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6C" w:rsidRDefault="007E266C" w:rsidP="007E266C">
      <w:pPr>
        <w:pStyle w:val="NormalWeb"/>
        <w:spacing w:before="0" w:beforeAutospacing="0" w:after="0" w:afterAutospacing="0"/>
        <w:ind w:right="-36"/>
        <w:jc w:val="center"/>
      </w:pPr>
      <w:r>
        <w:rPr>
          <w:rFonts w:eastAsia="Times New Roman"/>
        </w:rPr>
        <w:t xml:space="preserve">CHEM 1030-301 - </w:t>
      </w:r>
      <w:r w:rsidRPr="00761955">
        <w:t>Introduction to Chemistry Survey</w:t>
      </w:r>
    </w:p>
    <w:p w:rsidR="007E266C" w:rsidRDefault="007E266C" w:rsidP="007E266C">
      <w:pPr>
        <w:ind w:right="-36"/>
        <w:jc w:val="center"/>
        <w:rPr>
          <w:rFonts w:ascii="Arial" w:hAnsi="Arial" w:cs="Arial"/>
          <w:b/>
          <w:sz w:val="22"/>
        </w:rPr>
      </w:pPr>
    </w:p>
    <w:p w:rsidR="001074E2" w:rsidRPr="002E0A20" w:rsidRDefault="002D6E18">
      <w:pPr>
        <w:ind w:right="-36"/>
        <w:rPr>
          <w:rFonts w:ascii="Arial" w:hAnsi="Arial" w:cs="Arial"/>
          <w:b/>
          <w:sz w:val="22"/>
        </w:rPr>
      </w:pPr>
      <w:r>
        <w:rPr>
          <w:rFonts w:ascii="Arial" w:hAnsi="Arial" w:cs="Arial"/>
          <w:sz w:val="22"/>
        </w:rPr>
        <w:t>Desire to Learn (D2L)</w:t>
      </w:r>
      <w:r w:rsidR="001074E2">
        <w:rPr>
          <w:rFonts w:ascii="Arial" w:hAnsi="Arial" w:cs="Arial"/>
          <w:sz w:val="22"/>
        </w:rPr>
        <w:t xml:space="preserve"> </w:t>
      </w:r>
      <w:r w:rsidR="007E266C">
        <w:rPr>
          <w:rFonts w:ascii="Arial" w:hAnsi="Arial" w:cs="Arial"/>
          <w:sz w:val="22"/>
        </w:rPr>
        <w:t xml:space="preserve">is used </w:t>
      </w:r>
      <w:r w:rsidR="001074E2">
        <w:rPr>
          <w:rFonts w:ascii="Arial" w:hAnsi="Arial" w:cs="Arial"/>
          <w:sz w:val="22"/>
        </w:rPr>
        <w:t>in this class to keep you informed of updates and information.  I</w:t>
      </w:r>
      <w:r w:rsidR="00BD3E7E">
        <w:rPr>
          <w:rFonts w:ascii="Arial" w:hAnsi="Arial" w:cs="Arial"/>
          <w:sz w:val="22"/>
        </w:rPr>
        <w:t>f you do not know how to use this</w:t>
      </w:r>
      <w:r w:rsidR="001074E2">
        <w:rPr>
          <w:rFonts w:ascii="Arial" w:hAnsi="Arial" w:cs="Arial"/>
          <w:sz w:val="22"/>
        </w:rPr>
        <w:t xml:space="preserve"> resource</w:t>
      </w:r>
      <w:r w:rsidR="000A21E3">
        <w:rPr>
          <w:rFonts w:ascii="Arial" w:hAnsi="Arial" w:cs="Arial"/>
          <w:sz w:val="22"/>
        </w:rPr>
        <w:t>,</w:t>
      </w:r>
      <w:r w:rsidR="001074E2">
        <w:rPr>
          <w:rFonts w:ascii="Arial" w:hAnsi="Arial" w:cs="Arial"/>
          <w:sz w:val="22"/>
        </w:rPr>
        <w:t xml:space="preserve"> </w:t>
      </w:r>
      <w:r w:rsidR="000A21E3">
        <w:rPr>
          <w:rFonts w:ascii="Arial" w:hAnsi="Arial" w:cs="Arial"/>
          <w:sz w:val="22"/>
        </w:rPr>
        <w:t>ask.</w:t>
      </w:r>
    </w:p>
    <w:p w:rsidR="001074E2" w:rsidRDefault="001074E2">
      <w:pPr>
        <w:ind w:right="-36"/>
        <w:rPr>
          <w:rFonts w:ascii="Arial" w:hAnsi="Arial" w:cs="Arial"/>
          <w:sz w:val="22"/>
        </w:rPr>
      </w:pPr>
    </w:p>
    <w:p w:rsidR="001074E2" w:rsidRDefault="007E266C">
      <w:pPr>
        <w:ind w:right="-36"/>
        <w:rPr>
          <w:rFonts w:ascii="Arial" w:hAnsi="Arial" w:cs="Arial"/>
          <w:sz w:val="22"/>
        </w:rPr>
      </w:pPr>
      <w:r>
        <w:rPr>
          <w:rFonts w:ascii="Arial" w:hAnsi="Arial" w:cs="Arial"/>
          <w:sz w:val="22"/>
        </w:rPr>
        <w:t>A</w:t>
      </w:r>
      <w:r w:rsidR="001074E2">
        <w:rPr>
          <w:rFonts w:ascii="Arial" w:hAnsi="Arial" w:cs="Arial"/>
          <w:sz w:val="22"/>
        </w:rPr>
        <w:t xml:space="preserve">ssignments </w:t>
      </w:r>
      <w:r>
        <w:rPr>
          <w:rFonts w:ascii="Arial" w:hAnsi="Arial" w:cs="Arial"/>
          <w:sz w:val="22"/>
        </w:rPr>
        <w:t xml:space="preserve">should </w:t>
      </w:r>
      <w:r w:rsidR="005C6ECD">
        <w:rPr>
          <w:rFonts w:ascii="Arial" w:hAnsi="Arial" w:cs="Arial"/>
          <w:sz w:val="22"/>
        </w:rPr>
        <w:t>be</w:t>
      </w:r>
      <w:r w:rsidR="001074E2">
        <w:rPr>
          <w:rFonts w:ascii="Arial" w:hAnsi="Arial" w:cs="Arial"/>
          <w:sz w:val="22"/>
        </w:rPr>
        <w:t xml:space="preserve"> hand</w:t>
      </w:r>
      <w:r w:rsidR="005C6ECD">
        <w:rPr>
          <w:rFonts w:ascii="Arial" w:hAnsi="Arial" w:cs="Arial"/>
          <w:sz w:val="22"/>
        </w:rPr>
        <w:t>ed</w:t>
      </w:r>
      <w:r w:rsidR="001074E2">
        <w:rPr>
          <w:rFonts w:ascii="Arial" w:hAnsi="Arial" w:cs="Arial"/>
          <w:sz w:val="22"/>
        </w:rPr>
        <w:t xml:space="preserve"> in </w:t>
      </w:r>
      <w:r w:rsidR="005C6ECD">
        <w:rPr>
          <w:rFonts w:ascii="Arial" w:hAnsi="Arial" w:cs="Arial"/>
          <w:sz w:val="22"/>
        </w:rPr>
        <w:t xml:space="preserve">during </w:t>
      </w:r>
      <w:r w:rsidR="001074E2">
        <w:rPr>
          <w:rFonts w:ascii="Arial" w:hAnsi="Arial" w:cs="Arial"/>
          <w:sz w:val="22"/>
        </w:rPr>
        <w:t xml:space="preserve">class.  </w:t>
      </w:r>
      <w:r w:rsidR="005C6ECD">
        <w:rPr>
          <w:rFonts w:ascii="Arial" w:hAnsi="Arial" w:cs="Arial"/>
          <w:sz w:val="22"/>
        </w:rPr>
        <w:t xml:space="preserve">In some cases, </w:t>
      </w:r>
      <w:r w:rsidR="001074E2">
        <w:rPr>
          <w:rFonts w:ascii="Arial" w:hAnsi="Arial" w:cs="Arial"/>
          <w:sz w:val="22"/>
        </w:rPr>
        <w:t xml:space="preserve">reports </w:t>
      </w:r>
      <w:r>
        <w:rPr>
          <w:rFonts w:ascii="Arial" w:hAnsi="Arial" w:cs="Arial"/>
          <w:sz w:val="22"/>
        </w:rPr>
        <w:t xml:space="preserve">will be accepted </w:t>
      </w:r>
      <w:r w:rsidR="001074E2">
        <w:rPr>
          <w:rFonts w:ascii="Arial" w:hAnsi="Arial" w:cs="Arial"/>
          <w:sz w:val="22"/>
        </w:rPr>
        <w:t>via</w:t>
      </w:r>
      <w:r w:rsidR="005C6ECD">
        <w:rPr>
          <w:rFonts w:ascii="Arial" w:hAnsi="Arial" w:cs="Arial"/>
          <w:sz w:val="22"/>
        </w:rPr>
        <w:t xml:space="preserve"> email</w:t>
      </w:r>
      <w:r w:rsidR="001074E2">
        <w:rPr>
          <w:rFonts w:ascii="Arial" w:hAnsi="Arial" w:cs="Arial"/>
          <w:sz w:val="22"/>
        </w:rPr>
        <w:t>.</w:t>
      </w:r>
    </w:p>
    <w:p w:rsidR="0067279D" w:rsidRPr="001074E2" w:rsidRDefault="0067279D">
      <w:pPr>
        <w:ind w:right="-36"/>
        <w:rPr>
          <w:rFonts w:ascii="Arial" w:hAnsi="Arial" w:cs="Arial"/>
          <w:sz w:val="22"/>
        </w:rPr>
      </w:pPr>
    </w:p>
    <w:p w:rsidR="0067279D" w:rsidRDefault="0067279D" w:rsidP="0067279D">
      <w:pPr>
        <w:ind w:right="-36"/>
        <w:rPr>
          <w:rFonts w:ascii="Arial" w:hAnsi="Arial" w:cs="Arial"/>
          <w:b/>
          <w:sz w:val="22"/>
        </w:rPr>
      </w:pPr>
      <w:r w:rsidRPr="0067279D">
        <w:rPr>
          <w:rFonts w:ascii="Arial" w:hAnsi="Arial" w:cs="Arial"/>
          <w:b/>
          <w:sz w:val="22"/>
        </w:rPr>
        <w:t>Required Texts and Materials</w:t>
      </w:r>
      <w:r w:rsidR="007E266C">
        <w:rPr>
          <w:rFonts w:ascii="Arial" w:hAnsi="Arial" w:cs="Arial"/>
          <w:b/>
          <w:sz w:val="22"/>
        </w:rPr>
        <w:t>:</w:t>
      </w:r>
    </w:p>
    <w:p w:rsidR="007E266C" w:rsidRPr="0067279D" w:rsidRDefault="007E266C" w:rsidP="0067279D">
      <w:pPr>
        <w:ind w:right="-36"/>
        <w:rPr>
          <w:rFonts w:ascii="Arial" w:hAnsi="Arial" w:cs="Arial"/>
          <w:b/>
          <w:sz w:val="22"/>
        </w:rPr>
      </w:pPr>
    </w:p>
    <w:p w:rsidR="0067279D" w:rsidRDefault="0067279D" w:rsidP="0067279D">
      <w:pPr>
        <w:ind w:right="-36"/>
        <w:rPr>
          <w:rFonts w:ascii="Arial" w:hAnsi="Arial" w:cs="Arial"/>
          <w:sz w:val="22"/>
        </w:rPr>
      </w:pPr>
      <w:r w:rsidRPr="0067279D">
        <w:rPr>
          <w:rFonts w:ascii="Arial" w:hAnsi="Arial" w:cs="Arial"/>
          <w:sz w:val="22"/>
        </w:rPr>
        <w:t>Textbook: “Conceptual Chemistry” 3rd Edition; John Suchocki</w:t>
      </w:r>
    </w:p>
    <w:p w:rsidR="0067279D" w:rsidRDefault="0067279D" w:rsidP="0067279D">
      <w:pPr>
        <w:ind w:right="-36"/>
        <w:rPr>
          <w:rFonts w:ascii="Arial" w:hAnsi="Arial" w:cs="Arial"/>
          <w:sz w:val="22"/>
        </w:rPr>
      </w:pPr>
      <w:r>
        <w:rPr>
          <w:rFonts w:ascii="Arial" w:hAnsi="Arial" w:cs="Arial"/>
          <w:sz w:val="22"/>
        </w:rPr>
        <w:t>Laboratories: handouts, available on D2L</w:t>
      </w:r>
    </w:p>
    <w:p w:rsidR="0067279D" w:rsidRPr="0067279D" w:rsidRDefault="0067279D" w:rsidP="0067279D">
      <w:pPr>
        <w:ind w:right="-36"/>
        <w:rPr>
          <w:rFonts w:ascii="Arial" w:hAnsi="Arial" w:cs="Arial"/>
          <w:sz w:val="22"/>
        </w:rPr>
      </w:pPr>
    </w:p>
    <w:p w:rsidR="0067279D" w:rsidRDefault="0067279D" w:rsidP="0067279D">
      <w:pPr>
        <w:ind w:right="-36"/>
        <w:rPr>
          <w:rFonts w:ascii="Arial" w:hAnsi="Arial" w:cs="Arial"/>
          <w:b/>
          <w:sz w:val="22"/>
        </w:rPr>
      </w:pPr>
      <w:r w:rsidRPr="0067279D">
        <w:rPr>
          <w:rFonts w:ascii="Arial" w:hAnsi="Arial" w:cs="Arial"/>
          <w:b/>
          <w:sz w:val="22"/>
        </w:rPr>
        <w:t>Assignments</w:t>
      </w:r>
      <w:r w:rsidR="0082654D">
        <w:rPr>
          <w:rFonts w:ascii="Arial" w:hAnsi="Arial" w:cs="Arial"/>
          <w:b/>
          <w:sz w:val="22"/>
        </w:rPr>
        <w:t>, Exams</w:t>
      </w:r>
      <w:r w:rsidR="007E266C">
        <w:rPr>
          <w:rFonts w:ascii="Arial" w:hAnsi="Arial" w:cs="Arial"/>
          <w:b/>
          <w:sz w:val="22"/>
        </w:rPr>
        <w:t>:</w:t>
      </w:r>
    </w:p>
    <w:p w:rsidR="007E266C" w:rsidRDefault="007E266C" w:rsidP="0067279D">
      <w:pPr>
        <w:ind w:right="-36"/>
        <w:rPr>
          <w:rFonts w:ascii="Arial" w:hAnsi="Arial" w:cs="Arial"/>
          <w:b/>
          <w:sz w:val="22"/>
        </w:rPr>
      </w:pPr>
    </w:p>
    <w:p w:rsidR="005C6ECD" w:rsidRDefault="0067279D" w:rsidP="0067279D">
      <w:pPr>
        <w:ind w:right="-36"/>
        <w:rPr>
          <w:rFonts w:ascii="Arial" w:hAnsi="Arial" w:cs="Arial"/>
          <w:sz w:val="22"/>
        </w:rPr>
      </w:pPr>
      <w:r w:rsidRPr="0067279D">
        <w:rPr>
          <w:rFonts w:ascii="Arial" w:hAnsi="Arial" w:cs="Arial"/>
          <w:sz w:val="22"/>
        </w:rPr>
        <w:t>There</w:t>
      </w:r>
      <w:r>
        <w:rPr>
          <w:rFonts w:ascii="Arial" w:hAnsi="Arial" w:cs="Arial"/>
          <w:sz w:val="22"/>
        </w:rPr>
        <w:t xml:space="preserve"> will be </w:t>
      </w:r>
      <w:r w:rsidR="00354844">
        <w:rPr>
          <w:rFonts w:ascii="Arial" w:hAnsi="Arial" w:cs="Arial"/>
          <w:sz w:val="22"/>
        </w:rPr>
        <w:t>7</w:t>
      </w:r>
      <w:r>
        <w:rPr>
          <w:rFonts w:ascii="Arial" w:hAnsi="Arial" w:cs="Arial"/>
          <w:sz w:val="22"/>
        </w:rPr>
        <w:t xml:space="preserve"> laboratories which you will complete outside of class.  Each </w:t>
      </w:r>
      <w:r w:rsidR="005C6ECD">
        <w:rPr>
          <w:rFonts w:ascii="Arial" w:hAnsi="Arial" w:cs="Arial"/>
          <w:sz w:val="22"/>
        </w:rPr>
        <w:t xml:space="preserve">lab is </w:t>
      </w:r>
      <w:r>
        <w:rPr>
          <w:rFonts w:ascii="Arial" w:hAnsi="Arial" w:cs="Arial"/>
          <w:sz w:val="22"/>
        </w:rPr>
        <w:t>described in a handout.  They are worth 4 points each</w:t>
      </w:r>
      <w:r w:rsidR="005C6ECD">
        <w:rPr>
          <w:rFonts w:ascii="Arial" w:hAnsi="Arial" w:cs="Arial"/>
          <w:sz w:val="22"/>
        </w:rPr>
        <w:t xml:space="preserve"> and are scored as follows</w:t>
      </w:r>
      <w:r>
        <w:rPr>
          <w:rFonts w:ascii="Arial" w:hAnsi="Arial" w:cs="Arial"/>
          <w:sz w:val="22"/>
        </w:rPr>
        <w:t>.</w:t>
      </w:r>
    </w:p>
    <w:p w:rsidR="005C6ECD" w:rsidRDefault="0067279D" w:rsidP="005C6ECD">
      <w:pPr>
        <w:numPr>
          <w:ilvl w:val="0"/>
          <w:numId w:val="2"/>
        </w:numPr>
        <w:ind w:right="-36"/>
        <w:rPr>
          <w:rFonts w:ascii="Arial" w:hAnsi="Arial" w:cs="Arial"/>
          <w:sz w:val="22"/>
        </w:rPr>
      </w:pPr>
      <w:r>
        <w:rPr>
          <w:rFonts w:ascii="Arial" w:hAnsi="Arial" w:cs="Arial"/>
          <w:sz w:val="22"/>
        </w:rPr>
        <w:t xml:space="preserve">1 point for </w:t>
      </w:r>
      <w:r w:rsidR="005C6ECD">
        <w:rPr>
          <w:rFonts w:ascii="Arial" w:hAnsi="Arial" w:cs="Arial"/>
          <w:sz w:val="22"/>
        </w:rPr>
        <w:t xml:space="preserve">a statement of the </w:t>
      </w:r>
      <w:r>
        <w:rPr>
          <w:rFonts w:ascii="Arial" w:hAnsi="Arial" w:cs="Arial"/>
          <w:sz w:val="22"/>
        </w:rPr>
        <w:t>objective</w:t>
      </w:r>
    </w:p>
    <w:p w:rsidR="005C6ECD" w:rsidRDefault="005C6ECD" w:rsidP="005C6ECD">
      <w:pPr>
        <w:numPr>
          <w:ilvl w:val="0"/>
          <w:numId w:val="2"/>
        </w:numPr>
        <w:ind w:right="-36"/>
        <w:rPr>
          <w:rFonts w:ascii="Arial" w:hAnsi="Arial" w:cs="Arial"/>
          <w:sz w:val="22"/>
        </w:rPr>
      </w:pPr>
      <w:r>
        <w:rPr>
          <w:rFonts w:ascii="Arial" w:hAnsi="Arial" w:cs="Arial"/>
          <w:sz w:val="22"/>
        </w:rPr>
        <w:t xml:space="preserve">1 point for a description of the </w:t>
      </w:r>
      <w:r w:rsidR="0067279D">
        <w:rPr>
          <w:rFonts w:ascii="Arial" w:hAnsi="Arial" w:cs="Arial"/>
          <w:sz w:val="22"/>
        </w:rPr>
        <w:t>procedure</w:t>
      </w:r>
    </w:p>
    <w:p w:rsidR="005C6ECD" w:rsidRDefault="005C6ECD" w:rsidP="005C6ECD">
      <w:pPr>
        <w:numPr>
          <w:ilvl w:val="0"/>
          <w:numId w:val="2"/>
        </w:numPr>
        <w:ind w:right="-36"/>
        <w:rPr>
          <w:rFonts w:ascii="Arial" w:hAnsi="Arial" w:cs="Arial"/>
          <w:sz w:val="22"/>
        </w:rPr>
      </w:pPr>
      <w:r>
        <w:rPr>
          <w:rFonts w:ascii="Arial" w:hAnsi="Arial" w:cs="Arial"/>
          <w:sz w:val="22"/>
        </w:rPr>
        <w:t>1 point for</w:t>
      </w:r>
      <w:r w:rsidR="0067279D">
        <w:rPr>
          <w:rFonts w:ascii="Arial" w:hAnsi="Arial" w:cs="Arial"/>
          <w:sz w:val="22"/>
        </w:rPr>
        <w:t xml:space="preserve"> </w:t>
      </w:r>
      <w:r>
        <w:rPr>
          <w:rFonts w:ascii="Arial" w:hAnsi="Arial" w:cs="Arial"/>
          <w:sz w:val="22"/>
        </w:rPr>
        <w:t xml:space="preserve">your </w:t>
      </w:r>
      <w:r w:rsidR="0067279D">
        <w:rPr>
          <w:rFonts w:ascii="Arial" w:hAnsi="Arial" w:cs="Arial"/>
          <w:sz w:val="22"/>
        </w:rPr>
        <w:t>observations</w:t>
      </w:r>
    </w:p>
    <w:p w:rsidR="005C6ECD" w:rsidRDefault="005C6ECD" w:rsidP="005C6ECD">
      <w:pPr>
        <w:numPr>
          <w:ilvl w:val="0"/>
          <w:numId w:val="2"/>
        </w:numPr>
        <w:ind w:right="-36"/>
        <w:rPr>
          <w:rFonts w:ascii="Arial" w:hAnsi="Arial" w:cs="Arial"/>
          <w:sz w:val="22"/>
        </w:rPr>
      </w:pPr>
      <w:r>
        <w:rPr>
          <w:rFonts w:ascii="Arial" w:hAnsi="Arial" w:cs="Arial"/>
          <w:sz w:val="22"/>
        </w:rPr>
        <w:t xml:space="preserve">1 point for a statement of the </w:t>
      </w:r>
      <w:r w:rsidR="0067279D">
        <w:rPr>
          <w:rFonts w:ascii="Arial" w:hAnsi="Arial" w:cs="Arial"/>
          <w:sz w:val="22"/>
        </w:rPr>
        <w:t>conclusion</w:t>
      </w:r>
    </w:p>
    <w:p w:rsidR="0082654D" w:rsidRDefault="0082654D" w:rsidP="0067279D">
      <w:pPr>
        <w:ind w:right="-36"/>
        <w:rPr>
          <w:rFonts w:ascii="Arial" w:hAnsi="Arial" w:cs="Arial"/>
          <w:sz w:val="22"/>
        </w:rPr>
      </w:pPr>
    </w:p>
    <w:p w:rsidR="00FC516F" w:rsidRDefault="0082654D" w:rsidP="0067279D">
      <w:pPr>
        <w:ind w:right="-36"/>
        <w:rPr>
          <w:rFonts w:ascii="Arial" w:hAnsi="Arial" w:cs="Arial"/>
          <w:sz w:val="22"/>
        </w:rPr>
      </w:pPr>
      <w:r>
        <w:rPr>
          <w:rFonts w:ascii="Arial" w:hAnsi="Arial" w:cs="Arial"/>
          <w:sz w:val="22"/>
        </w:rPr>
        <w:t xml:space="preserve">There will be 5 reports.  </w:t>
      </w:r>
      <w:r w:rsidR="00FC516F">
        <w:rPr>
          <w:rFonts w:ascii="Arial" w:hAnsi="Arial" w:cs="Arial"/>
          <w:sz w:val="22"/>
        </w:rPr>
        <w:t>Each should be 1-2 pages long.  These reports will be a more technical review of a general audience article.</w:t>
      </w:r>
    </w:p>
    <w:p w:rsidR="00FC516F" w:rsidRDefault="00FC516F" w:rsidP="0067279D">
      <w:pPr>
        <w:ind w:right="-36"/>
        <w:rPr>
          <w:rFonts w:ascii="Arial" w:hAnsi="Arial" w:cs="Arial"/>
          <w:sz w:val="22"/>
        </w:rPr>
      </w:pPr>
    </w:p>
    <w:p w:rsidR="005C6ECD" w:rsidRDefault="005C6ECD" w:rsidP="0067279D">
      <w:pPr>
        <w:ind w:right="-36"/>
        <w:rPr>
          <w:rFonts w:ascii="Arial" w:hAnsi="Arial" w:cs="Arial"/>
          <w:sz w:val="22"/>
        </w:rPr>
      </w:pPr>
      <w:r>
        <w:rPr>
          <w:rFonts w:ascii="Arial" w:hAnsi="Arial" w:cs="Arial"/>
          <w:sz w:val="22"/>
        </w:rPr>
        <w:t>The topic of the report is selected by finding a newspaper or magazine article</w:t>
      </w:r>
      <w:r w:rsidR="00FC516F">
        <w:rPr>
          <w:rFonts w:ascii="Arial" w:hAnsi="Arial" w:cs="Arial"/>
          <w:sz w:val="22"/>
        </w:rPr>
        <w:t xml:space="preserve"> (something that is read by a non-scientist)</w:t>
      </w:r>
      <w:r>
        <w:rPr>
          <w:rFonts w:ascii="Arial" w:hAnsi="Arial" w:cs="Arial"/>
          <w:sz w:val="22"/>
        </w:rPr>
        <w:t xml:space="preserve">.  You should then discuss this article using technical references, such as a textbook, journal, or internet.  </w:t>
      </w:r>
      <w:r w:rsidR="007E266C">
        <w:rPr>
          <w:rFonts w:ascii="Arial" w:hAnsi="Arial" w:cs="Arial"/>
          <w:sz w:val="22"/>
        </w:rPr>
        <w:t>You should present a</w:t>
      </w:r>
      <w:r w:rsidR="0082654D">
        <w:rPr>
          <w:rFonts w:ascii="Arial" w:hAnsi="Arial" w:cs="Arial"/>
          <w:sz w:val="22"/>
        </w:rPr>
        <w:t xml:space="preserve"> scientific discussion of the topic </w:t>
      </w:r>
      <w:r>
        <w:rPr>
          <w:rFonts w:ascii="Arial" w:hAnsi="Arial" w:cs="Arial"/>
          <w:sz w:val="22"/>
        </w:rPr>
        <w:t xml:space="preserve">you selected </w:t>
      </w:r>
      <w:r w:rsidR="0082654D">
        <w:rPr>
          <w:rFonts w:ascii="Arial" w:hAnsi="Arial" w:cs="Arial"/>
          <w:sz w:val="22"/>
        </w:rPr>
        <w:t>from the general news reading.  Each report will count 4 points</w:t>
      </w:r>
      <w:r>
        <w:rPr>
          <w:rFonts w:ascii="Arial" w:hAnsi="Arial" w:cs="Arial"/>
          <w:sz w:val="22"/>
        </w:rPr>
        <w:t xml:space="preserve"> to be scored as follows</w:t>
      </w:r>
      <w:r w:rsidR="0082654D">
        <w:rPr>
          <w:rFonts w:ascii="Arial" w:hAnsi="Arial" w:cs="Arial"/>
          <w:sz w:val="22"/>
        </w:rPr>
        <w:t>.</w:t>
      </w:r>
    </w:p>
    <w:p w:rsidR="005C6ECD" w:rsidRDefault="0082654D" w:rsidP="005C6ECD">
      <w:pPr>
        <w:numPr>
          <w:ilvl w:val="0"/>
          <w:numId w:val="3"/>
        </w:numPr>
        <w:ind w:right="-36"/>
        <w:rPr>
          <w:rFonts w:ascii="Arial" w:hAnsi="Arial" w:cs="Arial"/>
          <w:sz w:val="22"/>
        </w:rPr>
      </w:pPr>
      <w:r>
        <w:rPr>
          <w:rFonts w:ascii="Arial" w:hAnsi="Arial" w:cs="Arial"/>
          <w:sz w:val="22"/>
        </w:rPr>
        <w:t xml:space="preserve">1 point </w:t>
      </w:r>
      <w:r w:rsidR="005C6ECD">
        <w:rPr>
          <w:rFonts w:ascii="Arial" w:hAnsi="Arial" w:cs="Arial"/>
          <w:sz w:val="22"/>
        </w:rPr>
        <w:t xml:space="preserve">for </w:t>
      </w:r>
      <w:r>
        <w:rPr>
          <w:rFonts w:ascii="Arial" w:hAnsi="Arial" w:cs="Arial"/>
          <w:sz w:val="22"/>
        </w:rPr>
        <w:t>identify</w:t>
      </w:r>
      <w:r w:rsidR="005C6ECD">
        <w:rPr>
          <w:rFonts w:ascii="Arial" w:hAnsi="Arial" w:cs="Arial"/>
          <w:sz w:val="22"/>
        </w:rPr>
        <w:t>ing</w:t>
      </w:r>
      <w:r>
        <w:rPr>
          <w:rFonts w:ascii="Arial" w:hAnsi="Arial" w:cs="Arial"/>
          <w:sz w:val="22"/>
        </w:rPr>
        <w:t xml:space="preserve"> the purpose of the article</w:t>
      </w:r>
    </w:p>
    <w:p w:rsidR="003421B9" w:rsidRDefault="005C6ECD" w:rsidP="005C6ECD">
      <w:pPr>
        <w:numPr>
          <w:ilvl w:val="0"/>
          <w:numId w:val="3"/>
        </w:numPr>
        <w:ind w:right="-36"/>
        <w:rPr>
          <w:rFonts w:ascii="Arial" w:hAnsi="Arial" w:cs="Arial"/>
          <w:sz w:val="22"/>
        </w:rPr>
      </w:pPr>
      <w:r>
        <w:rPr>
          <w:rFonts w:ascii="Arial" w:hAnsi="Arial" w:cs="Arial"/>
          <w:sz w:val="22"/>
        </w:rPr>
        <w:t>1 point for</w:t>
      </w:r>
      <w:r w:rsidR="0082654D">
        <w:rPr>
          <w:rFonts w:ascii="Arial" w:hAnsi="Arial" w:cs="Arial"/>
          <w:sz w:val="22"/>
        </w:rPr>
        <w:t xml:space="preserve"> </w:t>
      </w:r>
      <w:r>
        <w:rPr>
          <w:rFonts w:ascii="Arial" w:hAnsi="Arial" w:cs="Arial"/>
          <w:sz w:val="22"/>
        </w:rPr>
        <w:t>a discussion of the</w:t>
      </w:r>
      <w:r w:rsidR="0082654D">
        <w:rPr>
          <w:rFonts w:ascii="Arial" w:hAnsi="Arial" w:cs="Arial"/>
          <w:sz w:val="22"/>
        </w:rPr>
        <w:t xml:space="preserve"> chemistry behind this topic</w:t>
      </w:r>
    </w:p>
    <w:p w:rsidR="003421B9" w:rsidRDefault="003421B9" w:rsidP="005C6ECD">
      <w:pPr>
        <w:numPr>
          <w:ilvl w:val="0"/>
          <w:numId w:val="3"/>
        </w:numPr>
        <w:ind w:right="-36"/>
        <w:rPr>
          <w:rFonts w:ascii="Arial" w:hAnsi="Arial" w:cs="Arial"/>
          <w:sz w:val="22"/>
        </w:rPr>
      </w:pPr>
      <w:r>
        <w:rPr>
          <w:rFonts w:ascii="Arial" w:hAnsi="Arial" w:cs="Arial"/>
          <w:sz w:val="22"/>
        </w:rPr>
        <w:t>1 point for</w:t>
      </w:r>
      <w:r w:rsidR="0082654D">
        <w:rPr>
          <w:rFonts w:ascii="Arial" w:hAnsi="Arial" w:cs="Arial"/>
          <w:sz w:val="22"/>
        </w:rPr>
        <w:t xml:space="preserve"> </w:t>
      </w:r>
      <w:r>
        <w:rPr>
          <w:rFonts w:ascii="Arial" w:hAnsi="Arial" w:cs="Arial"/>
          <w:sz w:val="22"/>
        </w:rPr>
        <w:t xml:space="preserve">your </w:t>
      </w:r>
      <w:r w:rsidR="0082654D">
        <w:rPr>
          <w:rFonts w:ascii="Arial" w:hAnsi="Arial" w:cs="Arial"/>
          <w:sz w:val="22"/>
        </w:rPr>
        <w:t>conclusion</w:t>
      </w:r>
      <w:r>
        <w:rPr>
          <w:rFonts w:ascii="Arial" w:hAnsi="Arial" w:cs="Arial"/>
          <w:sz w:val="22"/>
        </w:rPr>
        <w:t xml:space="preserve"> after researching the topic</w:t>
      </w:r>
    </w:p>
    <w:p w:rsidR="0082654D" w:rsidRDefault="003421B9" w:rsidP="005C6ECD">
      <w:pPr>
        <w:numPr>
          <w:ilvl w:val="0"/>
          <w:numId w:val="3"/>
        </w:numPr>
        <w:ind w:right="-36"/>
        <w:rPr>
          <w:rFonts w:ascii="Arial" w:hAnsi="Arial" w:cs="Arial"/>
          <w:sz w:val="22"/>
        </w:rPr>
      </w:pPr>
      <w:r>
        <w:rPr>
          <w:rFonts w:ascii="Arial" w:hAnsi="Arial" w:cs="Arial"/>
          <w:sz w:val="22"/>
        </w:rPr>
        <w:t xml:space="preserve">1 point for all </w:t>
      </w:r>
      <w:r w:rsidR="0082654D">
        <w:rPr>
          <w:rFonts w:ascii="Arial" w:hAnsi="Arial" w:cs="Arial"/>
          <w:sz w:val="22"/>
        </w:rPr>
        <w:t>reference</w:t>
      </w:r>
      <w:r>
        <w:rPr>
          <w:rFonts w:ascii="Arial" w:hAnsi="Arial" w:cs="Arial"/>
          <w:sz w:val="22"/>
        </w:rPr>
        <w:t>s</w:t>
      </w:r>
      <w:r w:rsidR="0082654D">
        <w:rPr>
          <w:rFonts w:ascii="Arial" w:hAnsi="Arial" w:cs="Arial"/>
          <w:sz w:val="22"/>
        </w:rPr>
        <w:t xml:space="preserve"> </w:t>
      </w:r>
      <w:r>
        <w:rPr>
          <w:rFonts w:ascii="Arial" w:hAnsi="Arial" w:cs="Arial"/>
          <w:sz w:val="22"/>
        </w:rPr>
        <w:t>used in the report, including internet addresses</w:t>
      </w:r>
    </w:p>
    <w:p w:rsidR="0082654D" w:rsidRDefault="0082654D" w:rsidP="0067279D">
      <w:pPr>
        <w:ind w:right="-36"/>
        <w:rPr>
          <w:rFonts w:ascii="Arial" w:hAnsi="Arial" w:cs="Arial"/>
          <w:sz w:val="22"/>
        </w:rPr>
      </w:pPr>
    </w:p>
    <w:p w:rsidR="0082654D" w:rsidRDefault="0082654D" w:rsidP="0067279D">
      <w:pPr>
        <w:ind w:right="-36"/>
        <w:rPr>
          <w:rFonts w:ascii="Arial" w:hAnsi="Arial" w:cs="Arial"/>
          <w:sz w:val="22"/>
        </w:rPr>
      </w:pPr>
      <w:r>
        <w:rPr>
          <w:rFonts w:ascii="Arial" w:hAnsi="Arial" w:cs="Arial"/>
          <w:sz w:val="22"/>
        </w:rPr>
        <w:t xml:space="preserve">There will be </w:t>
      </w:r>
      <w:r w:rsidR="003421B9">
        <w:rPr>
          <w:rFonts w:ascii="Arial" w:hAnsi="Arial" w:cs="Arial"/>
          <w:sz w:val="22"/>
        </w:rPr>
        <w:t>3</w:t>
      </w:r>
      <w:r>
        <w:rPr>
          <w:rFonts w:ascii="Arial" w:hAnsi="Arial" w:cs="Arial"/>
          <w:sz w:val="22"/>
        </w:rPr>
        <w:t xml:space="preserve"> exams</w:t>
      </w:r>
      <w:r w:rsidR="003421B9">
        <w:rPr>
          <w:rFonts w:ascii="Arial" w:hAnsi="Arial" w:cs="Arial"/>
          <w:sz w:val="22"/>
        </w:rPr>
        <w:t xml:space="preserve"> and a final exam</w:t>
      </w:r>
      <w:r>
        <w:rPr>
          <w:rFonts w:ascii="Arial" w:hAnsi="Arial" w:cs="Arial"/>
          <w:sz w:val="22"/>
        </w:rPr>
        <w:t>.  The questions may be presented as multiple</w:t>
      </w:r>
      <w:r w:rsidR="003421B9">
        <w:rPr>
          <w:rFonts w:ascii="Arial" w:hAnsi="Arial" w:cs="Arial"/>
          <w:sz w:val="22"/>
        </w:rPr>
        <w:t>-</w:t>
      </w:r>
      <w:r>
        <w:rPr>
          <w:rFonts w:ascii="Arial" w:hAnsi="Arial" w:cs="Arial"/>
          <w:sz w:val="22"/>
        </w:rPr>
        <w:t>choice, true/false, or short answer</w:t>
      </w:r>
      <w:r w:rsidR="001B5A88">
        <w:rPr>
          <w:rFonts w:ascii="Arial" w:hAnsi="Arial" w:cs="Arial"/>
          <w:sz w:val="22"/>
        </w:rPr>
        <w:t>.</w:t>
      </w:r>
      <w:r w:rsidR="003421B9">
        <w:rPr>
          <w:rFonts w:ascii="Arial" w:hAnsi="Arial" w:cs="Arial"/>
          <w:sz w:val="22"/>
        </w:rPr>
        <w:t xml:space="preserve">  The final exam is mandatory for all students.</w:t>
      </w:r>
    </w:p>
    <w:p w:rsidR="001B5A88" w:rsidRDefault="001B5A88" w:rsidP="0067279D">
      <w:pPr>
        <w:ind w:right="-36"/>
        <w:rPr>
          <w:rFonts w:ascii="Arial" w:hAnsi="Arial" w:cs="Arial"/>
          <w:sz w:val="22"/>
        </w:rPr>
      </w:pPr>
    </w:p>
    <w:p w:rsidR="00393091" w:rsidRPr="001B5A88" w:rsidRDefault="00393091" w:rsidP="007E266C">
      <w:pPr>
        <w:ind w:right="-36"/>
        <w:rPr>
          <w:rFonts w:ascii="Arial" w:hAnsi="Arial" w:cs="Arial"/>
        </w:rPr>
      </w:pPr>
      <w:r w:rsidRPr="001B5A88">
        <w:rPr>
          <w:rFonts w:ascii="Arial" w:hAnsi="Arial" w:cs="Arial"/>
          <w:b/>
          <w:sz w:val="22"/>
        </w:rPr>
        <w:t>Grading Scale</w:t>
      </w:r>
      <w:r w:rsidR="007E266C">
        <w:rPr>
          <w:rFonts w:ascii="Arial" w:hAnsi="Arial" w:cs="Arial"/>
          <w:b/>
          <w:sz w:val="22"/>
        </w:rPr>
        <w:t xml:space="preserve">: </w:t>
      </w:r>
    </w:p>
    <w:p w:rsidR="0046678A" w:rsidRPr="001B5A88" w:rsidRDefault="0046678A" w:rsidP="001B5A88">
      <w:pPr>
        <w:pStyle w:val="BodyText"/>
        <w:rPr>
          <w:rFonts w:ascii="Arial" w:hAnsi="Arial"/>
          <w:b/>
          <w:bCs/>
          <w:color w:val="auto"/>
          <w:u w:val="single"/>
        </w:rPr>
      </w:pPr>
    </w:p>
    <w:tbl>
      <w:tblPr>
        <w:tblW w:w="0" w:type="auto"/>
        <w:tblInd w:w="108" w:type="dxa"/>
        <w:tblLook w:val="0000" w:firstRow="0" w:lastRow="0" w:firstColumn="0" w:lastColumn="0" w:noHBand="0" w:noVBand="0"/>
      </w:tblPr>
      <w:tblGrid>
        <w:gridCol w:w="3204"/>
        <w:gridCol w:w="2952"/>
      </w:tblGrid>
      <w:tr w:rsidR="00393091" w:rsidTr="001B5A88">
        <w:trPr>
          <w:trHeight w:val="510"/>
        </w:trPr>
        <w:tc>
          <w:tcPr>
            <w:tcW w:w="3204" w:type="dxa"/>
          </w:tcPr>
          <w:p w:rsidR="00393091" w:rsidRDefault="00393091">
            <w:pPr>
              <w:pStyle w:val="BodyText"/>
              <w:ind w:right="-36"/>
              <w:rPr>
                <w:rFonts w:ascii="Arial" w:hAnsi="Arial" w:cs="Arial"/>
                <w:color w:val="auto"/>
              </w:rPr>
            </w:pPr>
            <w:bookmarkStart w:id="0" w:name="_GoBack" w:colFirst="0" w:colLast="2"/>
            <w:r>
              <w:rPr>
                <w:rFonts w:ascii="Arial" w:hAnsi="Arial" w:cs="Arial"/>
                <w:color w:val="auto"/>
              </w:rPr>
              <w:t>A</w:t>
            </w:r>
            <w:r w:rsidR="00476A07">
              <w:rPr>
                <w:rFonts w:ascii="Arial" w:hAnsi="Arial" w:cs="Arial"/>
                <w:color w:val="auto"/>
              </w:rPr>
              <w:t xml:space="preserve"> </w:t>
            </w:r>
            <w:r w:rsidR="007E266C">
              <w:rPr>
                <w:rFonts w:ascii="Arial" w:hAnsi="Arial" w:cs="Arial"/>
                <w:color w:val="auto"/>
              </w:rPr>
              <w:t xml:space="preserve">  </w:t>
            </w:r>
            <w:r w:rsidR="00476A07">
              <w:rPr>
                <w:rFonts w:ascii="Arial" w:hAnsi="Arial" w:cs="Arial"/>
                <w:color w:val="auto"/>
              </w:rPr>
              <w:t>≥</w:t>
            </w:r>
            <w:r>
              <w:rPr>
                <w:rFonts w:ascii="Arial" w:hAnsi="Arial" w:cs="Arial"/>
                <w:color w:val="auto"/>
              </w:rPr>
              <w:t xml:space="preserve"> 90</w:t>
            </w:r>
            <w:r w:rsidR="00354844">
              <w:rPr>
                <w:rFonts w:ascii="Arial" w:hAnsi="Arial" w:cs="Arial"/>
                <w:color w:val="auto"/>
              </w:rPr>
              <w:t>%</w:t>
            </w:r>
          </w:p>
          <w:p w:rsidR="00393091" w:rsidRDefault="00393091">
            <w:pPr>
              <w:pStyle w:val="BodyText"/>
              <w:ind w:right="-36"/>
              <w:rPr>
                <w:rFonts w:ascii="Arial" w:hAnsi="Arial" w:cs="Arial"/>
                <w:color w:val="auto"/>
              </w:rPr>
            </w:pPr>
            <w:r>
              <w:rPr>
                <w:rFonts w:ascii="Arial" w:hAnsi="Arial" w:cs="Arial"/>
                <w:color w:val="auto"/>
              </w:rPr>
              <w:t>A-</w:t>
            </w:r>
            <w:r w:rsidR="00476A07">
              <w:rPr>
                <w:rFonts w:ascii="Arial" w:hAnsi="Arial" w:cs="Arial"/>
                <w:color w:val="auto"/>
              </w:rPr>
              <w:t xml:space="preserve"> </w:t>
            </w:r>
            <w:r w:rsidR="007E266C">
              <w:rPr>
                <w:rFonts w:ascii="Arial" w:hAnsi="Arial" w:cs="Arial"/>
                <w:color w:val="auto"/>
              </w:rPr>
              <w:t xml:space="preserve"> </w:t>
            </w:r>
            <w:r>
              <w:rPr>
                <w:rFonts w:ascii="Arial" w:hAnsi="Arial" w:cs="Arial"/>
                <w:color w:val="auto"/>
              </w:rPr>
              <w:t>= 86-89.9</w:t>
            </w:r>
            <w:r w:rsidR="00354844">
              <w:rPr>
                <w:rFonts w:ascii="Arial" w:hAnsi="Arial" w:cs="Arial"/>
                <w:color w:val="auto"/>
              </w:rPr>
              <w:t>%</w:t>
            </w:r>
          </w:p>
        </w:tc>
        <w:tc>
          <w:tcPr>
            <w:tcW w:w="2952" w:type="dxa"/>
          </w:tcPr>
          <w:p w:rsidR="00393091" w:rsidRDefault="00393091">
            <w:pPr>
              <w:pStyle w:val="BodyText"/>
              <w:ind w:right="-36"/>
              <w:rPr>
                <w:rFonts w:ascii="Arial" w:hAnsi="Arial" w:cs="Arial"/>
                <w:color w:val="auto"/>
              </w:rPr>
            </w:pPr>
            <w:r>
              <w:rPr>
                <w:rFonts w:ascii="Arial" w:hAnsi="Arial" w:cs="Arial"/>
                <w:color w:val="auto"/>
              </w:rPr>
              <w:t>C</w:t>
            </w:r>
            <w:r w:rsidR="00476A07">
              <w:rPr>
                <w:rFonts w:ascii="Arial" w:hAnsi="Arial" w:cs="Arial"/>
                <w:color w:val="auto"/>
              </w:rPr>
              <w:t xml:space="preserve"> </w:t>
            </w:r>
            <w:r w:rsidR="007E266C">
              <w:rPr>
                <w:rFonts w:ascii="Arial" w:hAnsi="Arial" w:cs="Arial"/>
                <w:color w:val="auto"/>
              </w:rPr>
              <w:t xml:space="preserve"> </w:t>
            </w:r>
            <w:r>
              <w:rPr>
                <w:rFonts w:ascii="Arial" w:hAnsi="Arial" w:cs="Arial"/>
                <w:color w:val="auto"/>
              </w:rPr>
              <w:t>= 65-70.9</w:t>
            </w:r>
            <w:r w:rsidR="00C232AD">
              <w:rPr>
                <w:rFonts w:ascii="Arial" w:hAnsi="Arial" w:cs="Arial"/>
                <w:color w:val="auto"/>
              </w:rPr>
              <w:t>%</w:t>
            </w:r>
          </w:p>
          <w:p w:rsidR="00393091" w:rsidRDefault="00393091">
            <w:pPr>
              <w:pStyle w:val="BodyText"/>
              <w:ind w:right="-36"/>
              <w:rPr>
                <w:rFonts w:ascii="Arial" w:hAnsi="Arial" w:cs="Arial"/>
                <w:color w:val="auto"/>
              </w:rPr>
            </w:pPr>
            <w:r>
              <w:rPr>
                <w:rFonts w:ascii="Arial" w:hAnsi="Arial" w:cs="Arial"/>
                <w:color w:val="auto"/>
              </w:rPr>
              <w:t>C-</w:t>
            </w:r>
            <w:r w:rsidR="00476A07">
              <w:rPr>
                <w:rFonts w:ascii="Arial" w:hAnsi="Arial" w:cs="Arial"/>
                <w:color w:val="auto"/>
              </w:rPr>
              <w:t xml:space="preserve"> </w:t>
            </w:r>
            <w:r>
              <w:rPr>
                <w:rFonts w:ascii="Arial" w:hAnsi="Arial" w:cs="Arial"/>
                <w:color w:val="auto"/>
              </w:rPr>
              <w:t>= 60-64.9</w:t>
            </w:r>
            <w:r w:rsidR="00C232AD">
              <w:rPr>
                <w:rFonts w:ascii="Arial" w:hAnsi="Arial" w:cs="Arial"/>
                <w:color w:val="auto"/>
              </w:rPr>
              <w:t>%</w:t>
            </w:r>
          </w:p>
        </w:tc>
      </w:tr>
      <w:tr w:rsidR="00393091" w:rsidTr="001B5A88">
        <w:trPr>
          <w:trHeight w:val="510"/>
        </w:trPr>
        <w:tc>
          <w:tcPr>
            <w:tcW w:w="3204" w:type="dxa"/>
          </w:tcPr>
          <w:p w:rsidR="00393091" w:rsidRDefault="00393091">
            <w:pPr>
              <w:pStyle w:val="BodyText"/>
              <w:ind w:right="-36"/>
              <w:rPr>
                <w:rFonts w:ascii="Arial" w:hAnsi="Arial" w:cs="Arial"/>
                <w:color w:val="auto"/>
              </w:rPr>
            </w:pPr>
            <w:r>
              <w:rPr>
                <w:rFonts w:ascii="Arial" w:hAnsi="Arial" w:cs="Arial"/>
                <w:color w:val="auto"/>
              </w:rPr>
              <w:t>B+</w:t>
            </w:r>
            <w:r w:rsidR="00476A07">
              <w:rPr>
                <w:rFonts w:ascii="Arial" w:hAnsi="Arial" w:cs="Arial"/>
                <w:color w:val="auto"/>
              </w:rPr>
              <w:t xml:space="preserve"> </w:t>
            </w:r>
            <w:r>
              <w:rPr>
                <w:rFonts w:ascii="Arial" w:hAnsi="Arial" w:cs="Arial"/>
                <w:color w:val="auto"/>
              </w:rPr>
              <w:t>= 82-85.9</w:t>
            </w:r>
            <w:r w:rsidR="00354844">
              <w:rPr>
                <w:rFonts w:ascii="Arial" w:hAnsi="Arial" w:cs="Arial"/>
                <w:color w:val="auto"/>
              </w:rPr>
              <w:t>%</w:t>
            </w:r>
          </w:p>
          <w:p w:rsidR="00393091" w:rsidRDefault="00393091">
            <w:pPr>
              <w:pStyle w:val="BodyText"/>
              <w:ind w:right="-36"/>
              <w:rPr>
                <w:rFonts w:ascii="Arial" w:hAnsi="Arial" w:cs="Arial"/>
                <w:color w:val="auto"/>
              </w:rPr>
            </w:pPr>
            <w:r>
              <w:rPr>
                <w:rFonts w:ascii="Arial" w:hAnsi="Arial" w:cs="Arial"/>
                <w:color w:val="auto"/>
              </w:rPr>
              <w:t>B</w:t>
            </w:r>
            <w:r w:rsidR="00476A07">
              <w:rPr>
                <w:rFonts w:ascii="Arial" w:hAnsi="Arial" w:cs="Arial"/>
                <w:color w:val="auto"/>
              </w:rPr>
              <w:t xml:space="preserve"> </w:t>
            </w:r>
            <w:r w:rsidR="007E266C">
              <w:rPr>
                <w:rFonts w:ascii="Arial" w:hAnsi="Arial" w:cs="Arial"/>
                <w:color w:val="auto"/>
              </w:rPr>
              <w:t xml:space="preserve">  </w:t>
            </w:r>
            <w:r>
              <w:rPr>
                <w:rFonts w:ascii="Arial" w:hAnsi="Arial" w:cs="Arial"/>
                <w:color w:val="auto"/>
              </w:rPr>
              <w:t>= 79-81.9</w:t>
            </w:r>
            <w:r w:rsidR="00C232AD">
              <w:rPr>
                <w:rFonts w:ascii="Arial" w:hAnsi="Arial" w:cs="Arial"/>
                <w:color w:val="auto"/>
              </w:rPr>
              <w:t>%</w:t>
            </w:r>
          </w:p>
        </w:tc>
        <w:tc>
          <w:tcPr>
            <w:tcW w:w="2952" w:type="dxa"/>
          </w:tcPr>
          <w:p w:rsidR="00393091" w:rsidRDefault="00393091">
            <w:pPr>
              <w:pStyle w:val="BodyText"/>
              <w:ind w:right="-36"/>
              <w:rPr>
                <w:rFonts w:ascii="Arial" w:hAnsi="Arial" w:cs="Arial"/>
                <w:color w:val="auto"/>
              </w:rPr>
            </w:pPr>
            <w:r>
              <w:rPr>
                <w:rFonts w:ascii="Arial" w:hAnsi="Arial" w:cs="Arial"/>
                <w:color w:val="auto"/>
              </w:rPr>
              <w:t>D+=56-59.9</w:t>
            </w:r>
            <w:r w:rsidR="00C232AD">
              <w:rPr>
                <w:rFonts w:ascii="Arial" w:hAnsi="Arial" w:cs="Arial"/>
                <w:color w:val="auto"/>
              </w:rPr>
              <w:t>%</w:t>
            </w:r>
          </w:p>
          <w:p w:rsidR="00393091" w:rsidRDefault="00393091">
            <w:pPr>
              <w:pStyle w:val="BodyText"/>
              <w:ind w:right="-36"/>
              <w:rPr>
                <w:rFonts w:ascii="Arial" w:hAnsi="Arial" w:cs="Arial"/>
                <w:color w:val="auto"/>
              </w:rPr>
            </w:pPr>
            <w:r>
              <w:rPr>
                <w:rFonts w:ascii="Arial" w:hAnsi="Arial" w:cs="Arial"/>
                <w:color w:val="auto"/>
              </w:rPr>
              <w:t>D</w:t>
            </w:r>
            <w:r w:rsidR="00476A07">
              <w:rPr>
                <w:rFonts w:ascii="Arial" w:hAnsi="Arial" w:cs="Arial"/>
                <w:color w:val="auto"/>
              </w:rPr>
              <w:t xml:space="preserve"> </w:t>
            </w:r>
            <w:r w:rsidR="007E266C">
              <w:rPr>
                <w:rFonts w:ascii="Arial" w:hAnsi="Arial" w:cs="Arial"/>
                <w:color w:val="auto"/>
              </w:rPr>
              <w:t xml:space="preserve"> </w:t>
            </w:r>
            <w:r>
              <w:rPr>
                <w:rFonts w:ascii="Arial" w:hAnsi="Arial" w:cs="Arial"/>
                <w:color w:val="auto"/>
              </w:rPr>
              <w:t>=50-55.9</w:t>
            </w:r>
            <w:r w:rsidR="00C232AD">
              <w:rPr>
                <w:rFonts w:ascii="Arial" w:hAnsi="Arial" w:cs="Arial"/>
                <w:color w:val="auto"/>
              </w:rPr>
              <w:t>%</w:t>
            </w:r>
          </w:p>
        </w:tc>
      </w:tr>
      <w:tr w:rsidR="00393091" w:rsidTr="001B5A88">
        <w:trPr>
          <w:trHeight w:val="510"/>
        </w:trPr>
        <w:tc>
          <w:tcPr>
            <w:tcW w:w="3204" w:type="dxa"/>
          </w:tcPr>
          <w:p w:rsidR="00393091" w:rsidRDefault="00393091">
            <w:pPr>
              <w:pStyle w:val="BodyText"/>
              <w:ind w:right="-36"/>
              <w:rPr>
                <w:rFonts w:ascii="Arial" w:hAnsi="Arial" w:cs="Arial"/>
                <w:color w:val="auto"/>
              </w:rPr>
            </w:pPr>
            <w:r>
              <w:rPr>
                <w:rFonts w:ascii="Arial" w:hAnsi="Arial" w:cs="Arial"/>
                <w:color w:val="auto"/>
              </w:rPr>
              <w:t>B-</w:t>
            </w:r>
            <w:r w:rsidR="00476A07">
              <w:rPr>
                <w:rFonts w:ascii="Arial" w:hAnsi="Arial" w:cs="Arial"/>
                <w:color w:val="auto"/>
              </w:rPr>
              <w:t xml:space="preserve"> </w:t>
            </w:r>
            <w:r w:rsidR="007E266C">
              <w:rPr>
                <w:rFonts w:ascii="Arial" w:hAnsi="Arial" w:cs="Arial"/>
                <w:color w:val="auto"/>
              </w:rPr>
              <w:t xml:space="preserve"> </w:t>
            </w:r>
            <w:r w:rsidR="00C232AD">
              <w:rPr>
                <w:rFonts w:ascii="Arial" w:hAnsi="Arial" w:cs="Arial"/>
                <w:color w:val="auto"/>
              </w:rPr>
              <w:t>= 76-78.9%</w:t>
            </w:r>
          </w:p>
          <w:p w:rsidR="00393091" w:rsidRDefault="00393091">
            <w:pPr>
              <w:pStyle w:val="BodyText"/>
              <w:ind w:right="-36"/>
              <w:rPr>
                <w:rFonts w:ascii="Arial" w:hAnsi="Arial" w:cs="Arial"/>
                <w:color w:val="auto"/>
              </w:rPr>
            </w:pPr>
            <w:r>
              <w:rPr>
                <w:rFonts w:ascii="Arial" w:hAnsi="Arial" w:cs="Arial"/>
                <w:color w:val="auto"/>
              </w:rPr>
              <w:t>C+</w:t>
            </w:r>
            <w:r w:rsidR="00476A07">
              <w:rPr>
                <w:rFonts w:ascii="Arial" w:hAnsi="Arial" w:cs="Arial"/>
                <w:color w:val="auto"/>
              </w:rPr>
              <w:t xml:space="preserve"> </w:t>
            </w:r>
            <w:r>
              <w:rPr>
                <w:rFonts w:ascii="Arial" w:hAnsi="Arial" w:cs="Arial"/>
                <w:color w:val="auto"/>
              </w:rPr>
              <w:t>= 71-75.9</w:t>
            </w:r>
            <w:r w:rsidR="00C232AD">
              <w:rPr>
                <w:rFonts w:ascii="Arial" w:hAnsi="Arial" w:cs="Arial"/>
                <w:color w:val="auto"/>
              </w:rPr>
              <w:t>%</w:t>
            </w:r>
          </w:p>
        </w:tc>
        <w:tc>
          <w:tcPr>
            <w:tcW w:w="2952" w:type="dxa"/>
          </w:tcPr>
          <w:p w:rsidR="00393091" w:rsidRDefault="00393091">
            <w:pPr>
              <w:pStyle w:val="BodyText"/>
              <w:ind w:right="-36"/>
              <w:rPr>
                <w:rFonts w:ascii="Arial" w:hAnsi="Arial" w:cs="Arial"/>
                <w:color w:val="auto"/>
              </w:rPr>
            </w:pPr>
            <w:r>
              <w:rPr>
                <w:rFonts w:ascii="Arial" w:hAnsi="Arial" w:cs="Arial"/>
                <w:color w:val="auto"/>
              </w:rPr>
              <w:t>F</w:t>
            </w:r>
            <w:r w:rsidR="00476A07">
              <w:rPr>
                <w:rFonts w:ascii="Arial" w:hAnsi="Arial" w:cs="Arial"/>
                <w:color w:val="auto"/>
              </w:rPr>
              <w:t xml:space="preserve"> </w:t>
            </w:r>
            <w:r w:rsidR="007E266C">
              <w:rPr>
                <w:rFonts w:ascii="Arial" w:hAnsi="Arial" w:cs="Arial"/>
                <w:color w:val="auto"/>
              </w:rPr>
              <w:t xml:space="preserve">  </w:t>
            </w:r>
            <w:r w:rsidR="00C232AD">
              <w:rPr>
                <w:rFonts w:ascii="Arial" w:hAnsi="Arial" w:cs="Arial"/>
                <w:color w:val="auto"/>
              </w:rPr>
              <w:t>= &lt; 50%</w:t>
            </w:r>
          </w:p>
        </w:tc>
      </w:tr>
      <w:bookmarkEnd w:id="0"/>
    </w:tbl>
    <w:p w:rsidR="00393091" w:rsidRDefault="00393091">
      <w:pPr>
        <w:pStyle w:val="BodyText"/>
        <w:ind w:right="-36"/>
        <w:rPr>
          <w:rFonts w:ascii="Arial" w:hAnsi="Arial" w:cs="Arial"/>
          <w:color w:val="auto"/>
        </w:rPr>
      </w:pPr>
    </w:p>
    <w:p w:rsidR="00393091" w:rsidRPr="001B5A88" w:rsidRDefault="00393091">
      <w:pPr>
        <w:pStyle w:val="BodyText"/>
        <w:ind w:right="-36"/>
        <w:rPr>
          <w:rFonts w:ascii="Arial" w:hAnsi="Arial" w:cs="Arial"/>
          <w:color w:val="auto"/>
          <w:szCs w:val="24"/>
        </w:rPr>
      </w:pPr>
      <w:r w:rsidRPr="001B5A88">
        <w:rPr>
          <w:rFonts w:ascii="Arial" w:hAnsi="Arial" w:cs="Arial"/>
          <w:color w:val="auto"/>
          <w:szCs w:val="24"/>
        </w:rPr>
        <w:t xml:space="preserve">Grades will be calculated based on the following </w:t>
      </w:r>
      <w:r w:rsidR="007E266C">
        <w:rPr>
          <w:rFonts w:ascii="Arial" w:hAnsi="Arial" w:cs="Arial"/>
          <w:color w:val="auto"/>
          <w:szCs w:val="24"/>
        </w:rPr>
        <w:t>assignments and exams.  P</w:t>
      </w:r>
      <w:r w:rsidR="00C232AD">
        <w:rPr>
          <w:rFonts w:ascii="Arial" w:hAnsi="Arial" w:cs="Arial"/>
          <w:color w:val="auto"/>
          <w:szCs w:val="24"/>
        </w:rPr>
        <w:t>oints will be converted to a percentage based on a possible number of points.</w:t>
      </w:r>
    </w:p>
    <w:p w:rsidR="001B5A88" w:rsidRDefault="001B5A88">
      <w:pPr>
        <w:pStyle w:val="BodyText"/>
        <w:ind w:right="-36"/>
        <w:rPr>
          <w:rFonts w:ascii="Arial" w:hAnsi="Arial" w:cs="Arial"/>
          <w:color w:val="auto"/>
        </w:rPr>
      </w:pPr>
    </w:p>
    <w:p w:rsidR="006E4490" w:rsidRDefault="006E4490">
      <w:pPr>
        <w:pStyle w:val="BodyText"/>
        <w:ind w:right="-36"/>
        <w:rPr>
          <w:rFonts w:ascii="Arial" w:hAnsi="Arial" w:cs="Arial"/>
          <w:color w:val="auto"/>
        </w:rPr>
      </w:pPr>
    </w:p>
    <w:p w:rsidR="006E4490" w:rsidRDefault="006E4490">
      <w:pPr>
        <w:pStyle w:val="BodyText"/>
        <w:tabs>
          <w:tab w:val="left" w:pos="2201"/>
          <w:tab w:val="left" w:pos="4901"/>
        </w:tabs>
        <w:ind w:left="221" w:right="-36"/>
        <w:rPr>
          <w:rFonts w:ascii="Arial" w:hAnsi="Arial" w:cs="Arial"/>
          <w:color w:val="auto"/>
        </w:rPr>
      </w:pPr>
      <w:r>
        <w:rPr>
          <w:rFonts w:ascii="Arial" w:hAnsi="Arial" w:cs="Arial"/>
          <w:color w:val="auto"/>
        </w:rPr>
        <w:lastRenderedPageBreak/>
        <w:t>4 Exams*</w:t>
      </w:r>
      <w:r>
        <w:rPr>
          <w:rFonts w:ascii="Arial" w:hAnsi="Arial" w:cs="Arial"/>
          <w:color w:val="auto"/>
        </w:rPr>
        <w:tab/>
        <w:t>20 points each</w:t>
      </w:r>
      <w:r>
        <w:rPr>
          <w:rFonts w:ascii="Arial" w:hAnsi="Arial" w:cs="Arial"/>
          <w:color w:val="auto"/>
        </w:rPr>
        <w:tab/>
        <w:t>80 points</w:t>
      </w:r>
    </w:p>
    <w:p w:rsidR="006E4490" w:rsidRDefault="006E4490">
      <w:pPr>
        <w:pStyle w:val="BodyText"/>
        <w:tabs>
          <w:tab w:val="left" w:pos="2201"/>
          <w:tab w:val="left" w:pos="4901"/>
        </w:tabs>
        <w:ind w:left="221" w:right="-36"/>
        <w:rPr>
          <w:rFonts w:ascii="Arial" w:hAnsi="Arial" w:cs="Arial"/>
          <w:color w:val="auto"/>
        </w:rPr>
      </w:pPr>
      <w:r>
        <w:rPr>
          <w:rFonts w:ascii="Arial" w:hAnsi="Arial" w:cs="Arial"/>
          <w:color w:val="auto"/>
        </w:rPr>
        <w:t>7 Labs</w:t>
      </w:r>
      <w:r>
        <w:rPr>
          <w:rFonts w:ascii="Arial" w:hAnsi="Arial" w:cs="Arial"/>
          <w:color w:val="auto"/>
        </w:rPr>
        <w:tab/>
        <w:t>4 points each</w:t>
      </w:r>
      <w:r>
        <w:rPr>
          <w:rFonts w:ascii="Arial" w:hAnsi="Arial" w:cs="Arial"/>
          <w:color w:val="auto"/>
        </w:rPr>
        <w:tab/>
        <w:t>28 points</w:t>
      </w:r>
    </w:p>
    <w:p w:rsidR="006E4490" w:rsidRDefault="006E4490">
      <w:pPr>
        <w:pStyle w:val="BodyText"/>
        <w:tabs>
          <w:tab w:val="left" w:pos="2201"/>
          <w:tab w:val="left" w:pos="4901"/>
        </w:tabs>
        <w:ind w:left="221" w:right="-36"/>
        <w:rPr>
          <w:rFonts w:ascii="Arial" w:hAnsi="Arial" w:cs="Arial"/>
          <w:color w:val="auto"/>
        </w:rPr>
      </w:pPr>
      <w:r>
        <w:rPr>
          <w:rFonts w:ascii="Arial" w:hAnsi="Arial" w:cs="Arial"/>
          <w:color w:val="auto"/>
        </w:rPr>
        <w:t>5 Reports</w:t>
      </w:r>
      <w:r>
        <w:rPr>
          <w:rFonts w:ascii="Arial" w:hAnsi="Arial" w:cs="Arial"/>
          <w:color w:val="auto"/>
        </w:rPr>
        <w:tab/>
        <w:t>4 points each</w:t>
      </w:r>
      <w:r>
        <w:rPr>
          <w:rFonts w:ascii="Arial" w:hAnsi="Arial" w:cs="Arial"/>
          <w:color w:val="auto"/>
        </w:rPr>
        <w:tab/>
        <w:t>20</w:t>
      </w:r>
    </w:p>
    <w:p w:rsidR="006E4490" w:rsidRDefault="006E4490">
      <w:pPr>
        <w:pStyle w:val="BodyText"/>
        <w:tabs>
          <w:tab w:val="left" w:pos="2201"/>
          <w:tab w:val="left" w:pos="4901"/>
        </w:tabs>
        <w:ind w:left="221" w:right="-36"/>
        <w:rPr>
          <w:rFonts w:ascii="Arial" w:hAnsi="Arial" w:cs="Arial"/>
          <w:color w:val="auto"/>
        </w:rPr>
      </w:pPr>
      <w:r>
        <w:rPr>
          <w:rFonts w:ascii="Arial" w:hAnsi="Arial" w:cs="Arial"/>
          <w:color w:val="auto"/>
        </w:rPr>
        <w:tab/>
      </w:r>
      <w:r>
        <w:rPr>
          <w:rFonts w:ascii="Arial" w:hAnsi="Arial" w:cs="Arial"/>
          <w:color w:val="auto"/>
        </w:rPr>
        <w:tab/>
        <w:t>128 points</w:t>
      </w:r>
    </w:p>
    <w:p w:rsidR="006E4490" w:rsidRDefault="006E4490">
      <w:pPr>
        <w:pStyle w:val="BodyText"/>
        <w:ind w:left="221" w:right="-36"/>
        <w:rPr>
          <w:rFonts w:ascii="Arial" w:hAnsi="Arial" w:cs="Arial"/>
          <w:color w:val="auto"/>
        </w:rPr>
      </w:pPr>
      <w:r>
        <w:rPr>
          <w:rFonts w:ascii="Arial" w:hAnsi="Arial" w:cs="Arial"/>
          <w:color w:val="auto"/>
        </w:rPr>
        <w:t>* includes Final Exam</w:t>
      </w:r>
    </w:p>
    <w:p w:rsidR="00F12CD0" w:rsidRDefault="00F12CD0">
      <w:pPr>
        <w:pStyle w:val="BodyText"/>
        <w:ind w:right="-36"/>
        <w:rPr>
          <w:rFonts w:ascii="Arial" w:hAnsi="Arial" w:cs="Arial"/>
          <w:color w:val="auto"/>
        </w:rPr>
      </w:pPr>
    </w:p>
    <w:p w:rsidR="00393091" w:rsidRDefault="00393091">
      <w:pPr>
        <w:pStyle w:val="BodyText"/>
        <w:ind w:right="-36"/>
        <w:rPr>
          <w:rFonts w:ascii="Arial" w:hAnsi="Arial" w:cs="Arial"/>
          <w:b/>
          <w:bCs/>
          <w:color w:val="auto"/>
        </w:rPr>
      </w:pPr>
      <w:r>
        <w:rPr>
          <w:rFonts w:ascii="Arial" w:hAnsi="Arial" w:cs="Arial"/>
          <w:b/>
          <w:bCs/>
          <w:color w:val="auto"/>
        </w:rPr>
        <w:t>Attendance Policy, Make-up exams</w:t>
      </w:r>
      <w:r w:rsidR="007E266C">
        <w:rPr>
          <w:rFonts w:ascii="Arial" w:hAnsi="Arial" w:cs="Arial"/>
          <w:b/>
          <w:bCs/>
          <w:color w:val="auto"/>
        </w:rPr>
        <w:t xml:space="preserve">: </w:t>
      </w:r>
    </w:p>
    <w:p w:rsidR="007E266C" w:rsidRDefault="007E266C">
      <w:pPr>
        <w:pStyle w:val="BodyText"/>
        <w:ind w:right="-36"/>
        <w:rPr>
          <w:rFonts w:ascii="Arial" w:hAnsi="Arial" w:cs="Arial"/>
          <w:color w:val="auto"/>
        </w:rPr>
      </w:pPr>
    </w:p>
    <w:p w:rsidR="0060099B" w:rsidRDefault="00966D5A" w:rsidP="001B5A88">
      <w:pPr>
        <w:pStyle w:val="BodyText"/>
        <w:rPr>
          <w:rFonts w:ascii="Arial" w:hAnsi="Arial" w:cs="Arial"/>
          <w:color w:val="auto"/>
          <w:szCs w:val="24"/>
        </w:rPr>
      </w:pPr>
      <w:r w:rsidRPr="001B5A88">
        <w:rPr>
          <w:rFonts w:ascii="Arial" w:hAnsi="Arial" w:cs="Arial"/>
          <w:color w:val="auto"/>
          <w:szCs w:val="24"/>
        </w:rPr>
        <w:t>C</w:t>
      </w:r>
      <w:r w:rsidR="0060099B" w:rsidRPr="001B5A88">
        <w:rPr>
          <w:rFonts w:ascii="Arial" w:hAnsi="Arial" w:cs="Arial"/>
          <w:color w:val="auto"/>
          <w:szCs w:val="24"/>
        </w:rPr>
        <w:t xml:space="preserve">lass attendance and participation in class is </w:t>
      </w:r>
      <w:r w:rsidR="003421B9">
        <w:rPr>
          <w:rFonts w:ascii="Arial" w:hAnsi="Arial" w:cs="Arial"/>
          <w:color w:val="auto"/>
          <w:szCs w:val="24"/>
        </w:rPr>
        <w:t>important</w:t>
      </w:r>
      <w:r w:rsidR="0060099B" w:rsidRPr="001B5A88">
        <w:rPr>
          <w:rFonts w:ascii="Arial" w:hAnsi="Arial" w:cs="Arial"/>
          <w:color w:val="auto"/>
          <w:szCs w:val="24"/>
        </w:rPr>
        <w:t xml:space="preserve"> in order to </w:t>
      </w:r>
      <w:r w:rsidR="00393091" w:rsidRPr="001B5A88">
        <w:rPr>
          <w:rFonts w:ascii="Arial" w:hAnsi="Arial" w:cs="Arial"/>
          <w:color w:val="auto"/>
          <w:szCs w:val="24"/>
        </w:rPr>
        <w:t>learn the material</w:t>
      </w:r>
      <w:r w:rsidR="0060099B" w:rsidRPr="001B5A88">
        <w:rPr>
          <w:rFonts w:ascii="Arial" w:hAnsi="Arial" w:cs="Arial"/>
          <w:color w:val="auto"/>
          <w:szCs w:val="24"/>
        </w:rPr>
        <w:t xml:space="preserve">.  </w:t>
      </w:r>
      <w:r w:rsidR="007E266C">
        <w:rPr>
          <w:rFonts w:ascii="Arial" w:hAnsi="Arial" w:cs="Arial"/>
          <w:color w:val="auto"/>
          <w:szCs w:val="24"/>
        </w:rPr>
        <w:t>A</w:t>
      </w:r>
      <w:r w:rsidR="003421B9">
        <w:rPr>
          <w:rFonts w:ascii="Arial" w:hAnsi="Arial" w:cs="Arial"/>
          <w:color w:val="auto"/>
          <w:szCs w:val="24"/>
        </w:rPr>
        <w:t xml:space="preserve">ttendance </w:t>
      </w:r>
      <w:r w:rsidR="007E266C">
        <w:rPr>
          <w:rFonts w:ascii="Arial" w:hAnsi="Arial" w:cs="Arial"/>
          <w:color w:val="auto"/>
          <w:szCs w:val="24"/>
        </w:rPr>
        <w:t xml:space="preserve">will be taken </w:t>
      </w:r>
      <w:r w:rsidR="003421B9">
        <w:rPr>
          <w:rFonts w:ascii="Arial" w:hAnsi="Arial" w:cs="Arial"/>
          <w:color w:val="auto"/>
          <w:szCs w:val="24"/>
        </w:rPr>
        <w:t xml:space="preserve">to learn your names, and because </w:t>
      </w:r>
      <w:r w:rsidR="00642AFB">
        <w:rPr>
          <w:rFonts w:ascii="Arial" w:hAnsi="Arial" w:cs="Arial"/>
          <w:color w:val="auto"/>
          <w:szCs w:val="24"/>
        </w:rPr>
        <w:t xml:space="preserve">the university will likely </w:t>
      </w:r>
      <w:r w:rsidR="00725394">
        <w:rPr>
          <w:rFonts w:ascii="Arial" w:hAnsi="Arial" w:cs="Arial"/>
          <w:color w:val="auto"/>
          <w:szCs w:val="24"/>
        </w:rPr>
        <w:t>expect your</w:t>
      </w:r>
      <w:r w:rsidR="00642AFB">
        <w:rPr>
          <w:rFonts w:ascii="Arial" w:hAnsi="Arial" w:cs="Arial"/>
          <w:color w:val="auto"/>
          <w:szCs w:val="24"/>
        </w:rPr>
        <w:t xml:space="preserve"> attendance</w:t>
      </w:r>
      <w:r w:rsidR="003421B9">
        <w:rPr>
          <w:rFonts w:ascii="Arial" w:hAnsi="Arial" w:cs="Arial"/>
          <w:color w:val="auto"/>
          <w:szCs w:val="24"/>
        </w:rPr>
        <w:t xml:space="preserve">.  </w:t>
      </w:r>
      <w:r w:rsidR="008F1D67">
        <w:rPr>
          <w:rFonts w:ascii="Arial" w:hAnsi="Arial" w:cs="Arial"/>
          <w:color w:val="auto"/>
          <w:szCs w:val="24"/>
        </w:rPr>
        <w:t>You should refer to the rules and a schedule of the Registrar for adds/drops to the class</w:t>
      </w:r>
      <w:r w:rsidR="00A841E7" w:rsidRPr="001B5A88">
        <w:rPr>
          <w:rFonts w:ascii="Arial" w:hAnsi="Arial" w:cs="Arial"/>
          <w:color w:val="auto"/>
          <w:szCs w:val="24"/>
        </w:rPr>
        <w:t>.</w:t>
      </w:r>
      <w:r w:rsidR="00F12CD0" w:rsidRPr="001B5A88">
        <w:rPr>
          <w:rFonts w:ascii="Arial" w:hAnsi="Arial" w:cs="Arial"/>
          <w:color w:val="auto"/>
          <w:szCs w:val="24"/>
        </w:rPr>
        <w:t xml:space="preserve">  </w:t>
      </w:r>
      <w:r w:rsidR="00393091" w:rsidRPr="001B5A88">
        <w:rPr>
          <w:rFonts w:ascii="Arial" w:hAnsi="Arial" w:cs="Arial"/>
          <w:color w:val="auto"/>
          <w:szCs w:val="24"/>
        </w:rPr>
        <w:t xml:space="preserve">Students </w:t>
      </w:r>
      <w:r w:rsidR="008F1D67">
        <w:rPr>
          <w:rFonts w:ascii="Arial" w:hAnsi="Arial" w:cs="Arial"/>
          <w:color w:val="auto"/>
          <w:szCs w:val="24"/>
        </w:rPr>
        <w:t>who</w:t>
      </w:r>
      <w:r w:rsidR="00393091" w:rsidRPr="001B5A88">
        <w:rPr>
          <w:rFonts w:ascii="Arial" w:hAnsi="Arial" w:cs="Arial"/>
          <w:color w:val="auto"/>
          <w:szCs w:val="24"/>
        </w:rPr>
        <w:t xml:space="preserve"> attend class, do the assig</w:t>
      </w:r>
      <w:r w:rsidR="00F12CD0" w:rsidRPr="001B5A88">
        <w:rPr>
          <w:rFonts w:ascii="Arial" w:hAnsi="Arial" w:cs="Arial"/>
          <w:color w:val="auto"/>
          <w:szCs w:val="24"/>
        </w:rPr>
        <w:t xml:space="preserve">nments and </w:t>
      </w:r>
      <w:r w:rsidR="00642AFB">
        <w:rPr>
          <w:rFonts w:ascii="Arial" w:hAnsi="Arial" w:cs="Arial"/>
          <w:color w:val="auto"/>
          <w:szCs w:val="24"/>
        </w:rPr>
        <w:t>study for</w:t>
      </w:r>
      <w:r w:rsidR="00F12CD0" w:rsidRPr="001B5A88">
        <w:rPr>
          <w:rFonts w:ascii="Arial" w:hAnsi="Arial" w:cs="Arial"/>
          <w:color w:val="auto"/>
          <w:szCs w:val="24"/>
        </w:rPr>
        <w:t xml:space="preserve"> the exams</w:t>
      </w:r>
      <w:r w:rsidR="008F1D67">
        <w:rPr>
          <w:rFonts w:ascii="Arial" w:hAnsi="Arial" w:cs="Arial"/>
          <w:color w:val="auto"/>
          <w:szCs w:val="24"/>
        </w:rPr>
        <w:t xml:space="preserve"> have a very good chance to do well in this class</w:t>
      </w:r>
      <w:r w:rsidR="00F12CD0" w:rsidRPr="001B5A88">
        <w:rPr>
          <w:rFonts w:ascii="Arial" w:hAnsi="Arial" w:cs="Arial"/>
          <w:color w:val="auto"/>
          <w:szCs w:val="24"/>
        </w:rPr>
        <w:t>.</w:t>
      </w:r>
    </w:p>
    <w:p w:rsidR="0046678A" w:rsidRPr="001B5A88" w:rsidRDefault="0046678A" w:rsidP="001B5A88">
      <w:pPr>
        <w:pStyle w:val="BodyText"/>
        <w:rPr>
          <w:rFonts w:ascii="Arial" w:hAnsi="Arial" w:cs="Arial"/>
          <w:color w:val="auto"/>
          <w:szCs w:val="24"/>
        </w:rPr>
      </w:pPr>
    </w:p>
    <w:p w:rsidR="0060099B" w:rsidRDefault="008F1D67" w:rsidP="0046678A">
      <w:pPr>
        <w:pStyle w:val="BodyText"/>
        <w:rPr>
          <w:rFonts w:ascii="Arial" w:hAnsi="Arial" w:cs="Arial"/>
          <w:color w:val="auto"/>
          <w:szCs w:val="24"/>
        </w:rPr>
      </w:pPr>
      <w:r>
        <w:rPr>
          <w:rFonts w:ascii="Arial" w:hAnsi="Arial" w:cs="Arial"/>
          <w:color w:val="auto"/>
          <w:szCs w:val="24"/>
        </w:rPr>
        <w:t>See the calendar for exam dates and deadlines for labs and reports</w:t>
      </w:r>
      <w:r w:rsidR="0046678A" w:rsidRPr="0046678A">
        <w:rPr>
          <w:rFonts w:ascii="Arial" w:hAnsi="Arial" w:cs="Arial"/>
          <w:color w:val="auto"/>
          <w:szCs w:val="24"/>
        </w:rPr>
        <w:t>.</w:t>
      </w:r>
      <w:r w:rsidR="00F12CD0" w:rsidRPr="0046678A">
        <w:rPr>
          <w:rFonts w:ascii="Arial" w:hAnsi="Arial" w:cs="Arial"/>
          <w:color w:val="auto"/>
          <w:szCs w:val="24"/>
        </w:rPr>
        <w:t xml:space="preserve">  </w:t>
      </w:r>
      <w:r w:rsidR="007E266C">
        <w:rPr>
          <w:rFonts w:ascii="Arial" w:hAnsi="Arial" w:cs="Arial"/>
          <w:color w:val="auto"/>
          <w:szCs w:val="24"/>
        </w:rPr>
        <w:t xml:space="preserve">There will be no </w:t>
      </w:r>
      <w:r w:rsidR="00642AFB">
        <w:rPr>
          <w:rFonts w:ascii="Arial" w:hAnsi="Arial" w:cs="Arial"/>
          <w:color w:val="auto"/>
          <w:szCs w:val="24"/>
        </w:rPr>
        <w:t>make-up dates for exams</w:t>
      </w:r>
      <w:r w:rsidR="00393091" w:rsidRPr="0046678A">
        <w:rPr>
          <w:rFonts w:ascii="Arial" w:hAnsi="Arial" w:cs="Arial"/>
          <w:color w:val="auto"/>
          <w:szCs w:val="24"/>
        </w:rPr>
        <w:t xml:space="preserve">.  </w:t>
      </w:r>
      <w:r w:rsidR="0060099B" w:rsidRPr="0046678A">
        <w:rPr>
          <w:rFonts w:ascii="Arial" w:hAnsi="Arial" w:cs="Arial"/>
          <w:color w:val="auto"/>
          <w:szCs w:val="24"/>
        </w:rPr>
        <w:t>Conf</w:t>
      </w:r>
      <w:r w:rsidR="00030BF9" w:rsidRPr="0046678A">
        <w:rPr>
          <w:rFonts w:ascii="Arial" w:hAnsi="Arial" w:cs="Arial"/>
          <w:color w:val="auto"/>
          <w:szCs w:val="24"/>
        </w:rPr>
        <w:t>licts with other class projects,</w:t>
      </w:r>
      <w:r w:rsidR="0060099B" w:rsidRPr="0046678A">
        <w:rPr>
          <w:rFonts w:ascii="Arial" w:hAnsi="Arial" w:cs="Arial"/>
          <w:color w:val="auto"/>
          <w:szCs w:val="24"/>
        </w:rPr>
        <w:t xml:space="preserve"> work </w:t>
      </w:r>
      <w:r w:rsidR="00030BF9" w:rsidRPr="0046678A">
        <w:rPr>
          <w:rFonts w:ascii="Arial" w:hAnsi="Arial" w:cs="Arial"/>
          <w:color w:val="auto"/>
          <w:szCs w:val="24"/>
        </w:rPr>
        <w:t>schedules, personal family issues;</w:t>
      </w:r>
      <w:r w:rsidR="0060099B" w:rsidRPr="0046678A">
        <w:rPr>
          <w:rFonts w:ascii="Arial" w:hAnsi="Arial" w:cs="Arial"/>
          <w:color w:val="auto"/>
          <w:szCs w:val="24"/>
        </w:rPr>
        <w:t xml:space="preserve"> etc should be handled in a</w:t>
      </w:r>
      <w:r w:rsidR="00640B20" w:rsidRPr="0046678A">
        <w:rPr>
          <w:rFonts w:ascii="Arial" w:hAnsi="Arial" w:cs="Arial"/>
          <w:color w:val="auto"/>
          <w:szCs w:val="24"/>
        </w:rPr>
        <w:t>dvance.</w:t>
      </w:r>
      <w:r w:rsidR="0046678A" w:rsidRPr="0046678A">
        <w:rPr>
          <w:rFonts w:ascii="Arial" w:hAnsi="Arial" w:cs="Arial"/>
          <w:color w:val="auto"/>
          <w:szCs w:val="24"/>
        </w:rPr>
        <w:t xml:space="preserve">  </w:t>
      </w:r>
      <w:r w:rsidR="00642AFB">
        <w:rPr>
          <w:rFonts w:ascii="Arial" w:hAnsi="Arial" w:cs="Arial"/>
          <w:color w:val="auto"/>
          <w:szCs w:val="24"/>
        </w:rPr>
        <w:t>A</w:t>
      </w:r>
      <w:r w:rsidR="0046678A" w:rsidRPr="0046678A">
        <w:rPr>
          <w:rFonts w:ascii="Arial" w:hAnsi="Arial" w:cs="Arial"/>
          <w:color w:val="auto"/>
          <w:szCs w:val="24"/>
        </w:rPr>
        <w:t xml:space="preserve">ssignments </w:t>
      </w:r>
      <w:r w:rsidR="00642AFB">
        <w:rPr>
          <w:rFonts w:ascii="Arial" w:hAnsi="Arial" w:cs="Arial"/>
          <w:color w:val="auto"/>
          <w:szCs w:val="24"/>
        </w:rPr>
        <w:t xml:space="preserve">should be turned in on </w:t>
      </w:r>
      <w:r w:rsidR="0046678A" w:rsidRPr="0046678A">
        <w:rPr>
          <w:rFonts w:ascii="Arial" w:hAnsi="Arial" w:cs="Arial"/>
          <w:color w:val="auto"/>
          <w:szCs w:val="24"/>
        </w:rPr>
        <w:t>their deadline</w:t>
      </w:r>
      <w:r w:rsidR="00642AFB">
        <w:rPr>
          <w:rFonts w:ascii="Arial" w:hAnsi="Arial" w:cs="Arial"/>
          <w:color w:val="auto"/>
          <w:szCs w:val="24"/>
        </w:rPr>
        <w:t xml:space="preserve"> (or earlier)</w:t>
      </w:r>
      <w:r w:rsidR="0046678A" w:rsidRPr="0046678A">
        <w:rPr>
          <w:rFonts w:ascii="Arial" w:hAnsi="Arial" w:cs="Arial"/>
          <w:color w:val="auto"/>
          <w:szCs w:val="24"/>
        </w:rPr>
        <w:t>.  If you need an extension beyond that, you need to discuss this in advance.</w:t>
      </w:r>
    </w:p>
    <w:p w:rsidR="0046678A" w:rsidRPr="0046678A" w:rsidRDefault="0046678A" w:rsidP="0046678A">
      <w:pPr>
        <w:pStyle w:val="BodyText"/>
        <w:rPr>
          <w:rFonts w:ascii="Arial" w:hAnsi="Arial" w:cs="Arial"/>
          <w:color w:val="auto"/>
          <w:szCs w:val="24"/>
        </w:rPr>
      </w:pPr>
    </w:p>
    <w:p w:rsidR="0046678A" w:rsidRDefault="00393091" w:rsidP="0046678A">
      <w:pPr>
        <w:pStyle w:val="BodyText"/>
        <w:ind w:right="-36"/>
        <w:rPr>
          <w:rFonts w:ascii="Arial" w:hAnsi="Arial" w:cs="Arial"/>
          <w:b/>
          <w:bCs/>
          <w:color w:val="auto"/>
        </w:rPr>
      </w:pPr>
      <w:r w:rsidRPr="0046678A">
        <w:rPr>
          <w:rFonts w:ascii="Arial" w:hAnsi="Arial" w:cs="Arial"/>
          <w:b/>
          <w:bCs/>
          <w:color w:val="auto"/>
        </w:rPr>
        <w:t>Cheating, plagiarizing:  DON’T</w:t>
      </w:r>
    </w:p>
    <w:p w:rsidR="007E266C" w:rsidRPr="0046678A" w:rsidRDefault="007E266C" w:rsidP="0046678A">
      <w:pPr>
        <w:pStyle w:val="BodyText"/>
        <w:ind w:right="-36"/>
        <w:rPr>
          <w:rFonts w:ascii="Arial" w:hAnsi="Arial" w:cs="Arial"/>
          <w:b/>
          <w:bCs/>
          <w:color w:val="auto"/>
        </w:rPr>
      </w:pPr>
    </w:p>
    <w:p w:rsidR="00F42D7F" w:rsidRDefault="007E266C" w:rsidP="0046678A">
      <w:pPr>
        <w:pStyle w:val="BodyText"/>
        <w:rPr>
          <w:rFonts w:ascii="Arial" w:hAnsi="Arial" w:cs="Arial"/>
          <w:color w:val="auto"/>
          <w:szCs w:val="24"/>
        </w:rPr>
      </w:pPr>
      <w:r>
        <w:rPr>
          <w:rFonts w:ascii="Arial" w:hAnsi="Arial" w:cs="Arial"/>
          <w:color w:val="auto"/>
          <w:szCs w:val="24"/>
        </w:rPr>
        <w:t>S</w:t>
      </w:r>
      <w:r w:rsidR="00393091" w:rsidRPr="0046678A">
        <w:rPr>
          <w:rFonts w:ascii="Arial" w:hAnsi="Arial" w:cs="Arial"/>
          <w:color w:val="auto"/>
          <w:szCs w:val="24"/>
        </w:rPr>
        <w:t>tudy groups</w:t>
      </w:r>
      <w:r>
        <w:rPr>
          <w:rFonts w:ascii="Arial" w:hAnsi="Arial" w:cs="Arial"/>
          <w:color w:val="auto"/>
          <w:szCs w:val="24"/>
        </w:rPr>
        <w:t xml:space="preserve"> are encouraged</w:t>
      </w:r>
      <w:r w:rsidR="00642AFB">
        <w:rPr>
          <w:rFonts w:ascii="Arial" w:hAnsi="Arial" w:cs="Arial"/>
          <w:color w:val="auto"/>
          <w:szCs w:val="24"/>
        </w:rPr>
        <w:t>.</w:t>
      </w:r>
      <w:r w:rsidR="00393091" w:rsidRPr="0046678A">
        <w:rPr>
          <w:rFonts w:ascii="Arial" w:hAnsi="Arial" w:cs="Arial"/>
          <w:color w:val="auto"/>
          <w:szCs w:val="24"/>
        </w:rPr>
        <w:t xml:space="preserve"> </w:t>
      </w:r>
      <w:r w:rsidR="00642AFB">
        <w:rPr>
          <w:rFonts w:ascii="Arial" w:hAnsi="Arial" w:cs="Arial"/>
          <w:color w:val="auto"/>
          <w:szCs w:val="24"/>
        </w:rPr>
        <w:t xml:space="preserve"> You might also wish to gather </w:t>
      </w:r>
      <w:r w:rsidR="008F1D67">
        <w:rPr>
          <w:rFonts w:ascii="Arial" w:hAnsi="Arial" w:cs="Arial"/>
          <w:color w:val="auto"/>
          <w:szCs w:val="24"/>
        </w:rPr>
        <w:t xml:space="preserve">data </w:t>
      </w:r>
      <w:r w:rsidR="00642AFB">
        <w:rPr>
          <w:rFonts w:ascii="Arial" w:hAnsi="Arial" w:cs="Arial"/>
          <w:color w:val="auto"/>
          <w:szCs w:val="24"/>
        </w:rPr>
        <w:t xml:space="preserve">for labs in groups </w:t>
      </w:r>
      <w:r w:rsidR="00393091" w:rsidRPr="0046678A">
        <w:rPr>
          <w:rFonts w:ascii="Arial" w:hAnsi="Arial" w:cs="Arial"/>
          <w:color w:val="auto"/>
          <w:szCs w:val="24"/>
        </w:rPr>
        <w:t xml:space="preserve">to save money and time.  </w:t>
      </w:r>
      <w:r w:rsidR="00642AFB">
        <w:rPr>
          <w:rFonts w:ascii="Arial" w:hAnsi="Arial" w:cs="Arial"/>
          <w:color w:val="auto"/>
          <w:szCs w:val="24"/>
        </w:rPr>
        <w:t>BUT, the reports should be written in your words</w:t>
      </w:r>
      <w:r w:rsidR="0046678A">
        <w:rPr>
          <w:rFonts w:ascii="Arial" w:hAnsi="Arial" w:cs="Arial"/>
          <w:color w:val="auto"/>
          <w:szCs w:val="24"/>
        </w:rPr>
        <w:t>.</w:t>
      </w:r>
      <w:r w:rsidR="00642AFB">
        <w:rPr>
          <w:rFonts w:ascii="Arial" w:hAnsi="Arial" w:cs="Arial"/>
          <w:color w:val="auto"/>
          <w:szCs w:val="24"/>
        </w:rPr>
        <w:t xml:space="preserve">  </w:t>
      </w:r>
      <w:r w:rsidR="007C38BC" w:rsidRPr="0046678A">
        <w:rPr>
          <w:rFonts w:ascii="Arial" w:hAnsi="Arial" w:cs="Arial"/>
          <w:color w:val="auto"/>
          <w:szCs w:val="24"/>
        </w:rPr>
        <w:t xml:space="preserve">It is </w:t>
      </w:r>
      <w:r w:rsidR="0046678A" w:rsidRPr="0046678A">
        <w:rPr>
          <w:rFonts w:ascii="Arial" w:hAnsi="Arial" w:cs="Arial"/>
          <w:color w:val="auto"/>
          <w:szCs w:val="24"/>
        </w:rPr>
        <w:t>acceptable</w:t>
      </w:r>
      <w:r w:rsidR="007C38BC" w:rsidRPr="0046678A">
        <w:rPr>
          <w:rFonts w:ascii="Arial" w:hAnsi="Arial" w:cs="Arial"/>
          <w:color w:val="auto"/>
          <w:szCs w:val="24"/>
        </w:rPr>
        <w:t xml:space="preserve"> to share d</w:t>
      </w:r>
      <w:r w:rsidR="00393091" w:rsidRPr="0046678A">
        <w:rPr>
          <w:rFonts w:ascii="Arial" w:hAnsi="Arial" w:cs="Arial"/>
          <w:color w:val="auto"/>
          <w:szCs w:val="24"/>
        </w:rPr>
        <w:t>ata and discuss the data</w:t>
      </w:r>
      <w:r w:rsidR="007C38BC" w:rsidRPr="0046678A">
        <w:rPr>
          <w:rFonts w:ascii="Arial" w:hAnsi="Arial" w:cs="Arial"/>
          <w:color w:val="auto"/>
          <w:szCs w:val="24"/>
        </w:rPr>
        <w:t xml:space="preserve"> in groups</w:t>
      </w:r>
      <w:r w:rsidR="00393091" w:rsidRPr="0046678A">
        <w:rPr>
          <w:rFonts w:ascii="Arial" w:hAnsi="Arial" w:cs="Arial"/>
          <w:color w:val="auto"/>
          <w:szCs w:val="24"/>
        </w:rPr>
        <w:t xml:space="preserve">, </w:t>
      </w:r>
      <w:r w:rsidR="007C38BC" w:rsidRPr="0046678A">
        <w:rPr>
          <w:rFonts w:ascii="Arial" w:hAnsi="Arial" w:cs="Arial"/>
          <w:color w:val="auto"/>
          <w:szCs w:val="24"/>
        </w:rPr>
        <w:t xml:space="preserve">but </w:t>
      </w:r>
      <w:r w:rsidR="00393091" w:rsidRPr="0046678A">
        <w:rPr>
          <w:rFonts w:ascii="Arial" w:hAnsi="Arial" w:cs="Arial"/>
          <w:color w:val="auto"/>
          <w:szCs w:val="24"/>
        </w:rPr>
        <w:t>answers</w:t>
      </w:r>
      <w:r>
        <w:rPr>
          <w:rFonts w:ascii="Arial" w:hAnsi="Arial" w:cs="Arial"/>
          <w:color w:val="auto"/>
          <w:szCs w:val="24"/>
        </w:rPr>
        <w:t xml:space="preserve"> </w:t>
      </w:r>
      <w:r w:rsidR="00393091" w:rsidRPr="0046678A">
        <w:rPr>
          <w:rFonts w:ascii="Arial" w:hAnsi="Arial" w:cs="Arial"/>
          <w:color w:val="auto"/>
          <w:szCs w:val="24"/>
        </w:rPr>
        <w:t xml:space="preserve">to the thought questions </w:t>
      </w:r>
      <w:r>
        <w:rPr>
          <w:rFonts w:ascii="Arial" w:hAnsi="Arial" w:cs="Arial"/>
          <w:color w:val="auto"/>
          <w:szCs w:val="24"/>
        </w:rPr>
        <w:t xml:space="preserve">are expected </w:t>
      </w:r>
      <w:r w:rsidR="00F42D7F" w:rsidRPr="0046678A">
        <w:rPr>
          <w:rFonts w:ascii="Arial" w:hAnsi="Arial" w:cs="Arial"/>
          <w:color w:val="auto"/>
          <w:szCs w:val="24"/>
        </w:rPr>
        <w:t>to</w:t>
      </w:r>
      <w:r w:rsidR="00393091" w:rsidRPr="0046678A">
        <w:rPr>
          <w:rFonts w:ascii="Arial" w:hAnsi="Arial" w:cs="Arial"/>
          <w:color w:val="auto"/>
          <w:szCs w:val="24"/>
        </w:rPr>
        <w:t xml:space="preserve"> be done </w:t>
      </w:r>
      <w:r w:rsidR="00A841E7" w:rsidRPr="0046678A">
        <w:rPr>
          <w:rFonts w:ascii="Arial" w:hAnsi="Arial" w:cs="Arial"/>
          <w:color w:val="auto"/>
          <w:szCs w:val="24"/>
        </w:rPr>
        <w:t>individually</w:t>
      </w:r>
      <w:r w:rsidR="00F42D7F" w:rsidRPr="0046678A">
        <w:rPr>
          <w:rFonts w:ascii="Arial" w:hAnsi="Arial" w:cs="Arial"/>
          <w:color w:val="auto"/>
          <w:szCs w:val="24"/>
        </w:rPr>
        <w:t>.</w:t>
      </w:r>
      <w:r w:rsidR="00642AFB">
        <w:rPr>
          <w:rFonts w:ascii="Arial" w:hAnsi="Arial" w:cs="Arial"/>
          <w:color w:val="auto"/>
          <w:szCs w:val="24"/>
        </w:rPr>
        <w:t xml:space="preserve">  </w:t>
      </w:r>
      <w:r w:rsidR="00030BF9" w:rsidRPr="0046678A">
        <w:rPr>
          <w:rFonts w:ascii="Arial" w:hAnsi="Arial" w:cs="Arial"/>
          <w:color w:val="auto"/>
          <w:szCs w:val="24"/>
        </w:rPr>
        <w:t>Students are responsible for handing in their own report sheets.  One report for the group is NOT acceptable and the person handing in the report will be the only person to receive credit.</w:t>
      </w:r>
      <w:r w:rsidR="00642AFB">
        <w:rPr>
          <w:rFonts w:ascii="Arial" w:hAnsi="Arial" w:cs="Arial"/>
          <w:color w:val="auto"/>
          <w:szCs w:val="24"/>
        </w:rPr>
        <w:t xml:space="preserve">  </w:t>
      </w:r>
      <w:r w:rsidR="00E17E71" w:rsidRPr="0046678A">
        <w:rPr>
          <w:rFonts w:ascii="Arial" w:hAnsi="Arial" w:cs="Arial"/>
          <w:color w:val="auto"/>
          <w:szCs w:val="24"/>
        </w:rPr>
        <w:t xml:space="preserve">Exactly worded answers on exams or reports will be </w:t>
      </w:r>
      <w:r w:rsidR="00F42D7F" w:rsidRPr="0046678A">
        <w:rPr>
          <w:rFonts w:ascii="Arial" w:hAnsi="Arial" w:cs="Arial"/>
          <w:color w:val="auto"/>
          <w:szCs w:val="24"/>
        </w:rPr>
        <w:t xml:space="preserve">suspect of </w:t>
      </w:r>
      <w:r w:rsidR="00E17E71" w:rsidRPr="0046678A">
        <w:rPr>
          <w:rFonts w:ascii="Arial" w:hAnsi="Arial" w:cs="Arial"/>
          <w:color w:val="auto"/>
          <w:szCs w:val="24"/>
        </w:rPr>
        <w:t xml:space="preserve">copying </w:t>
      </w:r>
      <w:r w:rsidR="00F42D7F" w:rsidRPr="0046678A">
        <w:rPr>
          <w:rFonts w:ascii="Arial" w:hAnsi="Arial" w:cs="Arial"/>
          <w:color w:val="auto"/>
          <w:szCs w:val="24"/>
        </w:rPr>
        <w:t xml:space="preserve">and may </w:t>
      </w:r>
      <w:r w:rsidR="00E17E71" w:rsidRPr="0046678A">
        <w:rPr>
          <w:rFonts w:ascii="Arial" w:hAnsi="Arial" w:cs="Arial"/>
          <w:color w:val="auto"/>
          <w:szCs w:val="24"/>
        </w:rPr>
        <w:t xml:space="preserve">result in a reduction of points.  </w:t>
      </w:r>
      <w:r w:rsidR="00F42D7F" w:rsidRPr="0046678A">
        <w:rPr>
          <w:rFonts w:ascii="Arial" w:hAnsi="Arial" w:cs="Arial"/>
          <w:color w:val="auto"/>
          <w:szCs w:val="24"/>
        </w:rPr>
        <w:t>E</w:t>
      </w:r>
      <w:r w:rsidR="00E17E71" w:rsidRPr="0046678A">
        <w:rPr>
          <w:rFonts w:ascii="Arial" w:hAnsi="Arial" w:cs="Arial"/>
          <w:color w:val="auto"/>
          <w:szCs w:val="24"/>
        </w:rPr>
        <w:t>xception</w:t>
      </w:r>
      <w:r w:rsidR="00F42D7F" w:rsidRPr="0046678A">
        <w:rPr>
          <w:rFonts w:ascii="Arial" w:hAnsi="Arial" w:cs="Arial"/>
          <w:color w:val="auto"/>
          <w:szCs w:val="24"/>
        </w:rPr>
        <w:t>s</w:t>
      </w:r>
      <w:r w:rsidR="00E17E71" w:rsidRPr="0046678A">
        <w:rPr>
          <w:rFonts w:ascii="Arial" w:hAnsi="Arial" w:cs="Arial"/>
          <w:color w:val="auto"/>
          <w:szCs w:val="24"/>
        </w:rPr>
        <w:t xml:space="preserve"> </w:t>
      </w:r>
      <w:r w:rsidR="00F42D7F" w:rsidRPr="0046678A">
        <w:rPr>
          <w:rFonts w:ascii="Arial" w:hAnsi="Arial" w:cs="Arial"/>
          <w:color w:val="auto"/>
          <w:szCs w:val="24"/>
        </w:rPr>
        <w:t>include</w:t>
      </w:r>
      <w:r w:rsidR="00E17E71" w:rsidRPr="0046678A">
        <w:rPr>
          <w:rFonts w:ascii="Arial" w:hAnsi="Arial" w:cs="Arial"/>
          <w:color w:val="auto"/>
          <w:szCs w:val="24"/>
        </w:rPr>
        <w:t xml:space="preserve"> book definitions or defi</w:t>
      </w:r>
      <w:r w:rsidR="00F42D7F" w:rsidRPr="0046678A">
        <w:rPr>
          <w:rFonts w:ascii="Arial" w:hAnsi="Arial" w:cs="Arial"/>
          <w:color w:val="auto"/>
          <w:szCs w:val="24"/>
        </w:rPr>
        <w:t>nitions given in notes/lecture.</w:t>
      </w:r>
    </w:p>
    <w:p w:rsidR="0046678A" w:rsidRPr="0046678A" w:rsidRDefault="0046678A" w:rsidP="0046678A">
      <w:pPr>
        <w:pStyle w:val="BodyText"/>
        <w:rPr>
          <w:rFonts w:ascii="Arial" w:hAnsi="Arial" w:cs="Arial"/>
          <w:color w:val="auto"/>
          <w:szCs w:val="24"/>
        </w:rPr>
      </w:pPr>
    </w:p>
    <w:p w:rsidR="00030BF9" w:rsidRPr="0046678A" w:rsidRDefault="00F42D7F" w:rsidP="0046678A">
      <w:pPr>
        <w:pStyle w:val="BodyText"/>
        <w:rPr>
          <w:rFonts w:ascii="Arial" w:hAnsi="Arial" w:cs="Arial"/>
          <w:color w:val="auto"/>
          <w:szCs w:val="24"/>
        </w:rPr>
      </w:pPr>
      <w:r w:rsidRPr="0046678A">
        <w:rPr>
          <w:rFonts w:ascii="Arial" w:hAnsi="Arial" w:cs="Arial"/>
          <w:color w:val="auto"/>
          <w:szCs w:val="24"/>
        </w:rPr>
        <w:t>When you d</w:t>
      </w:r>
      <w:r w:rsidR="00030BF9" w:rsidRPr="0046678A">
        <w:rPr>
          <w:rFonts w:ascii="Arial" w:hAnsi="Arial" w:cs="Arial"/>
          <w:color w:val="auto"/>
          <w:szCs w:val="24"/>
        </w:rPr>
        <w:t xml:space="preserve">irectly quote </w:t>
      </w:r>
      <w:r w:rsidRPr="0046678A">
        <w:rPr>
          <w:rFonts w:ascii="Arial" w:hAnsi="Arial" w:cs="Arial"/>
          <w:color w:val="auto"/>
          <w:szCs w:val="24"/>
        </w:rPr>
        <w:t xml:space="preserve">a </w:t>
      </w:r>
      <w:r w:rsidR="00030BF9" w:rsidRPr="0046678A">
        <w:rPr>
          <w:rFonts w:ascii="Arial" w:hAnsi="Arial" w:cs="Arial"/>
          <w:color w:val="auto"/>
          <w:szCs w:val="24"/>
        </w:rPr>
        <w:t xml:space="preserve">source </w:t>
      </w:r>
      <w:r w:rsidRPr="0046678A">
        <w:rPr>
          <w:rFonts w:ascii="Arial" w:hAnsi="Arial" w:cs="Arial"/>
          <w:color w:val="auto"/>
          <w:szCs w:val="24"/>
        </w:rPr>
        <w:t xml:space="preserve">or use a source for data, you </w:t>
      </w:r>
      <w:r w:rsidR="00030BF9" w:rsidRPr="0046678A">
        <w:rPr>
          <w:rFonts w:ascii="Arial" w:hAnsi="Arial" w:cs="Arial"/>
          <w:color w:val="auto"/>
          <w:szCs w:val="24"/>
        </w:rPr>
        <w:t>MUST cite</w:t>
      </w:r>
      <w:r w:rsidRPr="0046678A">
        <w:rPr>
          <w:rFonts w:ascii="Arial" w:hAnsi="Arial" w:cs="Arial"/>
          <w:color w:val="auto"/>
          <w:szCs w:val="24"/>
        </w:rPr>
        <w:t xml:space="preserve"> the source</w:t>
      </w:r>
      <w:r w:rsidR="00030BF9" w:rsidRPr="0046678A">
        <w:rPr>
          <w:rFonts w:ascii="Arial" w:hAnsi="Arial" w:cs="Arial"/>
          <w:color w:val="auto"/>
          <w:szCs w:val="24"/>
        </w:rPr>
        <w:t xml:space="preserve">.  </w:t>
      </w:r>
      <w:r w:rsidRPr="0046678A">
        <w:rPr>
          <w:rFonts w:ascii="Arial" w:hAnsi="Arial" w:cs="Arial"/>
          <w:color w:val="auto"/>
          <w:szCs w:val="24"/>
        </w:rPr>
        <w:t>It is a courtesy (and sometimes the law) to reference your sources</w:t>
      </w:r>
      <w:r w:rsidR="00030BF9" w:rsidRPr="0046678A">
        <w:rPr>
          <w:rFonts w:ascii="Arial" w:hAnsi="Arial" w:cs="Arial"/>
          <w:color w:val="auto"/>
          <w:szCs w:val="24"/>
        </w:rPr>
        <w:t>.</w:t>
      </w:r>
      <w:r w:rsidRPr="0046678A">
        <w:rPr>
          <w:rFonts w:ascii="Arial" w:hAnsi="Arial" w:cs="Arial"/>
          <w:color w:val="auto"/>
          <w:szCs w:val="24"/>
        </w:rPr>
        <w:t xml:space="preserve">  </w:t>
      </w:r>
      <w:r w:rsidR="007E266C">
        <w:rPr>
          <w:rFonts w:ascii="Arial" w:hAnsi="Arial" w:cs="Arial"/>
          <w:color w:val="auto"/>
          <w:szCs w:val="24"/>
        </w:rPr>
        <w:t xml:space="preserve">This is </w:t>
      </w:r>
      <w:r w:rsidRPr="0046678A">
        <w:rPr>
          <w:rFonts w:ascii="Arial" w:hAnsi="Arial" w:cs="Arial"/>
          <w:color w:val="auto"/>
          <w:szCs w:val="24"/>
        </w:rPr>
        <w:t>consider</w:t>
      </w:r>
      <w:r w:rsidR="007E266C">
        <w:rPr>
          <w:rFonts w:ascii="Arial" w:hAnsi="Arial" w:cs="Arial"/>
          <w:color w:val="auto"/>
          <w:szCs w:val="24"/>
        </w:rPr>
        <w:t>ed</w:t>
      </w:r>
      <w:r w:rsidRPr="0046678A">
        <w:rPr>
          <w:rFonts w:ascii="Arial" w:hAnsi="Arial" w:cs="Arial"/>
          <w:color w:val="auto"/>
          <w:szCs w:val="24"/>
        </w:rPr>
        <w:t xml:space="preserve"> when grading your labs and reports.</w:t>
      </w:r>
    </w:p>
    <w:p w:rsidR="00393091" w:rsidRPr="00E17E71" w:rsidRDefault="00393091">
      <w:pPr>
        <w:pStyle w:val="BodyText"/>
        <w:ind w:right="-36"/>
        <w:rPr>
          <w:rFonts w:ascii="Arial" w:hAnsi="Arial" w:cs="Arial"/>
          <w:color w:val="auto"/>
        </w:rPr>
      </w:pPr>
    </w:p>
    <w:p w:rsidR="002E0A20" w:rsidRDefault="008A60F6" w:rsidP="008A60F6">
      <w:pPr>
        <w:pStyle w:val="BodyText"/>
        <w:ind w:right="-36"/>
        <w:rPr>
          <w:rFonts w:ascii="Arial" w:hAnsi="Arial" w:cs="Arial"/>
          <w:b/>
          <w:bCs/>
          <w:color w:val="auto"/>
        </w:rPr>
      </w:pPr>
      <w:r w:rsidRPr="0046678A">
        <w:rPr>
          <w:rFonts w:ascii="Arial" w:hAnsi="Arial" w:cs="Arial"/>
          <w:b/>
          <w:bCs/>
          <w:color w:val="auto"/>
        </w:rPr>
        <w:t>Disability Services</w:t>
      </w:r>
      <w:r w:rsidR="007E266C">
        <w:rPr>
          <w:rFonts w:ascii="Arial" w:hAnsi="Arial" w:cs="Arial"/>
          <w:b/>
          <w:bCs/>
          <w:color w:val="auto"/>
        </w:rPr>
        <w:t>:</w:t>
      </w:r>
    </w:p>
    <w:p w:rsidR="007E266C" w:rsidRPr="0046678A" w:rsidRDefault="007E266C" w:rsidP="008A60F6">
      <w:pPr>
        <w:pStyle w:val="BodyText"/>
        <w:ind w:right="-36"/>
        <w:rPr>
          <w:rFonts w:ascii="Arial" w:hAnsi="Arial" w:cs="Arial"/>
          <w:b/>
          <w:bCs/>
          <w:color w:val="auto"/>
        </w:rPr>
      </w:pPr>
    </w:p>
    <w:p w:rsidR="00393091" w:rsidRDefault="00A634D9" w:rsidP="0046678A">
      <w:pPr>
        <w:pStyle w:val="BodyText"/>
        <w:rPr>
          <w:rFonts w:ascii="Arial" w:hAnsi="Arial" w:cs="Arial"/>
          <w:color w:val="auto"/>
          <w:szCs w:val="24"/>
        </w:rPr>
      </w:pPr>
      <w:r w:rsidRPr="0046678A">
        <w:rPr>
          <w:rFonts w:ascii="Arial" w:hAnsi="Arial" w:cs="Arial"/>
          <w:color w:val="auto"/>
          <w:szCs w:val="24"/>
        </w:rPr>
        <w:t xml:space="preserve">Any </w:t>
      </w:r>
      <w:r w:rsidR="0046678A">
        <w:rPr>
          <w:rFonts w:ascii="Arial" w:hAnsi="Arial" w:cs="Arial"/>
          <w:color w:val="auto"/>
          <w:szCs w:val="24"/>
        </w:rPr>
        <w:t>s</w:t>
      </w:r>
      <w:r w:rsidRPr="0046678A">
        <w:rPr>
          <w:rFonts w:ascii="Arial" w:hAnsi="Arial" w:cs="Arial"/>
          <w:color w:val="auto"/>
          <w:szCs w:val="24"/>
        </w:rPr>
        <w:t xml:space="preserve">tudent with a special need for accommodation in the course should </w:t>
      </w:r>
      <w:r w:rsidR="0046678A">
        <w:rPr>
          <w:rFonts w:ascii="Arial" w:hAnsi="Arial" w:cs="Arial"/>
          <w:color w:val="auto"/>
          <w:szCs w:val="24"/>
        </w:rPr>
        <w:t>inform</w:t>
      </w:r>
      <w:r w:rsidRPr="0046678A">
        <w:rPr>
          <w:rFonts w:ascii="Arial" w:hAnsi="Arial" w:cs="Arial"/>
          <w:color w:val="auto"/>
          <w:szCs w:val="24"/>
        </w:rPr>
        <w:t xml:space="preserve"> </w:t>
      </w:r>
      <w:r w:rsidR="0046678A">
        <w:rPr>
          <w:rFonts w:ascii="Arial" w:hAnsi="Arial" w:cs="Arial"/>
          <w:color w:val="auto"/>
          <w:szCs w:val="24"/>
        </w:rPr>
        <w:t>me</w:t>
      </w:r>
      <w:r w:rsidRPr="0046678A">
        <w:rPr>
          <w:rFonts w:ascii="Arial" w:hAnsi="Arial" w:cs="Arial"/>
          <w:color w:val="auto"/>
          <w:szCs w:val="24"/>
        </w:rPr>
        <w:t>.</w:t>
      </w:r>
      <w:r w:rsidR="0046678A">
        <w:rPr>
          <w:rFonts w:ascii="Arial" w:hAnsi="Arial" w:cs="Arial"/>
          <w:color w:val="auto"/>
          <w:szCs w:val="24"/>
        </w:rPr>
        <w:t xml:space="preserve">  Disability Services can provide a letter if you have special classroom needs.</w:t>
      </w:r>
    </w:p>
    <w:p w:rsidR="007E266C" w:rsidRDefault="002D3C6C" w:rsidP="007E266C">
      <w:pPr>
        <w:pStyle w:val="NormalWeb"/>
        <w:ind w:right="-36"/>
        <w:rPr>
          <w:rFonts w:ascii="Arial" w:eastAsia="Times New Roman" w:hAnsi="Arial" w:cs="Arial"/>
          <w:b/>
          <w:bCs/>
          <w:sz w:val="22"/>
        </w:rPr>
      </w:pPr>
      <w:r>
        <w:rPr>
          <w:rFonts w:ascii="Arial" w:eastAsia="Times New Roman" w:hAnsi="Arial" w:cs="Arial"/>
          <w:b/>
          <w:bCs/>
          <w:sz w:val="22"/>
        </w:rPr>
        <w:t>Tentative Lecture Schedule:</w:t>
      </w:r>
    </w:p>
    <w:p w:rsidR="002D3C6C" w:rsidRPr="0046678A" w:rsidRDefault="002D3C6C" w:rsidP="007E266C">
      <w:pPr>
        <w:pStyle w:val="NormalWeb"/>
        <w:ind w:right="-36"/>
        <w:rPr>
          <w:rFonts w:ascii="Arial" w:hAnsi="Arial" w:cs="Arial"/>
        </w:rPr>
      </w:pPr>
      <w:r>
        <w:rPr>
          <w:rFonts w:ascii="Arial" w:eastAsia="Times New Roman" w:hAnsi="Arial" w:cs="Arial"/>
          <w:sz w:val="22"/>
        </w:rPr>
        <w:t xml:space="preserve">As always, the instructor reserves the right to modify this schedule as applicable.  </w:t>
      </w:r>
      <w:r w:rsidR="007E266C">
        <w:rPr>
          <w:rFonts w:ascii="Arial" w:eastAsia="Times New Roman" w:hAnsi="Arial" w:cs="Arial"/>
          <w:sz w:val="22"/>
        </w:rPr>
        <w:t>E</w:t>
      </w:r>
      <w:r>
        <w:rPr>
          <w:rFonts w:ascii="Arial" w:eastAsia="Times New Roman" w:hAnsi="Arial" w:cs="Arial"/>
          <w:sz w:val="22"/>
        </w:rPr>
        <w:t>very section of every chapter</w:t>
      </w:r>
      <w:r w:rsidR="007E266C">
        <w:rPr>
          <w:rFonts w:ascii="Arial" w:eastAsia="Times New Roman" w:hAnsi="Arial" w:cs="Arial"/>
          <w:sz w:val="22"/>
        </w:rPr>
        <w:t xml:space="preserve"> will NOT be covered</w:t>
      </w:r>
      <w:r>
        <w:rPr>
          <w:rFonts w:ascii="Arial" w:eastAsia="Times New Roman" w:hAnsi="Arial" w:cs="Arial"/>
          <w:sz w:val="22"/>
        </w:rPr>
        <w:t>.  Chapter designations are for guide points only.</w:t>
      </w:r>
    </w:p>
    <w:sectPr w:rsidR="002D3C6C" w:rsidRPr="0046678A" w:rsidSect="00007924">
      <w:headerReference w:type="default" r:id="rId7"/>
      <w:footerReference w:type="default" r:id="rId8"/>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0E9" w:rsidRDefault="001740E9">
      <w:r>
        <w:separator/>
      </w:r>
    </w:p>
  </w:endnote>
  <w:endnote w:type="continuationSeparator" w:id="0">
    <w:p w:rsidR="001740E9" w:rsidRDefault="0017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66C" w:rsidRDefault="007E266C">
    <w:pPr>
      <w:pStyle w:val="Footer"/>
    </w:pPr>
    <w:r>
      <w:t>Revised:  October 15,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0E9" w:rsidRDefault="001740E9">
      <w:r>
        <w:separator/>
      </w:r>
    </w:p>
  </w:footnote>
  <w:footnote w:type="continuationSeparator" w:id="0">
    <w:p w:rsidR="001740E9" w:rsidRDefault="00174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86A" w:rsidRDefault="00FA786A" w:rsidP="000A21E3">
    <w:pPr>
      <w:pStyle w:val="NormalWeb"/>
      <w:spacing w:before="0" w:beforeAutospacing="0" w:after="0" w:afterAutospacing="0"/>
      <w:ind w:right="-36"/>
      <w:rPr>
        <w:rFonts w:ascii="Arial" w:hAnsi="Arial" w:cs="Arial"/>
        <w:sz w:val="16"/>
      </w:rPr>
    </w:pPr>
  </w:p>
  <w:p w:rsidR="00FA786A" w:rsidRDefault="00FA786A" w:rsidP="000A21E3">
    <w:pPr>
      <w:pStyle w:val="NormalWeb"/>
      <w:spacing w:before="0" w:beforeAutospacing="0" w:after="0" w:afterAutospacing="0"/>
      <w:ind w:right="-36"/>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62EE8"/>
    <w:multiLevelType w:val="hybridMultilevel"/>
    <w:tmpl w:val="7104206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2464383C"/>
    <w:multiLevelType w:val="hybridMultilevel"/>
    <w:tmpl w:val="6C02E1F0"/>
    <w:lvl w:ilvl="0" w:tplc="C7EAF6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2455671"/>
    <w:multiLevelType w:val="hybridMultilevel"/>
    <w:tmpl w:val="EFF8A46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2A"/>
    <w:rsid w:val="00007677"/>
    <w:rsid w:val="00007924"/>
    <w:rsid w:val="00025DAA"/>
    <w:rsid w:val="00030BF9"/>
    <w:rsid w:val="00067589"/>
    <w:rsid w:val="00094ED0"/>
    <w:rsid w:val="000A21E3"/>
    <w:rsid w:val="000C31D2"/>
    <w:rsid w:val="001074E2"/>
    <w:rsid w:val="001660BD"/>
    <w:rsid w:val="001740E9"/>
    <w:rsid w:val="001B5A88"/>
    <w:rsid w:val="001F66CE"/>
    <w:rsid w:val="002A1999"/>
    <w:rsid w:val="002A3F6B"/>
    <w:rsid w:val="002B38AD"/>
    <w:rsid w:val="002C397F"/>
    <w:rsid w:val="002D3C6C"/>
    <w:rsid w:val="002D6E18"/>
    <w:rsid w:val="002E0A20"/>
    <w:rsid w:val="003421B9"/>
    <w:rsid w:val="00342FB8"/>
    <w:rsid w:val="00347436"/>
    <w:rsid w:val="00354844"/>
    <w:rsid w:val="00356EA3"/>
    <w:rsid w:val="00393091"/>
    <w:rsid w:val="00413364"/>
    <w:rsid w:val="0046678A"/>
    <w:rsid w:val="0047423F"/>
    <w:rsid w:val="00476A07"/>
    <w:rsid w:val="00537141"/>
    <w:rsid w:val="005C6ECD"/>
    <w:rsid w:val="005D13B5"/>
    <w:rsid w:val="005F4438"/>
    <w:rsid w:val="0060099B"/>
    <w:rsid w:val="00640B20"/>
    <w:rsid w:val="00642AFB"/>
    <w:rsid w:val="0067279D"/>
    <w:rsid w:val="0069419B"/>
    <w:rsid w:val="006E4490"/>
    <w:rsid w:val="006E7B2A"/>
    <w:rsid w:val="00725394"/>
    <w:rsid w:val="007C38BC"/>
    <w:rsid w:val="007E266C"/>
    <w:rsid w:val="0082654D"/>
    <w:rsid w:val="00842378"/>
    <w:rsid w:val="008965FD"/>
    <w:rsid w:val="008A60F6"/>
    <w:rsid w:val="008F1D67"/>
    <w:rsid w:val="00916424"/>
    <w:rsid w:val="009437C4"/>
    <w:rsid w:val="00966D5A"/>
    <w:rsid w:val="009C2CC9"/>
    <w:rsid w:val="00A07AA8"/>
    <w:rsid w:val="00A634D9"/>
    <w:rsid w:val="00A841E7"/>
    <w:rsid w:val="00AC6FC8"/>
    <w:rsid w:val="00AE2609"/>
    <w:rsid w:val="00B20673"/>
    <w:rsid w:val="00B84315"/>
    <w:rsid w:val="00BD3E7E"/>
    <w:rsid w:val="00C232AD"/>
    <w:rsid w:val="00C55047"/>
    <w:rsid w:val="00CB6924"/>
    <w:rsid w:val="00D05A0A"/>
    <w:rsid w:val="00D8290E"/>
    <w:rsid w:val="00DA093A"/>
    <w:rsid w:val="00DE25E4"/>
    <w:rsid w:val="00E17E71"/>
    <w:rsid w:val="00E6614A"/>
    <w:rsid w:val="00E86D13"/>
    <w:rsid w:val="00F12CD0"/>
    <w:rsid w:val="00F42D7F"/>
    <w:rsid w:val="00F61D2A"/>
    <w:rsid w:val="00F65BDF"/>
    <w:rsid w:val="00FA786A"/>
    <w:rsid w:val="00FC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8DE0D4-4288-4858-8DC4-4F1EC473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DAA"/>
    <w:rPr>
      <w:sz w:val="24"/>
      <w:szCs w:val="24"/>
    </w:rPr>
  </w:style>
  <w:style w:type="paragraph" w:styleId="Heading1">
    <w:name w:val="heading 1"/>
    <w:basedOn w:val="Normal"/>
    <w:next w:val="Normal"/>
    <w:qFormat/>
    <w:rsid w:val="00025DA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25DAA"/>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025DAA"/>
    <w:pPr>
      <w:ind w:right="-360"/>
    </w:pPr>
    <w:rPr>
      <w:rFonts w:ascii="Verdana" w:hAnsi="Verdana"/>
      <w:color w:val="000099"/>
      <w:sz w:val="22"/>
      <w:szCs w:val="15"/>
    </w:rPr>
  </w:style>
  <w:style w:type="paragraph" w:styleId="Header">
    <w:name w:val="header"/>
    <w:basedOn w:val="Normal"/>
    <w:rsid w:val="00025DAA"/>
    <w:pPr>
      <w:tabs>
        <w:tab w:val="center" w:pos="4320"/>
        <w:tab w:val="right" w:pos="8640"/>
      </w:tabs>
    </w:pPr>
    <w:rPr>
      <w:sz w:val="20"/>
      <w:szCs w:val="20"/>
    </w:rPr>
  </w:style>
  <w:style w:type="paragraph" w:styleId="Footer">
    <w:name w:val="footer"/>
    <w:basedOn w:val="Normal"/>
    <w:rsid w:val="00025DAA"/>
    <w:pPr>
      <w:tabs>
        <w:tab w:val="center" w:pos="4320"/>
        <w:tab w:val="right" w:pos="8640"/>
      </w:tabs>
    </w:pPr>
  </w:style>
  <w:style w:type="character" w:styleId="PageNumber">
    <w:name w:val="page number"/>
    <w:basedOn w:val="DefaultParagraphFont"/>
    <w:rsid w:val="002D6E18"/>
  </w:style>
  <w:style w:type="table" w:styleId="TableGrid">
    <w:name w:val="Table Grid"/>
    <w:basedOn w:val="TableNormal"/>
    <w:rsid w:val="00F12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C2CC9"/>
    <w:rPr>
      <w:color w:val="0000FF"/>
      <w:u w:val="single"/>
    </w:rPr>
  </w:style>
  <w:style w:type="paragraph" w:styleId="BalloonText">
    <w:name w:val="Balloon Text"/>
    <w:basedOn w:val="Normal"/>
    <w:semiHidden/>
    <w:rsid w:val="00342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CHEM 1030-010</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 1030-010</dc:title>
  <dc:subject/>
  <dc:creator>User</dc:creator>
  <cp:keywords/>
  <dc:description/>
  <cp:lastModifiedBy>Ginger</cp:lastModifiedBy>
  <cp:revision>3</cp:revision>
  <cp:lastPrinted>2009-08-29T12:22:00Z</cp:lastPrinted>
  <dcterms:created xsi:type="dcterms:W3CDTF">2014-12-06T23:25:00Z</dcterms:created>
  <dcterms:modified xsi:type="dcterms:W3CDTF">2014-12-08T02:59:00Z</dcterms:modified>
</cp:coreProperties>
</file>