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4EBF" w:rsidRPr="006356B7" w:rsidRDefault="005A4EBF" w:rsidP="003962D1">
      <w:pPr>
        <w:tabs>
          <w:tab w:val="center" w:pos="4961"/>
        </w:tabs>
        <w:jc w:val="center"/>
        <w:rPr>
          <w:rFonts w:ascii="Arial" w:hAnsi="Arial" w:cs="Arial"/>
          <w:b/>
        </w:rPr>
      </w:pPr>
      <w:bookmarkStart w:id="0" w:name="_GoBack"/>
      <w:bookmarkEnd w:id="0"/>
      <w:r w:rsidRPr="006356B7">
        <w:rPr>
          <w:rFonts w:ascii="Arial" w:hAnsi="Arial" w:cs="Arial"/>
          <w:b/>
        </w:rPr>
        <w:t>C</w:t>
      </w:r>
      <w:r w:rsidR="003962D1">
        <w:rPr>
          <w:rFonts w:ascii="Arial" w:hAnsi="Arial" w:cs="Arial"/>
          <w:b/>
        </w:rPr>
        <w:t>HEM</w:t>
      </w:r>
      <w:r w:rsidRPr="006356B7">
        <w:rPr>
          <w:rFonts w:ascii="Arial" w:hAnsi="Arial" w:cs="Arial"/>
          <w:b/>
        </w:rPr>
        <w:t xml:space="preserve"> 5541</w:t>
      </w:r>
      <w:r w:rsidR="003962D1">
        <w:rPr>
          <w:rFonts w:ascii="Arial" w:hAnsi="Arial" w:cs="Arial"/>
          <w:b/>
        </w:rPr>
        <w:t xml:space="preserve"> - </w:t>
      </w:r>
      <w:r w:rsidRPr="006356B7">
        <w:rPr>
          <w:rFonts w:ascii="Arial" w:hAnsi="Arial" w:cs="Arial"/>
          <w:b/>
        </w:rPr>
        <w:t>Organic Reaction Mechanisms</w:t>
      </w:r>
    </w:p>
    <w:p w:rsidR="005A4EBF" w:rsidRDefault="005A4EBF" w:rsidP="005A4EBF">
      <w:pPr>
        <w:ind w:left="-720" w:right="-720"/>
        <w:jc w:val="both"/>
        <w:rPr>
          <w:rFonts w:ascii="Arial" w:hAnsi="Arial" w:cs="Arial"/>
        </w:rPr>
      </w:pPr>
    </w:p>
    <w:p w:rsidR="003962D1" w:rsidRPr="006356B7" w:rsidRDefault="003962D1" w:rsidP="005A4EBF">
      <w:pPr>
        <w:ind w:left="-720" w:right="-720"/>
        <w:jc w:val="both"/>
        <w:rPr>
          <w:rFonts w:ascii="Arial" w:hAnsi="Arial" w:cs="Arial"/>
        </w:rPr>
      </w:pPr>
    </w:p>
    <w:p w:rsidR="005A4EBF" w:rsidRPr="006356B7" w:rsidRDefault="005A4EBF" w:rsidP="005A4EBF">
      <w:pPr>
        <w:ind w:left="-720" w:right="-720"/>
        <w:jc w:val="both"/>
        <w:rPr>
          <w:rFonts w:ascii="Arial" w:hAnsi="Arial" w:cs="Arial"/>
        </w:rPr>
      </w:pPr>
      <w:r w:rsidRPr="006356B7">
        <w:rPr>
          <w:rFonts w:ascii="Arial" w:hAnsi="Arial" w:cs="Arial"/>
          <w:b/>
        </w:rPr>
        <w:t>Brief Course Description</w:t>
      </w:r>
      <w:r w:rsidRPr="006356B7">
        <w:rPr>
          <w:rFonts w:ascii="Arial" w:hAnsi="Arial" w:cs="Arial"/>
        </w:rPr>
        <w:t>:  Principles of stereochemistry, Study and Description of Organic Reaction Mechanisms, Nucleophilic Substitution Reactions, Polar Addition and Elimination Reactions, Electrophilic Aromatic Substitution.</w:t>
      </w:r>
    </w:p>
    <w:p w:rsidR="005A4EBF" w:rsidRPr="006356B7" w:rsidRDefault="005A4EBF" w:rsidP="005A4EBF">
      <w:pPr>
        <w:ind w:left="-720" w:right="-720"/>
        <w:jc w:val="both"/>
        <w:rPr>
          <w:rFonts w:ascii="Arial" w:hAnsi="Arial" w:cs="Arial"/>
        </w:rPr>
      </w:pPr>
    </w:p>
    <w:p w:rsidR="005A4EBF" w:rsidRPr="006356B7" w:rsidRDefault="005A4EBF" w:rsidP="005A4EBF">
      <w:pPr>
        <w:ind w:left="-720" w:right="-720"/>
        <w:jc w:val="both"/>
        <w:rPr>
          <w:rFonts w:ascii="Arial" w:hAnsi="Arial" w:cs="Arial"/>
        </w:rPr>
      </w:pPr>
      <w:r w:rsidRPr="006356B7">
        <w:rPr>
          <w:rFonts w:ascii="Arial" w:hAnsi="Arial" w:cs="Arial"/>
          <w:b/>
        </w:rPr>
        <w:t>Reference book</w:t>
      </w:r>
      <w:r w:rsidRPr="006356B7">
        <w:rPr>
          <w:rFonts w:ascii="Arial" w:hAnsi="Arial" w:cs="Arial"/>
        </w:rPr>
        <w:t xml:space="preserve">:  F. A. Cary and R. J. </w:t>
      </w:r>
      <w:proofErr w:type="spellStart"/>
      <w:r w:rsidRPr="006356B7">
        <w:rPr>
          <w:rFonts w:ascii="Arial" w:hAnsi="Arial" w:cs="Arial"/>
        </w:rPr>
        <w:t>Sundberg</w:t>
      </w:r>
      <w:proofErr w:type="spellEnd"/>
      <w:r w:rsidRPr="006356B7">
        <w:rPr>
          <w:rFonts w:ascii="Arial" w:hAnsi="Arial" w:cs="Arial"/>
        </w:rPr>
        <w:t>, Advanced Organic Chemistry, Part A, either 4</w:t>
      </w:r>
      <w:r w:rsidRPr="006356B7">
        <w:rPr>
          <w:rFonts w:ascii="Arial" w:hAnsi="Arial" w:cs="Arial"/>
          <w:vertAlign w:val="superscript"/>
        </w:rPr>
        <w:t>th</w:t>
      </w:r>
      <w:r w:rsidRPr="006356B7">
        <w:rPr>
          <w:rFonts w:ascii="Arial" w:hAnsi="Arial" w:cs="Arial"/>
        </w:rPr>
        <w:t xml:space="preserve"> or 5</w:t>
      </w:r>
      <w:r w:rsidRPr="006356B7">
        <w:rPr>
          <w:rFonts w:ascii="Arial" w:hAnsi="Arial" w:cs="Arial"/>
          <w:vertAlign w:val="superscript"/>
        </w:rPr>
        <w:t>th</w:t>
      </w:r>
      <w:r w:rsidRPr="006356B7">
        <w:rPr>
          <w:rFonts w:ascii="Arial" w:hAnsi="Arial" w:cs="Arial"/>
        </w:rPr>
        <w:t xml:space="preserve"> Edition.</w:t>
      </w:r>
    </w:p>
    <w:p w:rsidR="005A4EBF" w:rsidRPr="006356B7" w:rsidRDefault="005A4EBF" w:rsidP="005A4EBF">
      <w:pPr>
        <w:ind w:left="-720" w:right="-720"/>
        <w:jc w:val="both"/>
        <w:rPr>
          <w:rFonts w:ascii="Arial" w:hAnsi="Arial" w:cs="Arial"/>
        </w:rPr>
      </w:pPr>
    </w:p>
    <w:p w:rsidR="005A4EBF" w:rsidRPr="006356B7" w:rsidRDefault="005A4EBF" w:rsidP="005A4EBF">
      <w:pPr>
        <w:ind w:left="-720" w:right="-720"/>
        <w:jc w:val="both"/>
        <w:rPr>
          <w:rFonts w:ascii="Arial" w:hAnsi="Arial" w:cs="Arial"/>
          <w:b/>
        </w:rPr>
      </w:pPr>
      <w:r w:rsidRPr="006356B7">
        <w:rPr>
          <w:rFonts w:ascii="Arial" w:hAnsi="Arial" w:cs="Arial"/>
          <w:b/>
        </w:rPr>
        <w:t xml:space="preserve">Grading:  </w:t>
      </w:r>
      <w:r w:rsidRPr="006356B7">
        <w:rPr>
          <w:rFonts w:ascii="Arial" w:hAnsi="Arial" w:cs="Arial"/>
        </w:rPr>
        <w:t xml:space="preserve">Your overall grade will be based on </w:t>
      </w:r>
      <w:r w:rsidRPr="006356B7">
        <w:rPr>
          <w:rFonts w:ascii="Arial" w:hAnsi="Arial" w:cs="Arial"/>
          <w:b/>
        </w:rPr>
        <w:t>2 exams</w:t>
      </w:r>
      <w:r w:rsidRPr="006356B7">
        <w:rPr>
          <w:rFonts w:ascii="Arial" w:hAnsi="Arial" w:cs="Arial"/>
        </w:rPr>
        <w:t>.  Each exam will be counted for 50% each.</w:t>
      </w:r>
    </w:p>
    <w:p w:rsidR="005A4EBF" w:rsidRPr="006356B7" w:rsidRDefault="005A4EBF" w:rsidP="005A4EBF">
      <w:pPr>
        <w:ind w:left="-720" w:right="-720"/>
        <w:jc w:val="both"/>
        <w:rPr>
          <w:rFonts w:ascii="Arial" w:hAnsi="Arial" w:cs="Arial"/>
        </w:rPr>
      </w:pPr>
    </w:p>
    <w:p w:rsidR="005A4EBF" w:rsidRPr="006356B7" w:rsidRDefault="005A4EBF" w:rsidP="005A4EBF">
      <w:pPr>
        <w:ind w:left="-720" w:right="-720"/>
        <w:jc w:val="both"/>
        <w:rPr>
          <w:rFonts w:ascii="Arial" w:hAnsi="Arial" w:cs="Arial"/>
        </w:rPr>
      </w:pPr>
      <w:proofErr w:type="gramStart"/>
      <w:r w:rsidRPr="006356B7">
        <w:rPr>
          <w:rFonts w:ascii="Arial" w:hAnsi="Arial" w:cs="Arial"/>
        </w:rPr>
        <w:t>A  91</w:t>
      </w:r>
      <w:proofErr w:type="gramEnd"/>
      <w:r w:rsidRPr="006356B7">
        <w:rPr>
          <w:rFonts w:ascii="Arial" w:hAnsi="Arial" w:cs="Arial"/>
        </w:rPr>
        <w:t>-100%            B</w:t>
      </w:r>
      <w:r w:rsidRPr="006356B7">
        <w:rPr>
          <w:rFonts w:ascii="Arial" w:hAnsi="Arial" w:cs="Arial"/>
          <w:vertAlign w:val="superscript"/>
        </w:rPr>
        <w:t>+</w:t>
      </w:r>
      <w:r w:rsidRPr="006356B7">
        <w:rPr>
          <w:rFonts w:ascii="Arial" w:hAnsi="Arial" w:cs="Arial"/>
        </w:rPr>
        <w:t>83-86%           C</w:t>
      </w:r>
      <w:r w:rsidRPr="006356B7">
        <w:rPr>
          <w:rFonts w:ascii="Arial" w:hAnsi="Arial" w:cs="Arial"/>
          <w:vertAlign w:val="superscript"/>
        </w:rPr>
        <w:t>+</w:t>
      </w:r>
      <w:r w:rsidRPr="006356B7">
        <w:rPr>
          <w:rFonts w:ascii="Arial" w:hAnsi="Arial" w:cs="Arial"/>
        </w:rPr>
        <w:t xml:space="preserve">  71-74%           D</w:t>
      </w:r>
      <w:r w:rsidRPr="006356B7">
        <w:rPr>
          <w:rFonts w:ascii="Arial" w:hAnsi="Arial" w:cs="Arial"/>
          <w:vertAlign w:val="superscript"/>
        </w:rPr>
        <w:t>+</w:t>
      </w:r>
      <w:r w:rsidRPr="006356B7">
        <w:rPr>
          <w:rFonts w:ascii="Arial" w:hAnsi="Arial" w:cs="Arial"/>
        </w:rPr>
        <w:t xml:space="preserve">  59-62%        F  less than 50%</w:t>
      </w:r>
    </w:p>
    <w:p w:rsidR="005A4EBF" w:rsidRPr="006356B7" w:rsidRDefault="005A4EBF" w:rsidP="005A4EBF">
      <w:pPr>
        <w:ind w:left="-720" w:right="-720"/>
        <w:jc w:val="both"/>
        <w:rPr>
          <w:rFonts w:ascii="Arial" w:hAnsi="Arial" w:cs="Arial"/>
        </w:rPr>
      </w:pPr>
      <w:proofErr w:type="gramStart"/>
      <w:r w:rsidRPr="006356B7">
        <w:rPr>
          <w:rFonts w:ascii="Arial" w:hAnsi="Arial" w:cs="Arial"/>
        </w:rPr>
        <w:t>A</w:t>
      </w:r>
      <w:r w:rsidRPr="006356B7">
        <w:rPr>
          <w:rFonts w:ascii="Arial" w:hAnsi="Arial" w:cs="Arial"/>
          <w:vertAlign w:val="superscript"/>
        </w:rPr>
        <w:t>-</w:t>
      </w:r>
      <w:r w:rsidRPr="006356B7">
        <w:rPr>
          <w:rFonts w:ascii="Arial" w:hAnsi="Arial" w:cs="Arial"/>
        </w:rPr>
        <w:t xml:space="preserve">  87</w:t>
      </w:r>
      <w:proofErr w:type="gramEnd"/>
      <w:r w:rsidRPr="006356B7">
        <w:rPr>
          <w:rFonts w:ascii="Arial" w:hAnsi="Arial" w:cs="Arial"/>
        </w:rPr>
        <w:t xml:space="preserve">-90%             B 79-82%   </w:t>
      </w:r>
      <w:r w:rsidR="003962D1">
        <w:rPr>
          <w:rFonts w:ascii="Arial" w:hAnsi="Arial" w:cs="Arial"/>
        </w:rPr>
        <w:t xml:space="preserve"> </w:t>
      </w:r>
      <w:r w:rsidRPr="006356B7">
        <w:rPr>
          <w:rFonts w:ascii="Arial" w:hAnsi="Arial" w:cs="Arial"/>
        </w:rPr>
        <w:t xml:space="preserve">        C   67-70%           D   50-58%</w:t>
      </w:r>
    </w:p>
    <w:p w:rsidR="005A4EBF" w:rsidRPr="006356B7" w:rsidRDefault="005A4EBF" w:rsidP="005A4EBF">
      <w:pPr>
        <w:ind w:left="-720" w:right="-720"/>
        <w:jc w:val="both"/>
        <w:rPr>
          <w:rFonts w:ascii="Arial" w:hAnsi="Arial" w:cs="Arial"/>
        </w:rPr>
      </w:pPr>
      <w:r w:rsidRPr="006356B7">
        <w:rPr>
          <w:rFonts w:ascii="Arial" w:hAnsi="Arial" w:cs="Arial"/>
        </w:rPr>
        <w:t xml:space="preserve">                               B</w:t>
      </w:r>
      <w:r w:rsidRPr="006356B7">
        <w:rPr>
          <w:rFonts w:ascii="Arial" w:hAnsi="Arial" w:cs="Arial"/>
          <w:vertAlign w:val="superscript"/>
        </w:rPr>
        <w:t>-</w:t>
      </w:r>
      <w:r w:rsidRPr="006356B7">
        <w:rPr>
          <w:rFonts w:ascii="Arial" w:hAnsi="Arial" w:cs="Arial"/>
        </w:rPr>
        <w:t xml:space="preserve"> 75-78%           C</w:t>
      </w:r>
      <w:proofErr w:type="gramStart"/>
      <w:r w:rsidRPr="006356B7">
        <w:rPr>
          <w:rFonts w:ascii="Arial" w:hAnsi="Arial" w:cs="Arial"/>
          <w:vertAlign w:val="superscript"/>
        </w:rPr>
        <w:t>-</w:t>
      </w:r>
      <w:r w:rsidRPr="006356B7">
        <w:rPr>
          <w:rFonts w:ascii="Arial" w:hAnsi="Arial" w:cs="Arial"/>
        </w:rPr>
        <w:t xml:space="preserve">  63</w:t>
      </w:r>
      <w:proofErr w:type="gramEnd"/>
      <w:r w:rsidRPr="006356B7">
        <w:rPr>
          <w:rFonts w:ascii="Arial" w:hAnsi="Arial" w:cs="Arial"/>
        </w:rPr>
        <w:t>-66%</w:t>
      </w:r>
    </w:p>
    <w:sectPr w:rsidR="005A4EBF" w:rsidRPr="006356B7" w:rsidSect="00B026F1">
      <w:footerReference w:type="default" r:id="rId7"/>
      <w:pgSz w:w="12240" w:h="15840"/>
      <w:pgMar w:top="1440" w:right="1440" w:bottom="1440" w:left="1440" w:header="1159" w:footer="1159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7B4B" w:rsidRDefault="00EA7B4B">
      <w:r>
        <w:separator/>
      </w:r>
    </w:p>
  </w:endnote>
  <w:endnote w:type="continuationSeparator" w:id="0">
    <w:p w:rsidR="00EA7B4B" w:rsidRDefault="00EA7B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P Phonetic">
    <w:altName w:val="Symbol"/>
    <w:charset w:val="02"/>
    <w:family w:val="swiss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4036" w:rsidRDefault="001D4036">
    <w:pPr>
      <w:spacing w:line="240" w:lineRule="exact"/>
    </w:pPr>
  </w:p>
  <w:p w:rsidR="001D4036" w:rsidRDefault="001D4036">
    <w:pPr>
      <w:framePr w:w="9923" w:wrap="notBeside" w:vAnchor="text" w:hAnchor="text" w:x="1" w:y="1"/>
      <w:jc w:val="center"/>
    </w:pPr>
    <w:r>
      <w:sym w:font="WP Phonetic" w:char="F02D"/>
    </w:r>
    <w:r w:rsidR="007E0512">
      <w:fldChar w:fldCharType="begin"/>
    </w:r>
    <w:r w:rsidR="007E0512">
      <w:instrText xml:space="preserve">PAGE </w:instrText>
    </w:r>
    <w:r w:rsidR="007E0512">
      <w:fldChar w:fldCharType="separate"/>
    </w:r>
    <w:r w:rsidR="00602E7D">
      <w:rPr>
        <w:noProof/>
      </w:rPr>
      <w:t>1</w:t>
    </w:r>
    <w:r w:rsidR="007E0512">
      <w:rPr>
        <w:noProof/>
      </w:rPr>
      <w:fldChar w:fldCharType="end"/>
    </w:r>
    <w:r>
      <w:sym w:font="WP Phonetic" w:char="F02D"/>
    </w:r>
  </w:p>
  <w:p w:rsidR="001D4036" w:rsidRDefault="001D4036">
    <w:pPr>
      <w:ind w:left="281" w:right="28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7B4B" w:rsidRDefault="00EA7B4B">
      <w:r>
        <w:separator/>
      </w:r>
    </w:p>
  </w:footnote>
  <w:footnote w:type="continuationSeparator" w:id="0">
    <w:p w:rsidR="00EA7B4B" w:rsidRDefault="00EA7B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0"/>
    <w:lvl w:ilvl="0">
      <w:start w:val="1"/>
      <w:numFmt w:val="upperLetter"/>
      <w:pStyle w:val="QuickA-"/>
      <w:lvlText w:val="%1"/>
      <w:lvlJc w:val="left"/>
      <w:pPr>
        <w:tabs>
          <w:tab w:val="num" w:pos="1440"/>
        </w:tabs>
      </w:pPr>
      <w:rPr>
        <w:rFonts w:ascii="Times New Roman" w:hAnsi="Times New Roman" w:cs="Times New Roman"/>
        <w:sz w:val="21"/>
        <w:szCs w:val="21"/>
      </w:rPr>
    </w:lvl>
  </w:abstractNum>
  <w:num w:numId="1">
    <w:abstractNumId w:val="0"/>
    <w:lvlOverride w:ilvl="0">
      <w:startOverride w:val="2"/>
      <w:lvl w:ilvl="0">
        <w:start w:val="2"/>
        <w:numFmt w:val="upperLetter"/>
        <w:pStyle w:val="QuickA-"/>
        <w:lvlText w:val="%1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036"/>
    <w:rsid w:val="000060A1"/>
    <w:rsid w:val="0001467B"/>
    <w:rsid w:val="001D4036"/>
    <w:rsid w:val="002A3934"/>
    <w:rsid w:val="003962D1"/>
    <w:rsid w:val="004669D4"/>
    <w:rsid w:val="00474E3E"/>
    <w:rsid w:val="00591B69"/>
    <w:rsid w:val="005A4EBF"/>
    <w:rsid w:val="00602E7D"/>
    <w:rsid w:val="006356B7"/>
    <w:rsid w:val="00682C1E"/>
    <w:rsid w:val="007E0512"/>
    <w:rsid w:val="008C50ED"/>
    <w:rsid w:val="00B026F1"/>
    <w:rsid w:val="00EA7B4B"/>
    <w:rsid w:val="00FB6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28C5171-CE12-44AA-A120-3ACBB5A8F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403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QuickA-">
    <w:name w:val="Quick A-"/>
    <w:basedOn w:val="Normal"/>
    <w:rsid w:val="001D4036"/>
    <w:pPr>
      <w:numPr>
        <w:numId w:val="1"/>
      </w:numPr>
      <w:ind w:left="1440" w:hanging="720"/>
    </w:pPr>
  </w:style>
  <w:style w:type="character" w:styleId="Hyperlink">
    <w:name w:val="Hyperlink"/>
    <w:rsid w:val="005A4EBF"/>
    <w:rPr>
      <w:color w:val="0000FF"/>
      <w:u w:val="single"/>
    </w:rPr>
  </w:style>
  <w:style w:type="table" w:styleId="TableGrid">
    <w:name w:val="Table Grid"/>
    <w:basedOn w:val="TableNormal"/>
    <w:rsid w:val="005A4EB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73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ETSU</Company>
  <LinksUpToDate>false</LinksUpToDate>
  <CharactersWithSpaces>713</CharactersWithSpaces>
  <SharedDoc>false</SharedDoc>
  <HLinks>
    <vt:vector size="18" baseType="variant">
      <vt:variant>
        <vt:i4>6226024</vt:i4>
      </vt:variant>
      <vt:variant>
        <vt:i4>6</vt:i4>
      </vt:variant>
      <vt:variant>
        <vt:i4>0</vt:i4>
      </vt:variant>
      <vt:variant>
        <vt:i4>5</vt:i4>
      </vt:variant>
      <vt:variant>
        <vt:lpwstr>mailto:jiangy@etsu.edu</vt:lpwstr>
      </vt:variant>
      <vt:variant>
        <vt:lpwstr/>
      </vt:variant>
      <vt:variant>
        <vt:i4>6226024</vt:i4>
      </vt:variant>
      <vt:variant>
        <vt:i4>3</vt:i4>
      </vt:variant>
      <vt:variant>
        <vt:i4>0</vt:i4>
      </vt:variant>
      <vt:variant>
        <vt:i4>5</vt:i4>
      </vt:variant>
      <vt:variant>
        <vt:lpwstr>mailto:jiangy@etsu.edu</vt:lpwstr>
      </vt:variant>
      <vt:variant>
        <vt:lpwstr/>
      </vt:variant>
      <vt:variant>
        <vt:i4>6226024</vt:i4>
      </vt:variant>
      <vt:variant>
        <vt:i4>0</vt:i4>
      </vt:variant>
      <vt:variant>
        <vt:i4>0</vt:i4>
      </vt:variant>
      <vt:variant>
        <vt:i4>5</vt:i4>
      </vt:variant>
      <vt:variant>
        <vt:lpwstr>mailto:jiangy@etsu.edu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campbess</dc:creator>
  <cp:keywords/>
  <dc:description/>
  <cp:lastModifiedBy>Ginger</cp:lastModifiedBy>
  <cp:revision>3</cp:revision>
  <dcterms:created xsi:type="dcterms:W3CDTF">2014-12-06T23:18:00Z</dcterms:created>
  <dcterms:modified xsi:type="dcterms:W3CDTF">2014-12-08T02:44:00Z</dcterms:modified>
</cp:coreProperties>
</file>