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0E" w:rsidRPr="007928DA" w:rsidRDefault="005F70A5" w:rsidP="003F58E1">
      <w:pPr>
        <w:jc w:val="center"/>
        <w:rPr>
          <w:rFonts w:ascii="Arial" w:hAnsi="Arial" w:cs="Arial"/>
          <w:b/>
          <w:sz w:val="22"/>
          <w:szCs w:val="22"/>
        </w:rPr>
      </w:pPr>
      <w:bookmarkStart w:id="0" w:name="_GoBack"/>
      <w:bookmarkEnd w:id="0"/>
      <w:r w:rsidRPr="007928DA">
        <w:rPr>
          <w:rFonts w:ascii="Arial" w:hAnsi="Arial" w:cs="Arial"/>
          <w:b/>
          <w:sz w:val="22"/>
          <w:szCs w:val="22"/>
        </w:rPr>
        <w:t>CHEM</w:t>
      </w:r>
      <w:r w:rsidR="00F55594" w:rsidRPr="007928DA">
        <w:rPr>
          <w:rFonts w:ascii="Arial" w:hAnsi="Arial" w:cs="Arial"/>
          <w:b/>
          <w:sz w:val="22"/>
          <w:szCs w:val="22"/>
        </w:rPr>
        <w:t xml:space="preserve"> </w:t>
      </w:r>
      <w:r w:rsidR="006237F1" w:rsidRPr="007928DA">
        <w:rPr>
          <w:rFonts w:ascii="Arial" w:hAnsi="Arial" w:cs="Arial"/>
          <w:b/>
          <w:sz w:val="22"/>
          <w:szCs w:val="22"/>
        </w:rPr>
        <w:t>111</w:t>
      </w:r>
      <w:r w:rsidR="003F58E1" w:rsidRPr="007928DA">
        <w:rPr>
          <w:rFonts w:ascii="Arial" w:hAnsi="Arial" w:cs="Arial"/>
          <w:b/>
          <w:sz w:val="22"/>
          <w:szCs w:val="22"/>
        </w:rPr>
        <w:t>0</w:t>
      </w:r>
      <w:r w:rsidR="00D13B91">
        <w:rPr>
          <w:rFonts w:ascii="Arial" w:hAnsi="Arial" w:cs="Arial"/>
          <w:b/>
          <w:sz w:val="22"/>
          <w:szCs w:val="22"/>
        </w:rPr>
        <w:t>/1111</w:t>
      </w:r>
      <w:r w:rsidR="00383237">
        <w:rPr>
          <w:rFonts w:ascii="Arial" w:hAnsi="Arial" w:cs="Arial"/>
          <w:b/>
          <w:sz w:val="22"/>
          <w:szCs w:val="22"/>
        </w:rPr>
        <w:t xml:space="preserve"> </w:t>
      </w:r>
      <w:r w:rsidR="007928DA" w:rsidRPr="007928DA">
        <w:rPr>
          <w:rFonts w:ascii="Arial" w:hAnsi="Arial" w:cs="Arial"/>
          <w:b/>
          <w:sz w:val="22"/>
          <w:szCs w:val="22"/>
        </w:rPr>
        <w:t>- General Chemistry Lecture</w:t>
      </w:r>
      <w:r w:rsidR="00D13B91">
        <w:rPr>
          <w:rFonts w:ascii="Arial" w:hAnsi="Arial" w:cs="Arial"/>
          <w:b/>
          <w:sz w:val="22"/>
          <w:szCs w:val="22"/>
        </w:rPr>
        <w:t>/Lab</w:t>
      </w:r>
    </w:p>
    <w:p w:rsidR="007928DA" w:rsidRPr="007928DA" w:rsidRDefault="007928DA" w:rsidP="003F58E1">
      <w:pPr>
        <w:tabs>
          <w:tab w:val="left" w:pos="-1440"/>
        </w:tabs>
        <w:rPr>
          <w:rFonts w:ascii="Arial" w:hAnsi="Arial" w:cs="Arial"/>
          <w:b/>
          <w:sz w:val="22"/>
          <w:szCs w:val="22"/>
        </w:rPr>
      </w:pPr>
    </w:p>
    <w:p w:rsidR="007928DA" w:rsidRDefault="00E72031" w:rsidP="007928DA">
      <w:pPr>
        <w:tabs>
          <w:tab w:val="left" w:pos="-1440"/>
        </w:tabs>
        <w:rPr>
          <w:rFonts w:ascii="Arial" w:hAnsi="Arial" w:cs="Arial"/>
          <w:b/>
          <w:sz w:val="22"/>
          <w:szCs w:val="22"/>
        </w:rPr>
      </w:pPr>
      <w:r w:rsidRPr="007928DA">
        <w:rPr>
          <w:rFonts w:ascii="Arial" w:hAnsi="Arial" w:cs="Arial"/>
          <w:b/>
          <w:sz w:val="22"/>
          <w:szCs w:val="22"/>
        </w:rPr>
        <w:t>Course Description</w:t>
      </w:r>
      <w:r w:rsidR="00900C98" w:rsidRPr="007928DA">
        <w:rPr>
          <w:rFonts w:ascii="Arial" w:hAnsi="Arial" w:cs="Arial"/>
          <w:b/>
          <w:sz w:val="22"/>
          <w:szCs w:val="22"/>
        </w:rPr>
        <w:t xml:space="preserve"> &amp; Objectives</w:t>
      </w:r>
      <w:r w:rsidRPr="007928DA">
        <w:rPr>
          <w:rFonts w:ascii="Arial" w:hAnsi="Arial" w:cs="Arial"/>
          <w:b/>
          <w:sz w:val="22"/>
          <w:szCs w:val="22"/>
        </w:rPr>
        <w:t>:</w:t>
      </w:r>
    </w:p>
    <w:p w:rsidR="007928DA" w:rsidRDefault="007928DA" w:rsidP="007928DA">
      <w:pPr>
        <w:tabs>
          <w:tab w:val="left" w:pos="-1440"/>
        </w:tabs>
        <w:rPr>
          <w:rFonts w:ascii="Arial" w:hAnsi="Arial" w:cs="Arial"/>
          <w:b/>
          <w:sz w:val="22"/>
          <w:szCs w:val="22"/>
        </w:rPr>
      </w:pPr>
    </w:p>
    <w:p w:rsidR="00E72031" w:rsidRPr="007928DA" w:rsidRDefault="00810CFA" w:rsidP="007928DA">
      <w:pPr>
        <w:tabs>
          <w:tab w:val="left" w:pos="-1440"/>
        </w:tabs>
        <w:rPr>
          <w:rFonts w:ascii="Arial" w:hAnsi="Arial" w:cs="Arial"/>
          <w:b/>
          <w:sz w:val="22"/>
          <w:szCs w:val="22"/>
        </w:rPr>
      </w:pPr>
      <w:r w:rsidRPr="007928DA">
        <w:rPr>
          <w:rFonts w:ascii="Arial" w:hAnsi="Arial" w:cs="Arial"/>
          <w:sz w:val="22"/>
          <w:szCs w:val="22"/>
        </w:rPr>
        <w:t xml:space="preserve">This is the </w:t>
      </w:r>
      <w:r w:rsidR="00EF5154" w:rsidRPr="007928DA">
        <w:rPr>
          <w:rFonts w:ascii="Arial" w:hAnsi="Arial" w:cs="Arial"/>
          <w:sz w:val="22"/>
          <w:szCs w:val="22"/>
        </w:rPr>
        <w:t>first</w:t>
      </w:r>
      <w:r w:rsidR="00E72031" w:rsidRPr="007928DA">
        <w:rPr>
          <w:rFonts w:ascii="Arial" w:hAnsi="Arial" w:cs="Arial"/>
          <w:sz w:val="22"/>
          <w:szCs w:val="22"/>
        </w:rPr>
        <w:t xml:space="preserve"> of </w:t>
      </w:r>
      <w:r w:rsidR="00881198" w:rsidRPr="007928DA">
        <w:rPr>
          <w:rFonts w:ascii="Arial" w:hAnsi="Arial" w:cs="Arial"/>
          <w:sz w:val="22"/>
          <w:szCs w:val="22"/>
        </w:rPr>
        <w:t>the two-semester</w:t>
      </w:r>
      <w:r w:rsidR="00E72031" w:rsidRPr="007928DA">
        <w:rPr>
          <w:rFonts w:ascii="Arial" w:hAnsi="Arial" w:cs="Arial"/>
          <w:sz w:val="22"/>
          <w:szCs w:val="22"/>
        </w:rPr>
        <w:t xml:space="preserve"> General Chemistry </w:t>
      </w:r>
      <w:r w:rsidR="00EF5154" w:rsidRPr="007928DA">
        <w:rPr>
          <w:rFonts w:ascii="Arial" w:hAnsi="Arial" w:cs="Arial"/>
          <w:sz w:val="22"/>
          <w:szCs w:val="22"/>
        </w:rPr>
        <w:t xml:space="preserve">course </w:t>
      </w:r>
      <w:r w:rsidR="00E72031" w:rsidRPr="007928DA">
        <w:rPr>
          <w:rFonts w:ascii="Arial" w:hAnsi="Arial" w:cs="Arial"/>
          <w:sz w:val="22"/>
          <w:szCs w:val="22"/>
        </w:rPr>
        <w:t xml:space="preserve">– </w:t>
      </w:r>
      <w:r w:rsidR="00EF5154" w:rsidRPr="007928DA">
        <w:rPr>
          <w:rFonts w:ascii="Arial" w:hAnsi="Arial" w:cs="Arial"/>
          <w:sz w:val="22"/>
          <w:szCs w:val="22"/>
        </w:rPr>
        <w:t>designed</w:t>
      </w:r>
      <w:r w:rsidR="00E72031" w:rsidRPr="007928DA">
        <w:rPr>
          <w:rFonts w:ascii="Arial" w:hAnsi="Arial" w:cs="Arial"/>
          <w:bCs/>
          <w:sz w:val="22"/>
          <w:szCs w:val="22"/>
        </w:rPr>
        <w:t xml:space="preserve"> for students who expect to major in chemistry </w:t>
      </w:r>
      <w:r w:rsidR="00900C98" w:rsidRPr="007928DA">
        <w:rPr>
          <w:rFonts w:ascii="Arial" w:hAnsi="Arial" w:cs="Arial"/>
          <w:bCs/>
          <w:sz w:val="22"/>
          <w:szCs w:val="22"/>
        </w:rPr>
        <w:t>and</w:t>
      </w:r>
      <w:r w:rsidR="00E72031" w:rsidRPr="007928DA">
        <w:rPr>
          <w:rFonts w:ascii="Arial" w:hAnsi="Arial" w:cs="Arial"/>
          <w:bCs/>
          <w:sz w:val="22"/>
          <w:szCs w:val="22"/>
        </w:rPr>
        <w:t xml:space="preserve"> those who wish to meet the entrance requirements for professional schools. </w:t>
      </w:r>
      <w:r w:rsidR="00222741" w:rsidRPr="007928DA">
        <w:rPr>
          <w:rFonts w:ascii="Arial" w:hAnsi="Arial" w:cs="Arial"/>
          <w:sz w:val="22"/>
          <w:szCs w:val="22"/>
        </w:rPr>
        <w:t xml:space="preserve">It fulfills the General Education Requirements in science. </w:t>
      </w:r>
      <w:r w:rsidR="00E72031" w:rsidRPr="007928DA">
        <w:rPr>
          <w:rFonts w:ascii="Arial" w:hAnsi="Arial" w:cs="Arial"/>
          <w:bCs/>
          <w:sz w:val="22"/>
          <w:szCs w:val="22"/>
        </w:rPr>
        <w:t>There are three lectur</w:t>
      </w:r>
      <w:r w:rsidR="00C9404D" w:rsidRPr="007928DA">
        <w:rPr>
          <w:rFonts w:ascii="Arial" w:hAnsi="Arial" w:cs="Arial"/>
          <w:bCs/>
          <w:sz w:val="22"/>
          <w:szCs w:val="22"/>
        </w:rPr>
        <w:t>es and a lab s</w:t>
      </w:r>
      <w:r w:rsidR="00EF5154" w:rsidRPr="007928DA">
        <w:rPr>
          <w:rFonts w:ascii="Arial" w:hAnsi="Arial" w:cs="Arial"/>
          <w:bCs/>
          <w:sz w:val="22"/>
          <w:szCs w:val="22"/>
        </w:rPr>
        <w:t>ession</w:t>
      </w:r>
      <w:r w:rsidR="00C9404D" w:rsidRPr="007928DA">
        <w:rPr>
          <w:rFonts w:ascii="Arial" w:hAnsi="Arial" w:cs="Arial"/>
          <w:bCs/>
          <w:sz w:val="22"/>
          <w:szCs w:val="22"/>
        </w:rPr>
        <w:t xml:space="preserve"> every week</w:t>
      </w:r>
      <w:r w:rsidRPr="007928DA">
        <w:rPr>
          <w:rFonts w:ascii="Arial" w:hAnsi="Arial" w:cs="Arial"/>
          <w:bCs/>
          <w:sz w:val="22"/>
          <w:szCs w:val="22"/>
        </w:rPr>
        <w:t>.</w:t>
      </w:r>
      <w:r w:rsidR="00900C98" w:rsidRPr="007928DA">
        <w:rPr>
          <w:rFonts w:ascii="Arial" w:hAnsi="Arial" w:cs="Arial"/>
          <w:bCs/>
          <w:sz w:val="22"/>
          <w:szCs w:val="22"/>
        </w:rPr>
        <w:t xml:space="preserve"> The objectives are for students to</w:t>
      </w:r>
      <w:r w:rsidR="00222741" w:rsidRPr="007928DA">
        <w:rPr>
          <w:rFonts w:ascii="Arial" w:hAnsi="Arial" w:cs="Arial"/>
          <w:bCs/>
          <w:sz w:val="22"/>
          <w:szCs w:val="22"/>
        </w:rPr>
        <w:t>:</w:t>
      </w:r>
      <w:r w:rsidRPr="007928DA">
        <w:rPr>
          <w:rFonts w:ascii="Arial" w:hAnsi="Arial" w:cs="Arial"/>
          <w:bCs/>
          <w:sz w:val="22"/>
          <w:szCs w:val="22"/>
        </w:rPr>
        <w:t xml:space="preserve"> </w:t>
      </w:r>
    </w:p>
    <w:p w:rsidR="005846FB" w:rsidRPr="007928DA" w:rsidRDefault="006F6DED" w:rsidP="003F58E1">
      <w:pPr>
        <w:pStyle w:val="ListParagraph"/>
        <w:numPr>
          <w:ilvl w:val="0"/>
          <w:numId w:val="1"/>
        </w:numPr>
        <w:tabs>
          <w:tab w:val="left" w:pos="-1440"/>
        </w:tabs>
        <w:ind w:left="720"/>
        <w:rPr>
          <w:rFonts w:ascii="Arial" w:hAnsi="Arial" w:cs="Arial"/>
          <w:bCs/>
          <w:sz w:val="22"/>
          <w:szCs w:val="22"/>
        </w:rPr>
      </w:pPr>
      <w:r w:rsidRPr="007928DA">
        <w:rPr>
          <w:rFonts w:ascii="Arial" w:hAnsi="Arial" w:cs="Arial"/>
          <w:bCs/>
          <w:sz w:val="22"/>
          <w:szCs w:val="22"/>
        </w:rPr>
        <w:t>D</w:t>
      </w:r>
      <w:r w:rsidR="00900C98" w:rsidRPr="007928DA">
        <w:rPr>
          <w:rFonts w:ascii="Arial" w:hAnsi="Arial" w:cs="Arial"/>
          <w:bCs/>
          <w:sz w:val="22"/>
          <w:szCs w:val="22"/>
        </w:rPr>
        <w:t xml:space="preserve">evelop an </w:t>
      </w:r>
      <w:r w:rsidR="00F52216" w:rsidRPr="007928DA">
        <w:rPr>
          <w:rFonts w:ascii="Arial" w:hAnsi="Arial" w:cs="Arial"/>
          <w:bCs/>
          <w:sz w:val="22"/>
          <w:szCs w:val="22"/>
        </w:rPr>
        <w:t xml:space="preserve">understanding </w:t>
      </w:r>
      <w:r w:rsidR="00EF5154" w:rsidRPr="007928DA">
        <w:rPr>
          <w:rFonts w:ascii="Arial" w:hAnsi="Arial" w:cs="Arial"/>
          <w:bCs/>
          <w:sz w:val="22"/>
          <w:szCs w:val="22"/>
        </w:rPr>
        <w:t>of</w:t>
      </w:r>
      <w:r w:rsidR="00F52216" w:rsidRPr="007928DA">
        <w:rPr>
          <w:rFonts w:ascii="Arial" w:hAnsi="Arial" w:cs="Arial"/>
          <w:bCs/>
          <w:sz w:val="22"/>
          <w:szCs w:val="22"/>
        </w:rPr>
        <w:t xml:space="preserve"> chemistry concepts and principles</w:t>
      </w:r>
      <w:r w:rsidR="00EF5154" w:rsidRPr="007928DA">
        <w:rPr>
          <w:rFonts w:ascii="Arial" w:hAnsi="Arial" w:cs="Arial"/>
          <w:bCs/>
          <w:sz w:val="22"/>
          <w:szCs w:val="22"/>
        </w:rPr>
        <w:t>,</w:t>
      </w:r>
      <w:r w:rsidR="00F52216" w:rsidRPr="007928DA">
        <w:rPr>
          <w:rFonts w:ascii="Arial" w:hAnsi="Arial" w:cs="Arial"/>
          <w:bCs/>
          <w:sz w:val="22"/>
          <w:szCs w:val="22"/>
        </w:rPr>
        <w:t xml:space="preserve"> </w:t>
      </w:r>
      <w:r w:rsidR="00900C98" w:rsidRPr="007928DA">
        <w:rPr>
          <w:rFonts w:ascii="Arial" w:hAnsi="Arial" w:cs="Arial"/>
          <w:bCs/>
          <w:sz w:val="22"/>
          <w:szCs w:val="22"/>
        </w:rPr>
        <w:t xml:space="preserve">and </w:t>
      </w:r>
      <w:r w:rsidR="00F52216" w:rsidRPr="007928DA">
        <w:rPr>
          <w:rFonts w:ascii="Arial" w:hAnsi="Arial" w:cs="Arial"/>
          <w:bCs/>
          <w:sz w:val="22"/>
          <w:szCs w:val="22"/>
        </w:rPr>
        <w:t>experimental skills through lab</w:t>
      </w:r>
      <w:r w:rsidR="00EF5154" w:rsidRPr="007928DA">
        <w:rPr>
          <w:rFonts w:ascii="Arial" w:hAnsi="Arial" w:cs="Arial"/>
          <w:bCs/>
          <w:sz w:val="22"/>
          <w:szCs w:val="22"/>
        </w:rPr>
        <w:t xml:space="preserve"> </w:t>
      </w:r>
      <w:r w:rsidR="00F52216" w:rsidRPr="007928DA">
        <w:rPr>
          <w:rFonts w:ascii="Arial" w:hAnsi="Arial" w:cs="Arial"/>
          <w:bCs/>
          <w:sz w:val="22"/>
          <w:szCs w:val="22"/>
        </w:rPr>
        <w:t>sessions.</w:t>
      </w:r>
    </w:p>
    <w:p w:rsidR="005846FB" w:rsidRPr="007928DA" w:rsidRDefault="005846FB" w:rsidP="003F58E1">
      <w:pPr>
        <w:pStyle w:val="ListParagraph"/>
        <w:numPr>
          <w:ilvl w:val="0"/>
          <w:numId w:val="1"/>
        </w:numPr>
        <w:tabs>
          <w:tab w:val="left" w:pos="-1440"/>
        </w:tabs>
        <w:ind w:left="720"/>
        <w:rPr>
          <w:rFonts w:ascii="Arial" w:hAnsi="Arial" w:cs="Arial"/>
          <w:bCs/>
          <w:sz w:val="22"/>
          <w:szCs w:val="22"/>
        </w:rPr>
      </w:pPr>
      <w:r w:rsidRPr="007928DA">
        <w:rPr>
          <w:rFonts w:ascii="Arial" w:hAnsi="Arial" w:cs="Arial"/>
          <w:bCs/>
          <w:sz w:val="22"/>
          <w:szCs w:val="22"/>
        </w:rPr>
        <w:t>E</w:t>
      </w:r>
      <w:r w:rsidR="00F52216" w:rsidRPr="007928DA">
        <w:rPr>
          <w:rFonts w:ascii="Arial" w:hAnsi="Arial" w:cs="Arial"/>
          <w:bCs/>
          <w:sz w:val="22"/>
          <w:szCs w:val="22"/>
        </w:rPr>
        <w:t>xplore chemistry as a systematic investigation, result</w:t>
      </w:r>
      <w:r w:rsidR="00900C98" w:rsidRPr="007928DA">
        <w:rPr>
          <w:rFonts w:ascii="Arial" w:hAnsi="Arial" w:cs="Arial"/>
          <w:bCs/>
          <w:sz w:val="22"/>
          <w:szCs w:val="22"/>
        </w:rPr>
        <w:t>ing</w:t>
      </w:r>
      <w:r w:rsidR="00F52216" w:rsidRPr="007928DA">
        <w:rPr>
          <w:rFonts w:ascii="Arial" w:hAnsi="Arial" w:cs="Arial"/>
          <w:bCs/>
          <w:sz w:val="22"/>
          <w:szCs w:val="22"/>
        </w:rPr>
        <w:t xml:space="preserve"> in inspired interests and appreci</w:t>
      </w:r>
      <w:r w:rsidRPr="007928DA">
        <w:rPr>
          <w:rFonts w:ascii="Arial" w:hAnsi="Arial" w:cs="Arial"/>
          <w:bCs/>
          <w:sz w:val="22"/>
          <w:szCs w:val="22"/>
        </w:rPr>
        <w:t>ation of science.</w:t>
      </w:r>
    </w:p>
    <w:p w:rsidR="00F52216" w:rsidRPr="007928DA" w:rsidRDefault="005846FB" w:rsidP="003F58E1">
      <w:pPr>
        <w:pStyle w:val="ListParagraph"/>
        <w:numPr>
          <w:ilvl w:val="0"/>
          <w:numId w:val="1"/>
        </w:numPr>
        <w:tabs>
          <w:tab w:val="left" w:pos="-1440"/>
        </w:tabs>
        <w:ind w:left="720"/>
        <w:rPr>
          <w:rFonts w:ascii="Arial" w:hAnsi="Arial" w:cs="Arial"/>
          <w:bCs/>
          <w:sz w:val="22"/>
          <w:szCs w:val="22"/>
        </w:rPr>
      </w:pPr>
      <w:r w:rsidRPr="007928DA">
        <w:rPr>
          <w:rFonts w:ascii="Arial" w:hAnsi="Arial" w:cs="Arial"/>
          <w:bCs/>
          <w:sz w:val="22"/>
          <w:szCs w:val="22"/>
        </w:rPr>
        <w:t>Improve</w:t>
      </w:r>
      <w:r w:rsidR="00F52216" w:rsidRPr="007928DA">
        <w:rPr>
          <w:rFonts w:ascii="Arial" w:hAnsi="Arial" w:cs="Arial"/>
          <w:bCs/>
          <w:sz w:val="22"/>
          <w:szCs w:val="22"/>
        </w:rPr>
        <w:t xml:space="preserve"> abilities of </w:t>
      </w:r>
      <w:r w:rsidR="00900C98" w:rsidRPr="007928DA">
        <w:rPr>
          <w:rFonts w:ascii="Arial" w:hAnsi="Arial" w:cs="Arial"/>
          <w:bCs/>
          <w:sz w:val="22"/>
          <w:szCs w:val="22"/>
        </w:rPr>
        <w:t xml:space="preserve">scientific inquiry, </w:t>
      </w:r>
      <w:r w:rsidR="00F52216" w:rsidRPr="007928DA">
        <w:rPr>
          <w:rFonts w:ascii="Arial" w:hAnsi="Arial" w:cs="Arial"/>
          <w:bCs/>
          <w:sz w:val="22"/>
          <w:szCs w:val="22"/>
        </w:rPr>
        <w:t>and eventually become better learners.</w:t>
      </w:r>
    </w:p>
    <w:p w:rsidR="0093040E" w:rsidRPr="007928DA" w:rsidRDefault="0093040E" w:rsidP="003F58E1">
      <w:pPr>
        <w:rPr>
          <w:rFonts w:ascii="Arial" w:hAnsi="Arial" w:cs="Arial"/>
          <w:sz w:val="22"/>
          <w:szCs w:val="22"/>
        </w:rPr>
      </w:pPr>
    </w:p>
    <w:p w:rsidR="007928DA" w:rsidRDefault="00EE5500" w:rsidP="007928DA">
      <w:pPr>
        <w:rPr>
          <w:rFonts w:ascii="Arial" w:hAnsi="Arial" w:cs="Arial"/>
          <w:b/>
          <w:sz w:val="22"/>
          <w:szCs w:val="22"/>
        </w:rPr>
      </w:pPr>
      <w:r w:rsidRPr="007928DA">
        <w:rPr>
          <w:rFonts w:ascii="Arial" w:hAnsi="Arial" w:cs="Arial"/>
          <w:b/>
          <w:sz w:val="22"/>
          <w:szCs w:val="22"/>
        </w:rPr>
        <w:t>Prerequisites &amp; Co-requisites</w:t>
      </w:r>
      <w:r w:rsidR="007928DA">
        <w:rPr>
          <w:rFonts w:ascii="Arial" w:hAnsi="Arial" w:cs="Arial"/>
          <w:b/>
          <w:sz w:val="22"/>
          <w:szCs w:val="22"/>
        </w:rPr>
        <w:t>:</w:t>
      </w:r>
    </w:p>
    <w:p w:rsidR="007928DA" w:rsidRDefault="007928DA" w:rsidP="007928DA">
      <w:pPr>
        <w:rPr>
          <w:rFonts w:ascii="Arial" w:hAnsi="Arial" w:cs="Arial"/>
          <w:b/>
          <w:sz w:val="22"/>
          <w:szCs w:val="22"/>
        </w:rPr>
      </w:pPr>
    </w:p>
    <w:p w:rsidR="00CF2D26" w:rsidRPr="007928DA" w:rsidRDefault="00900C98" w:rsidP="007928DA">
      <w:pPr>
        <w:rPr>
          <w:rFonts w:ascii="Arial" w:hAnsi="Arial" w:cs="Arial"/>
          <w:sz w:val="22"/>
          <w:szCs w:val="22"/>
        </w:rPr>
      </w:pPr>
      <w:r w:rsidRPr="007928DA">
        <w:rPr>
          <w:rFonts w:ascii="Arial" w:hAnsi="Arial" w:cs="Arial"/>
          <w:sz w:val="22"/>
          <w:szCs w:val="22"/>
        </w:rPr>
        <w:t xml:space="preserve">You are required to complete both lecture and a laboratory session to pass the course. If you have taken this course at ETSU within the past 3 years and are repeating it, and if you made an average of 70 or higher in the lab before, you may omit the lab session and apply the previous lab grade to this semester's average. If you choose so, you must remain registered for the laboratory and you must notify the lecturer no later than the first scheduled lab class. See the instructor for the lab exemption form. </w:t>
      </w:r>
      <w:r w:rsidR="000A7455" w:rsidRPr="007928DA">
        <w:rPr>
          <w:rFonts w:ascii="Arial" w:hAnsi="Arial" w:cs="Arial"/>
          <w:sz w:val="22"/>
          <w:szCs w:val="22"/>
        </w:rPr>
        <w:t xml:space="preserve">You are </w:t>
      </w:r>
      <w:r w:rsidR="00EF5154" w:rsidRPr="007928DA">
        <w:rPr>
          <w:rFonts w:ascii="Arial" w:hAnsi="Arial" w:cs="Arial"/>
          <w:sz w:val="22"/>
          <w:szCs w:val="22"/>
        </w:rPr>
        <w:t xml:space="preserve">expected </w:t>
      </w:r>
      <w:r w:rsidR="000A7455" w:rsidRPr="007928DA">
        <w:rPr>
          <w:rFonts w:ascii="Arial" w:hAnsi="Arial" w:cs="Arial"/>
          <w:sz w:val="22"/>
          <w:szCs w:val="22"/>
        </w:rPr>
        <w:t>to have</w:t>
      </w:r>
      <w:r w:rsidR="00EF5154" w:rsidRPr="007928DA">
        <w:rPr>
          <w:rFonts w:ascii="Arial" w:hAnsi="Arial" w:cs="Arial"/>
          <w:sz w:val="22"/>
          <w:szCs w:val="22"/>
        </w:rPr>
        <w:t xml:space="preserve"> high school levels of mathematics and science kno</w:t>
      </w:r>
      <w:r w:rsidR="003F58E1" w:rsidRPr="007928DA">
        <w:rPr>
          <w:rFonts w:ascii="Arial" w:hAnsi="Arial" w:cs="Arial"/>
          <w:sz w:val="22"/>
          <w:szCs w:val="22"/>
        </w:rPr>
        <w:t xml:space="preserve">wledge and </w:t>
      </w:r>
      <w:r w:rsidR="00EF5154" w:rsidRPr="007928DA">
        <w:rPr>
          <w:rFonts w:ascii="Arial" w:hAnsi="Arial" w:cs="Arial"/>
          <w:sz w:val="22"/>
          <w:szCs w:val="22"/>
        </w:rPr>
        <w:t>skills</w:t>
      </w:r>
      <w:r w:rsidR="003F58E1" w:rsidRPr="007928DA">
        <w:rPr>
          <w:rFonts w:ascii="Arial" w:hAnsi="Arial" w:cs="Arial"/>
          <w:sz w:val="22"/>
          <w:szCs w:val="22"/>
        </w:rPr>
        <w:t>.</w:t>
      </w:r>
    </w:p>
    <w:p w:rsidR="00EE5500" w:rsidRPr="007928DA" w:rsidRDefault="00EE5500" w:rsidP="003F58E1">
      <w:pPr>
        <w:rPr>
          <w:rFonts w:ascii="Arial" w:hAnsi="Arial" w:cs="Arial"/>
          <w:sz w:val="22"/>
          <w:szCs w:val="22"/>
        </w:rPr>
      </w:pPr>
    </w:p>
    <w:p w:rsidR="0025049E" w:rsidRDefault="001C6EBB" w:rsidP="003F58E1">
      <w:pPr>
        <w:tabs>
          <w:tab w:val="left" w:pos="-1440"/>
        </w:tabs>
        <w:ind w:left="1440" w:hanging="1440"/>
        <w:rPr>
          <w:rFonts w:ascii="Arial" w:hAnsi="Arial" w:cs="Arial"/>
          <w:b/>
          <w:sz w:val="22"/>
          <w:szCs w:val="22"/>
        </w:rPr>
      </w:pPr>
      <w:r w:rsidRPr="007928DA">
        <w:rPr>
          <w:rFonts w:ascii="Arial" w:hAnsi="Arial" w:cs="Arial"/>
          <w:b/>
          <w:sz w:val="22"/>
          <w:szCs w:val="22"/>
        </w:rPr>
        <w:t>Curriculum</w:t>
      </w:r>
      <w:r w:rsidR="00FB093E" w:rsidRPr="007928DA">
        <w:rPr>
          <w:rFonts w:ascii="Arial" w:hAnsi="Arial" w:cs="Arial"/>
          <w:b/>
          <w:sz w:val="22"/>
          <w:szCs w:val="22"/>
        </w:rPr>
        <w:t xml:space="preserve"> Materials</w:t>
      </w:r>
      <w:r w:rsidR="00910C9F" w:rsidRPr="007928DA">
        <w:rPr>
          <w:rFonts w:ascii="Arial" w:hAnsi="Arial" w:cs="Arial"/>
          <w:b/>
          <w:sz w:val="22"/>
          <w:szCs w:val="22"/>
        </w:rPr>
        <w:t>:</w:t>
      </w:r>
      <w:r w:rsidR="00910C9F" w:rsidRPr="007928DA">
        <w:rPr>
          <w:rFonts w:ascii="Arial" w:hAnsi="Arial" w:cs="Arial"/>
          <w:b/>
          <w:sz w:val="22"/>
          <w:szCs w:val="22"/>
        </w:rPr>
        <w:tab/>
      </w:r>
    </w:p>
    <w:p w:rsidR="007928DA" w:rsidRPr="007928DA" w:rsidRDefault="007928DA" w:rsidP="003F58E1">
      <w:pPr>
        <w:tabs>
          <w:tab w:val="left" w:pos="-1440"/>
        </w:tabs>
        <w:ind w:left="1440" w:hanging="1440"/>
        <w:rPr>
          <w:rFonts w:ascii="Arial" w:hAnsi="Arial" w:cs="Arial"/>
          <w:b/>
          <w:sz w:val="22"/>
          <w:szCs w:val="22"/>
        </w:rPr>
      </w:pPr>
    </w:p>
    <w:p w:rsidR="0070578B" w:rsidRPr="007928DA" w:rsidRDefault="0025049E" w:rsidP="006A0BB8">
      <w:pPr>
        <w:pStyle w:val="ListParagraph"/>
        <w:numPr>
          <w:ilvl w:val="0"/>
          <w:numId w:val="4"/>
        </w:numPr>
        <w:tabs>
          <w:tab w:val="left" w:pos="-1440"/>
        </w:tabs>
        <w:ind w:left="720"/>
        <w:rPr>
          <w:rFonts w:ascii="Arial" w:hAnsi="Arial" w:cs="Arial"/>
          <w:sz w:val="22"/>
          <w:szCs w:val="22"/>
        </w:rPr>
      </w:pPr>
      <w:r w:rsidRPr="007928DA">
        <w:rPr>
          <w:rFonts w:ascii="Arial" w:hAnsi="Arial" w:cs="Arial"/>
          <w:i/>
          <w:iCs/>
          <w:sz w:val="22"/>
          <w:szCs w:val="22"/>
          <w:u w:val="single"/>
        </w:rPr>
        <w:t>Chemistry: Matter and its Changes</w:t>
      </w:r>
      <w:r w:rsidRPr="007928DA">
        <w:rPr>
          <w:rFonts w:ascii="Arial" w:hAnsi="Arial" w:cs="Arial"/>
          <w:i/>
          <w:iCs/>
          <w:sz w:val="22"/>
          <w:szCs w:val="22"/>
        </w:rPr>
        <w:t>,</w:t>
      </w:r>
      <w:r w:rsidRPr="007928DA">
        <w:rPr>
          <w:rFonts w:ascii="Arial" w:hAnsi="Arial" w:cs="Arial"/>
          <w:sz w:val="22"/>
          <w:szCs w:val="22"/>
        </w:rPr>
        <w:t xml:space="preserve"> 5</w:t>
      </w:r>
      <w:r w:rsidRPr="007928DA">
        <w:rPr>
          <w:rFonts w:ascii="Arial" w:hAnsi="Arial" w:cs="Arial"/>
          <w:sz w:val="22"/>
          <w:szCs w:val="22"/>
          <w:vertAlign w:val="superscript"/>
        </w:rPr>
        <w:t>th</w:t>
      </w:r>
      <w:r w:rsidRPr="007928DA">
        <w:rPr>
          <w:rFonts w:ascii="Arial" w:hAnsi="Arial" w:cs="Arial"/>
          <w:sz w:val="22"/>
          <w:szCs w:val="22"/>
        </w:rPr>
        <w:t xml:space="preserve"> edition by </w:t>
      </w:r>
      <w:r w:rsidR="00F37722" w:rsidRPr="007928DA">
        <w:rPr>
          <w:rFonts w:ascii="Arial" w:hAnsi="Arial" w:cs="Arial"/>
          <w:sz w:val="22"/>
          <w:szCs w:val="22"/>
        </w:rPr>
        <w:t>Brady &amp;</w:t>
      </w:r>
      <w:r w:rsidR="00910C9F" w:rsidRPr="007928DA">
        <w:rPr>
          <w:rFonts w:ascii="Arial" w:hAnsi="Arial" w:cs="Arial"/>
          <w:sz w:val="22"/>
          <w:szCs w:val="22"/>
        </w:rPr>
        <w:t xml:space="preserve"> </w:t>
      </w:r>
      <w:proofErr w:type="spellStart"/>
      <w:r w:rsidR="00910C9F" w:rsidRPr="007928DA">
        <w:rPr>
          <w:rFonts w:ascii="Arial" w:hAnsi="Arial" w:cs="Arial"/>
          <w:sz w:val="22"/>
          <w:szCs w:val="22"/>
        </w:rPr>
        <w:t>Senese</w:t>
      </w:r>
      <w:proofErr w:type="spellEnd"/>
      <w:r w:rsidR="00910C9F" w:rsidRPr="007928DA">
        <w:rPr>
          <w:rFonts w:ascii="Arial" w:hAnsi="Arial" w:cs="Arial"/>
          <w:sz w:val="22"/>
          <w:szCs w:val="22"/>
        </w:rPr>
        <w:t xml:space="preserve">, John Wiley &amp; Sons, </w:t>
      </w:r>
      <w:r w:rsidR="00C20DAD" w:rsidRPr="007928DA">
        <w:rPr>
          <w:rFonts w:ascii="Arial" w:hAnsi="Arial" w:cs="Arial"/>
          <w:sz w:val="22"/>
          <w:szCs w:val="22"/>
        </w:rPr>
        <w:t xml:space="preserve">Inc. </w:t>
      </w:r>
      <w:r w:rsidR="00FB093E" w:rsidRPr="007928DA">
        <w:rPr>
          <w:rFonts w:ascii="Arial" w:hAnsi="Arial" w:cs="Arial"/>
          <w:sz w:val="22"/>
          <w:szCs w:val="22"/>
        </w:rPr>
        <w:t>2009</w:t>
      </w:r>
      <w:r w:rsidR="00430C0D" w:rsidRPr="007928DA">
        <w:rPr>
          <w:rFonts w:ascii="Arial" w:hAnsi="Arial" w:cs="Arial"/>
          <w:sz w:val="22"/>
          <w:szCs w:val="22"/>
        </w:rPr>
        <w:t xml:space="preserve">. </w:t>
      </w:r>
      <w:r w:rsidR="003F58E1" w:rsidRPr="007928DA">
        <w:rPr>
          <w:rFonts w:ascii="Arial" w:hAnsi="Arial" w:cs="Arial"/>
          <w:sz w:val="22"/>
          <w:szCs w:val="22"/>
        </w:rPr>
        <w:t>The text</w:t>
      </w:r>
      <w:r w:rsidR="001C6EBB" w:rsidRPr="007928DA">
        <w:rPr>
          <w:rFonts w:ascii="Arial" w:hAnsi="Arial" w:cs="Arial"/>
          <w:sz w:val="22"/>
          <w:szCs w:val="22"/>
        </w:rPr>
        <w:t>book</w:t>
      </w:r>
      <w:r w:rsidR="003F58E1" w:rsidRPr="007928DA">
        <w:rPr>
          <w:rFonts w:ascii="Arial" w:hAnsi="Arial" w:cs="Arial"/>
          <w:sz w:val="22"/>
          <w:szCs w:val="22"/>
        </w:rPr>
        <w:t xml:space="preserve"> is packaged with </w:t>
      </w:r>
      <w:proofErr w:type="spellStart"/>
      <w:r w:rsidR="003F58E1" w:rsidRPr="007928DA">
        <w:rPr>
          <w:rFonts w:ascii="Arial" w:hAnsi="Arial" w:cs="Arial"/>
          <w:sz w:val="22"/>
          <w:szCs w:val="22"/>
        </w:rPr>
        <w:t>WileyPLUS</w:t>
      </w:r>
      <w:proofErr w:type="spellEnd"/>
      <w:r w:rsidR="003F58E1" w:rsidRPr="007928DA">
        <w:rPr>
          <w:rFonts w:ascii="Arial" w:hAnsi="Arial" w:cs="Arial"/>
          <w:sz w:val="22"/>
          <w:szCs w:val="22"/>
        </w:rPr>
        <w:t xml:space="preserve"> online learning system</w:t>
      </w:r>
      <w:r w:rsidR="002F2E38" w:rsidRPr="007928DA">
        <w:rPr>
          <w:rFonts w:ascii="Arial" w:hAnsi="Arial" w:cs="Arial"/>
          <w:sz w:val="22"/>
          <w:szCs w:val="22"/>
        </w:rPr>
        <w:t xml:space="preserve">, </w:t>
      </w:r>
      <w:r w:rsidR="00167400" w:rsidRPr="007928DA">
        <w:rPr>
          <w:rFonts w:ascii="Arial" w:hAnsi="Arial" w:cs="Arial"/>
          <w:sz w:val="22"/>
          <w:szCs w:val="22"/>
        </w:rPr>
        <w:t xml:space="preserve">which </w:t>
      </w:r>
      <w:r w:rsidR="003F58E1" w:rsidRPr="007928DA">
        <w:rPr>
          <w:rFonts w:ascii="Arial" w:hAnsi="Arial" w:cs="Arial"/>
          <w:sz w:val="22"/>
          <w:szCs w:val="22"/>
        </w:rPr>
        <w:t>includ</w:t>
      </w:r>
      <w:r w:rsidR="00167400" w:rsidRPr="007928DA">
        <w:rPr>
          <w:rFonts w:ascii="Arial" w:hAnsi="Arial" w:cs="Arial"/>
          <w:sz w:val="22"/>
          <w:szCs w:val="22"/>
        </w:rPr>
        <w:t>es</w:t>
      </w:r>
      <w:r w:rsidR="003F58E1" w:rsidRPr="007928DA">
        <w:rPr>
          <w:rFonts w:ascii="Arial" w:hAnsi="Arial" w:cs="Arial"/>
          <w:sz w:val="22"/>
          <w:szCs w:val="22"/>
        </w:rPr>
        <w:t xml:space="preserve"> online assignment, </w:t>
      </w:r>
      <w:r w:rsidR="002F2E38" w:rsidRPr="007928DA">
        <w:rPr>
          <w:rFonts w:ascii="Arial" w:hAnsi="Arial" w:cs="Arial"/>
          <w:sz w:val="22"/>
          <w:szCs w:val="22"/>
        </w:rPr>
        <w:t>video aids, tutorials and interac</w:t>
      </w:r>
      <w:r w:rsidR="00C9404D" w:rsidRPr="007928DA">
        <w:rPr>
          <w:rFonts w:ascii="Arial" w:hAnsi="Arial" w:cs="Arial"/>
          <w:sz w:val="22"/>
          <w:szCs w:val="22"/>
        </w:rPr>
        <w:t>tive learning ware</w:t>
      </w:r>
      <w:r w:rsidR="00167400" w:rsidRPr="007928DA">
        <w:rPr>
          <w:rFonts w:ascii="Arial" w:hAnsi="Arial" w:cs="Arial"/>
          <w:sz w:val="22"/>
          <w:szCs w:val="22"/>
        </w:rPr>
        <w:t xml:space="preserve">. It is </w:t>
      </w:r>
      <w:r w:rsidR="00C9404D" w:rsidRPr="007928DA">
        <w:rPr>
          <w:rFonts w:ascii="Arial" w:hAnsi="Arial" w:cs="Arial"/>
          <w:sz w:val="22"/>
          <w:szCs w:val="22"/>
        </w:rPr>
        <w:t>a good curriculum</w:t>
      </w:r>
      <w:r w:rsidR="00167400" w:rsidRPr="007928DA">
        <w:rPr>
          <w:rFonts w:ascii="Arial" w:hAnsi="Arial" w:cs="Arial"/>
          <w:sz w:val="22"/>
          <w:szCs w:val="22"/>
        </w:rPr>
        <w:t xml:space="preserve"> to meet the course</w:t>
      </w:r>
      <w:r w:rsidR="002F2E38" w:rsidRPr="007928DA">
        <w:rPr>
          <w:rFonts w:ascii="Arial" w:hAnsi="Arial" w:cs="Arial"/>
          <w:sz w:val="22"/>
          <w:szCs w:val="22"/>
        </w:rPr>
        <w:t xml:space="preserve"> goals</w:t>
      </w:r>
      <w:r w:rsidR="00167400" w:rsidRPr="007928DA">
        <w:rPr>
          <w:rFonts w:ascii="Arial" w:hAnsi="Arial" w:cs="Arial"/>
          <w:sz w:val="22"/>
          <w:szCs w:val="22"/>
        </w:rPr>
        <w:t xml:space="preserve"> and serve</w:t>
      </w:r>
      <w:r w:rsidR="002E11AD" w:rsidRPr="007928DA">
        <w:rPr>
          <w:rFonts w:ascii="Arial" w:hAnsi="Arial" w:cs="Arial"/>
          <w:sz w:val="22"/>
          <w:szCs w:val="22"/>
        </w:rPr>
        <w:t>s</w:t>
      </w:r>
      <w:r w:rsidR="002F2E38" w:rsidRPr="007928DA">
        <w:rPr>
          <w:rFonts w:ascii="Arial" w:hAnsi="Arial" w:cs="Arial"/>
          <w:sz w:val="22"/>
          <w:szCs w:val="22"/>
        </w:rPr>
        <w:t xml:space="preserve"> for</w:t>
      </w:r>
      <w:r w:rsidR="007D7240" w:rsidRPr="007928DA">
        <w:rPr>
          <w:rFonts w:ascii="Arial" w:hAnsi="Arial" w:cs="Arial"/>
          <w:sz w:val="22"/>
          <w:szCs w:val="22"/>
        </w:rPr>
        <w:t xml:space="preserve"> both General Chemistry I (CHEM 1110) and II (CHEM</w:t>
      </w:r>
      <w:r w:rsidR="002F2E38" w:rsidRPr="007928DA">
        <w:rPr>
          <w:rFonts w:ascii="Arial" w:hAnsi="Arial" w:cs="Arial"/>
          <w:sz w:val="22"/>
          <w:szCs w:val="22"/>
        </w:rPr>
        <w:t xml:space="preserve"> 1120). </w:t>
      </w:r>
      <w:proofErr w:type="spellStart"/>
      <w:r w:rsidR="00430C0D" w:rsidRPr="007928DA">
        <w:rPr>
          <w:rFonts w:ascii="Arial" w:hAnsi="Arial" w:cs="Arial"/>
          <w:sz w:val="22"/>
          <w:szCs w:val="22"/>
        </w:rPr>
        <w:t>Wiley</w:t>
      </w:r>
      <w:r w:rsidR="007D7240" w:rsidRPr="007928DA">
        <w:rPr>
          <w:rFonts w:ascii="Arial" w:hAnsi="Arial" w:cs="Arial"/>
          <w:sz w:val="22"/>
          <w:szCs w:val="22"/>
        </w:rPr>
        <w:t>PLUS</w:t>
      </w:r>
      <w:proofErr w:type="spellEnd"/>
      <w:r w:rsidR="007D7240" w:rsidRPr="007928DA">
        <w:rPr>
          <w:rFonts w:ascii="Arial" w:hAnsi="Arial" w:cs="Arial"/>
          <w:sz w:val="22"/>
          <w:szCs w:val="22"/>
        </w:rPr>
        <w:t xml:space="preserve"> is required for the course and i</w:t>
      </w:r>
      <w:r w:rsidR="00430C0D" w:rsidRPr="007928DA">
        <w:rPr>
          <w:rFonts w:ascii="Arial" w:hAnsi="Arial" w:cs="Arial"/>
          <w:sz w:val="22"/>
          <w:szCs w:val="22"/>
        </w:rPr>
        <w:t xml:space="preserve">t includes an electronic text. </w:t>
      </w:r>
      <w:r w:rsidR="006A0BB8" w:rsidRPr="007928DA">
        <w:rPr>
          <w:rFonts w:ascii="Arial" w:hAnsi="Arial" w:cs="Arial"/>
          <w:sz w:val="22"/>
          <w:szCs w:val="22"/>
        </w:rPr>
        <w:t xml:space="preserve">Our class URL is: </w:t>
      </w:r>
      <w:hyperlink r:id="rId8" w:history="1">
        <w:r w:rsidR="00060674" w:rsidRPr="007928DA">
          <w:rPr>
            <w:rStyle w:val="Hyperlink"/>
            <w:rFonts w:ascii="Arial" w:hAnsi="Arial" w:cs="Arial"/>
            <w:sz w:val="22"/>
            <w:szCs w:val="22"/>
          </w:rPr>
          <w:t>http://edugen.wiley.com/edugen/class/cls128315</w:t>
        </w:r>
      </w:hyperlink>
      <w:r w:rsidR="00104C02" w:rsidRPr="007928DA">
        <w:rPr>
          <w:rFonts w:ascii="Arial" w:hAnsi="Arial" w:cs="Arial"/>
          <w:sz w:val="22"/>
          <w:szCs w:val="22"/>
        </w:rPr>
        <w:t xml:space="preserve">. </w:t>
      </w:r>
      <w:r w:rsidR="006A0BB8" w:rsidRPr="007928DA">
        <w:rPr>
          <w:rFonts w:ascii="Arial" w:hAnsi="Arial" w:cs="Arial"/>
          <w:sz w:val="22"/>
          <w:szCs w:val="22"/>
        </w:rPr>
        <w:t>Online homework will be assigned and graded here. You are required to register at the website before the start of the 2</w:t>
      </w:r>
      <w:r w:rsidR="006A0BB8" w:rsidRPr="007928DA">
        <w:rPr>
          <w:rFonts w:ascii="Arial" w:hAnsi="Arial" w:cs="Arial"/>
          <w:sz w:val="22"/>
          <w:szCs w:val="22"/>
          <w:vertAlign w:val="superscript"/>
        </w:rPr>
        <w:t>nd</w:t>
      </w:r>
      <w:r w:rsidR="006A0BB8" w:rsidRPr="007928DA">
        <w:rPr>
          <w:rFonts w:ascii="Arial" w:hAnsi="Arial" w:cs="Arial"/>
          <w:sz w:val="22"/>
          <w:szCs w:val="22"/>
        </w:rPr>
        <w:t xml:space="preserve"> week.</w:t>
      </w:r>
      <w:r w:rsidR="007D7240" w:rsidRPr="007928DA">
        <w:rPr>
          <w:rFonts w:ascii="Arial" w:hAnsi="Arial" w:cs="Arial"/>
          <w:sz w:val="22"/>
          <w:szCs w:val="22"/>
        </w:rPr>
        <w:t xml:space="preserve"> In addition, a standard traditional hardcopy of the textbook is suggested.</w:t>
      </w:r>
    </w:p>
    <w:p w:rsidR="00910C9F" w:rsidRPr="007928DA" w:rsidRDefault="00FB093E" w:rsidP="00157CF7">
      <w:pPr>
        <w:pStyle w:val="ListParagraph"/>
        <w:numPr>
          <w:ilvl w:val="0"/>
          <w:numId w:val="4"/>
        </w:numPr>
        <w:tabs>
          <w:tab w:val="left" w:pos="-1440"/>
        </w:tabs>
        <w:ind w:left="720"/>
        <w:rPr>
          <w:rFonts w:ascii="Arial" w:hAnsi="Arial" w:cs="Arial"/>
          <w:sz w:val="22"/>
          <w:szCs w:val="22"/>
        </w:rPr>
      </w:pPr>
      <w:r w:rsidRPr="007928DA">
        <w:rPr>
          <w:rFonts w:ascii="Arial" w:hAnsi="Arial" w:cs="Arial"/>
          <w:sz w:val="22"/>
          <w:szCs w:val="22"/>
        </w:rPr>
        <w:t>Desire 2</w:t>
      </w:r>
      <w:r w:rsidR="00894FF2" w:rsidRPr="007928DA">
        <w:rPr>
          <w:rFonts w:ascii="Arial" w:hAnsi="Arial" w:cs="Arial"/>
          <w:sz w:val="22"/>
          <w:szCs w:val="22"/>
        </w:rPr>
        <w:t xml:space="preserve"> Learn</w:t>
      </w:r>
      <w:r w:rsidRPr="007928DA">
        <w:rPr>
          <w:rFonts w:ascii="Arial" w:hAnsi="Arial" w:cs="Arial"/>
          <w:sz w:val="22"/>
          <w:szCs w:val="22"/>
        </w:rPr>
        <w:t xml:space="preserve">: A D2L site </w:t>
      </w:r>
      <w:r w:rsidR="00894FF2" w:rsidRPr="007928DA">
        <w:rPr>
          <w:rFonts w:ascii="Arial" w:hAnsi="Arial" w:cs="Arial"/>
          <w:sz w:val="22"/>
          <w:szCs w:val="22"/>
        </w:rPr>
        <w:t>(</w:t>
      </w:r>
      <w:hyperlink r:id="rId9" w:history="1">
        <w:r w:rsidR="00894FF2" w:rsidRPr="007928DA">
          <w:rPr>
            <w:rStyle w:val="Hyperlink"/>
            <w:rFonts w:ascii="Arial" w:hAnsi="Arial" w:cs="Arial"/>
            <w:sz w:val="22"/>
            <w:szCs w:val="22"/>
          </w:rPr>
          <w:t>https://elearn.etsu.edu/</w:t>
        </w:r>
      </w:hyperlink>
      <w:r w:rsidR="00894FF2" w:rsidRPr="007928DA">
        <w:rPr>
          <w:rFonts w:ascii="Arial" w:hAnsi="Arial" w:cs="Arial"/>
          <w:sz w:val="22"/>
          <w:szCs w:val="22"/>
        </w:rPr>
        <w:t xml:space="preserve">) </w:t>
      </w:r>
      <w:r w:rsidRPr="007928DA">
        <w:rPr>
          <w:rFonts w:ascii="Arial" w:hAnsi="Arial" w:cs="Arial"/>
          <w:sz w:val="22"/>
          <w:szCs w:val="22"/>
        </w:rPr>
        <w:t>for this course is available</w:t>
      </w:r>
      <w:r w:rsidR="00894FF2" w:rsidRPr="007928DA">
        <w:rPr>
          <w:rFonts w:ascii="Arial" w:hAnsi="Arial" w:cs="Arial"/>
          <w:sz w:val="22"/>
          <w:szCs w:val="22"/>
        </w:rPr>
        <w:t xml:space="preserve"> through ETSU</w:t>
      </w:r>
      <w:r w:rsidRPr="007928DA">
        <w:rPr>
          <w:rFonts w:ascii="Arial" w:hAnsi="Arial" w:cs="Arial"/>
          <w:sz w:val="22"/>
          <w:szCs w:val="22"/>
        </w:rPr>
        <w:t>.</w:t>
      </w:r>
      <w:r w:rsidR="003F58E1" w:rsidRPr="007928DA">
        <w:rPr>
          <w:rFonts w:ascii="Arial" w:hAnsi="Arial" w:cs="Arial"/>
          <w:sz w:val="22"/>
          <w:szCs w:val="22"/>
        </w:rPr>
        <w:t xml:space="preserve"> All announcement, l</w:t>
      </w:r>
      <w:r w:rsidR="00894FF2" w:rsidRPr="007928DA">
        <w:rPr>
          <w:rFonts w:ascii="Arial" w:hAnsi="Arial" w:cs="Arial"/>
          <w:sz w:val="22"/>
          <w:szCs w:val="22"/>
        </w:rPr>
        <w:t>ecture notes,</w:t>
      </w:r>
      <w:r w:rsidR="003F58E1" w:rsidRPr="007928DA">
        <w:rPr>
          <w:rFonts w:ascii="Arial" w:hAnsi="Arial" w:cs="Arial"/>
          <w:sz w:val="22"/>
          <w:szCs w:val="22"/>
        </w:rPr>
        <w:t xml:space="preserve"> </w:t>
      </w:r>
      <w:r w:rsidR="00894FF2" w:rsidRPr="007928DA">
        <w:rPr>
          <w:rFonts w:ascii="Arial" w:hAnsi="Arial" w:cs="Arial"/>
          <w:sz w:val="22"/>
          <w:szCs w:val="22"/>
        </w:rPr>
        <w:t>s</w:t>
      </w:r>
      <w:r w:rsidR="00CE1DAE" w:rsidRPr="007928DA">
        <w:rPr>
          <w:rFonts w:ascii="Arial" w:hAnsi="Arial" w:cs="Arial"/>
          <w:sz w:val="22"/>
          <w:szCs w:val="22"/>
        </w:rPr>
        <w:t>lides</w:t>
      </w:r>
      <w:r w:rsidR="003F58E1" w:rsidRPr="007928DA">
        <w:rPr>
          <w:rFonts w:ascii="Arial" w:hAnsi="Arial" w:cs="Arial"/>
          <w:sz w:val="22"/>
          <w:szCs w:val="22"/>
        </w:rPr>
        <w:t xml:space="preserve"> </w:t>
      </w:r>
      <w:r w:rsidR="00894FF2" w:rsidRPr="007928DA">
        <w:rPr>
          <w:rFonts w:ascii="Arial" w:hAnsi="Arial" w:cs="Arial"/>
          <w:sz w:val="22"/>
          <w:szCs w:val="22"/>
        </w:rPr>
        <w:t xml:space="preserve">and grades </w:t>
      </w:r>
      <w:r w:rsidR="003F58E1" w:rsidRPr="007928DA">
        <w:rPr>
          <w:rFonts w:ascii="Arial" w:hAnsi="Arial" w:cs="Arial"/>
          <w:sz w:val="22"/>
          <w:szCs w:val="22"/>
        </w:rPr>
        <w:t>will be posted here.</w:t>
      </w:r>
    </w:p>
    <w:p w:rsidR="00A16655" w:rsidRPr="007928DA" w:rsidRDefault="00157CF7" w:rsidP="003F58E1">
      <w:pPr>
        <w:pStyle w:val="ListParagraph"/>
        <w:numPr>
          <w:ilvl w:val="0"/>
          <w:numId w:val="5"/>
        </w:numPr>
        <w:tabs>
          <w:tab w:val="left" w:pos="-1440"/>
        </w:tabs>
        <w:ind w:left="720"/>
        <w:rPr>
          <w:rFonts w:ascii="Arial" w:hAnsi="Arial" w:cs="Arial"/>
          <w:sz w:val="22"/>
          <w:szCs w:val="22"/>
        </w:rPr>
      </w:pPr>
      <w:r w:rsidRPr="007928DA">
        <w:rPr>
          <w:rFonts w:ascii="Arial" w:hAnsi="Arial" w:cs="Arial"/>
          <w:iCs/>
          <w:sz w:val="22"/>
          <w:szCs w:val="22"/>
        </w:rPr>
        <w:t xml:space="preserve">Lab session: </w:t>
      </w:r>
      <w:r w:rsidR="00B21927" w:rsidRPr="007928DA">
        <w:rPr>
          <w:rFonts w:ascii="Arial" w:hAnsi="Arial" w:cs="Arial"/>
          <w:i/>
          <w:iCs/>
          <w:sz w:val="22"/>
          <w:szCs w:val="22"/>
          <w:u w:val="single"/>
        </w:rPr>
        <w:t>Experiments in General Chemistry</w:t>
      </w:r>
      <w:r w:rsidR="00B21927" w:rsidRPr="007928DA">
        <w:rPr>
          <w:rFonts w:ascii="Arial" w:hAnsi="Arial" w:cs="Arial"/>
          <w:sz w:val="22"/>
          <w:szCs w:val="22"/>
        </w:rPr>
        <w:t xml:space="preserve"> by Wardeska,</w:t>
      </w:r>
      <w:r w:rsidR="00E23091" w:rsidRPr="007928DA">
        <w:rPr>
          <w:rFonts w:ascii="Arial" w:hAnsi="Arial" w:cs="Arial"/>
          <w:sz w:val="22"/>
          <w:szCs w:val="22"/>
        </w:rPr>
        <w:t xml:space="preserve"> Huang, Kopp, and Mohseni, 2009</w:t>
      </w:r>
    </w:p>
    <w:p w:rsidR="00695222" w:rsidRPr="007928DA" w:rsidRDefault="00695222" w:rsidP="00695222">
      <w:pPr>
        <w:pStyle w:val="ListParagraph"/>
        <w:tabs>
          <w:tab w:val="left" w:pos="-1440"/>
          <w:tab w:val="left" w:pos="1890"/>
        </w:tabs>
        <w:rPr>
          <w:rFonts w:ascii="Arial" w:hAnsi="Arial" w:cs="Arial"/>
          <w:sz w:val="22"/>
          <w:szCs w:val="22"/>
        </w:rPr>
      </w:pPr>
      <w:r w:rsidRPr="007928DA">
        <w:rPr>
          <w:rFonts w:ascii="Arial" w:hAnsi="Arial" w:cs="Arial"/>
          <w:sz w:val="22"/>
          <w:szCs w:val="22"/>
        </w:rPr>
        <w:tab/>
      </w:r>
      <w:r w:rsidRPr="007928DA">
        <w:rPr>
          <w:rFonts w:ascii="Arial" w:hAnsi="Arial" w:cs="Arial"/>
          <w:i/>
          <w:sz w:val="22"/>
          <w:szCs w:val="22"/>
          <w:u w:val="single"/>
        </w:rPr>
        <w:t>Very Basic Chemistry</w:t>
      </w:r>
      <w:r w:rsidR="007928DA">
        <w:rPr>
          <w:rFonts w:ascii="Arial" w:hAnsi="Arial" w:cs="Arial"/>
          <w:i/>
          <w:sz w:val="22"/>
          <w:szCs w:val="22"/>
        </w:rPr>
        <w:t xml:space="preserve"> by Mohseni, 2009.</w:t>
      </w:r>
    </w:p>
    <w:p w:rsidR="00D51D82" w:rsidRPr="007928DA" w:rsidRDefault="00D51D82" w:rsidP="003F58E1">
      <w:pPr>
        <w:rPr>
          <w:rFonts w:ascii="Arial" w:hAnsi="Arial" w:cs="Arial"/>
          <w:sz w:val="22"/>
          <w:szCs w:val="22"/>
        </w:rPr>
      </w:pPr>
    </w:p>
    <w:p w:rsidR="00157CF7" w:rsidRDefault="00157CF7" w:rsidP="00157CF7">
      <w:pPr>
        <w:tabs>
          <w:tab w:val="left" w:pos="-1440"/>
        </w:tabs>
        <w:rPr>
          <w:rFonts w:ascii="Arial" w:hAnsi="Arial" w:cs="Arial"/>
          <w:b/>
          <w:sz w:val="22"/>
          <w:szCs w:val="22"/>
        </w:rPr>
      </w:pPr>
      <w:r w:rsidRPr="007928DA">
        <w:rPr>
          <w:rFonts w:ascii="Arial" w:hAnsi="Arial" w:cs="Arial"/>
          <w:b/>
          <w:sz w:val="22"/>
          <w:szCs w:val="22"/>
        </w:rPr>
        <w:t>Course Policy:</w:t>
      </w:r>
    </w:p>
    <w:p w:rsidR="007928DA" w:rsidRPr="007928DA" w:rsidRDefault="007928DA" w:rsidP="00157CF7">
      <w:pPr>
        <w:tabs>
          <w:tab w:val="left" w:pos="-1440"/>
        </w:tabs>
        <w:rPr>
          <w:rFonts w:ascii="Arial" w:hAnsi="Arial" w:cs="Arial"/>
          <w:b/>
          <w:sz w:val="22"/>
          <w:szCs w:val="22"/>
        </w:rPr>
      </w:pPr>
    </w:p>
    <w:p w:rsidR="00157CF7" w:rsidRPr="007928DA" w:rsidRDefault="00822172" w:rsidP="00157CF7">
      <w:pPr>
        <w:pStyle w:val="ListParagraph"/>
        <w:numPr>
          <w:ilvl w:val="0"/>
          <w:numId w:val="5"/>
        </w:numPr>
        <w:tabs>
          <w:tab w:val="left" w:pos="-1440"/>
        </w:tabs>
        <w:ind w:left="720"/>
        <w:rPr>
          <w:rFonts w:ascii="Arial" w:hAnsi="Arial" w:cs="Arial"/>
          <w:sz w:val="22"/>
          <w:szCs w:val="22"/>
        </w:rPr>
      </w:pPr>
      <w:r w:rsidRPr="007928DA">
        <w:rPr>
          <w:rFonts w:ascii="Arial" w:hAnsi="Arial" w:cs="Arial"/>
          <w:sz w:val="22"/>
          <w:szCs w:val="22"/>
        </w:rPr>
        <w:t xml:space="preserve">Attendance </w:t>
      </w:r>
      <w:r w:rsidR="00157CF7" w:rsidRPr="007928DA">
        <w:rPr>
          <w:rFonts w:ascii="Arial" w:hAnsi="Arial" w:cs="Arial"/>
          <w:sz w:val="22"/>
          <w:szCs w:val="22"/>
        </w:rPr>
        <w:t>– Students are expected to attend classes regularly. Failure to attend class regularly can affect student’s grades and financial aid.</w:t>
      </w:r>
    </w:p>
    <w:p w:rsidR="00822172" w:rsidRPr="007928DA" w:rsidRDefault="00157CF7" w:rsidP="00157CF7">
      <w:pPr>
        <w:pStyle w:val="ListParagraph"/>
        <w:numPr>
          <w:ilvl w:val="0"/>
          <w:numId w:val="5"/>
        </w:numPr>
        <w:tabs>
          <w:tab w:val="left" w:pos="-1440"/>
        </w:tabs>
        <w:ind w:left="720"/>
        <w:rPr>
          <w:rFonts w:ascii="Arial" w:hAnsi="Arial" w:cs="Arial"/>
          <w:sz w:val="22"/>
          <w:szCs w:val="22"/>
        </w:rPr>
      </w:pPr>
      <w:r w:rsidRPr="007928DA">
        <w:rPr>
          <w:rFonts w:ascii="Arial" w:hAnsi="Arial" w:cs="Arial"/>
          <w:sz w:val="22"/>
          <w:szCs w:val="22"/>
        </w:rPr>
        <w:t xml:space="preserve">Classroom – Please switch off your </w:t>
      </w:r>
      <w:r w:rsidR="00822172" w:rsidRPr="007928DA">
        <w:rPr>
          <w:rFonts w:ascii="Arial" w:hAnsi="Arial" w:cs="Arial"/>
          <w:sz w:val="22"/>
          <w:szCs w:val="22"/>
        </w:rPr>
        <w:t xml:space="preserve">pagers and </w:t>
      </w:r>
      <w:r w:rsidRPr="007928DA">
        <w:rPr>
          <w:rFonts w:ascii="Arial" w:hAnsi="Arial" w:cs="Arial"/>
          <w:sz w:val="22"/>
          <w:szCs w:val="22"/>
        </w:rPr>
        <w:t xml:space="preserve">cell phones unless you are on-call as a medical or safety personnel. </w:t>
      </w:r>
      <w:r w:rsidR="00822172" w:rsidRPr="007928DA">
        <w:rPr>
          <w:rFonts w:ascii="Arial" w:hAnsi="Arial" w:cs="Arial"/>
          <w:sz w:val="22"/>
          <w:szCs w:val="22"/>
        </w:rPr>
        <w:t>Any distractive behavior in</w:t>
      </w:r>
      <w:r w:rsidRPr="007928DA">
        <w:rPr>
          <w:rFonts w:ascii="Arial" w:hAnsi="Arial" w:cs="Arial"/>
          <w:sz w:val="22"/>
          <w:szCs w:val="22"/>
        </w:rPr>
        <w:t xml:space="preserve"> the classroom will be reported and result in penalization.</w:t>
      </w:r>
      <w:r w:rsidR="00822172" w:rsidRPr="007928DA">
        <w:rPr>
          <w:rFonts w:ascii="Arial" w:hAnsi="Arial" w:cs="Arial"/>
          <w:sz w:val="22"/>
          <w:szCs w:val="22"/>
        </w:rPr>
        <w:t xml:space="preserve"> </w:t>
      </w:r>
      <w:r w:rsidRPr="007928DA">
        <w:rPr>
          <w:rFonts w:ascii="Arial" w:hAnsi="Arial" w:cs="Arial"/>
          <w:sz w:val="22"/>
          <w:szCs w:val="22"/>
        </w:rPr>
        <w:t xml:space="preserve">No electronic items other than non-programmable </w:t>
      </w:r>
      <w:r w:rsidR="00324F93" w:rsidRPr="007928DA">
        <w:rPr>
          <w:rFonts w:ascii="Arial" w:hAnsi="Arial" w:cs="Arial"/>
          <w:sz w:val="22"/>
          <w:szCs w:val="22"/>
        </w:rPr>
        <w:t>calculators</w:t>
      </w:r>
      <w:r w:rsidR="00822172" w:rsidRPr="007928DA">
        <w:rPr>
          <w:rFonts w:ascii="Arial" w:hAnsi="Arial" w:cs="Arial"/>
          <w:sz w:val="22"/>
          <w:szCs w:val="22"/>
        </w:rPr>
        <w:t xml:space="preserve"> and no hats sunglasses</w:t>
      </w:r>
      <w:r w:rsidRPr="007928DA">
        <w:rPr>
          <w:rFonts w:ascii="Arial" w:hAnsi="Arial" w:cs="Arial"/>
          <w:sz w:val="22"/>
          <w:szCs w:val="22"/>
        </w:rPr>
        <w:t xml:space="preserve"> </w:t>
      </w:r>
      <w:r w:rsidR="00822172" w:rsidRPr="007928DA">
        <w:rPr>
          <w:rFonts w:ascii="Arial" w:hAnsi="Arial" w:cs="Arial"/>
          <w:sz w:val="22"/>
          <w:szCs w:val="22"/>
        </w:rPr>
        <w:t>are</w:t>
      </w:r>
      <w:r w:rsidRPr="007928DA">
        <w:rPr>
          <w:rFonts w:ascii="Arial" w:hAnsi="Arial" w:cs="Arial"/>
          <w:sz w:val="22"/>
          <w:szCs w:val="22"/>
        </w:rPr>
        <w:t xml:space="preserve"> allowed during exams. </w:t>
      </w:r>
    </w:p>
    <w:p w:rsidR="00157CF7" w:rsidRPr="007928DA" w:rsidRDefault="00157CF7" w:rsidP="00157CF7">
      <w:pPr>
        <w:pStyle w:val="ListParagraph"/>
        <w:numPr>
          <w:ilvl w:val="0"/>
          <w:numId w:val="5"/>
        </w:numPr>
        <w:tabs>
          <w:tab w:val="left" w:pos="-1440"/>
        </w:tabs>
        <w:ind w:left="720"/>
        <w:rPr>
          <w:rFonts w:ascii="Arial" w:hAnsi="Arial" w:cs="Arial"/>
          <w:sz w:val="22"/>
          <w:szCs w:val="22"/>
        </w:rPr>
      </w:pPr>
      <w:r w:rsidRPr="007928DA">
        <w:rPr>
          <w:rFonts w:ascii="Arial" w:hAnsi="Arial" w:cs="Arial"/>
          <w:sz w:val="22"/>
          <w:szCs w:val="22"/>
        </w:rPr>
        <w:lastRenderedPageBreak/>
        <w:t>Make up</w:t>
      </w:r>
      <w:r w:rsidR="00822172" w:rsidRPr="007928DA">
        <w:rPr>
          <w:rFonts w:ascii="Arial" w:hAnsi="Arial" w:cs="Arial"/>
          <w:sz w:val="22"/>
          <w:szCs w:val="22"/>
        </w:rPr>
        <w:t xml:space="preserve"> </w:t>
      </w:r>
      <w:r w:rsidRPr="007928DA">
        <w:rPr>
          <w:rFonts w:ascii="Arial" w:hAnsi="Arial" w:cs="Arial"/>
          <w:sz w:val="22"/>
          <w:szCs w:val="22"/>
        </w:rPr>
        <w:t>–</w:t>
      </w:r>
      <w:r w:rsidR="00512702" w:rsidRPr="007928DA">
        <w:rPr>
          <w:rFonts w:ascii="Arial" w:hAnsi="Arial" w:cs="Arial"/>
          <w:sz w:val="22"/>
          <w:szCs w:val="22"/>
        </w:rPr>
        <w:t xml:space="preserve"> </w:t>
      </w:r>
      <w:r w:rsidRPr="007928DA">
        <w:rPr>
          <w:rFonts w:ascii="Arial" w:hAnsi="Arial" w:cs="Arial"/>
          <w:sz w:val="22"/>
          <w:szCs w:val="22"/>
        </w:rPr>
        <w:t>There is no make-up of quizzes and exams except for University sponsored activities</w:t>
      </w:r>
      <w:r w:rsidR="007928DA">
        <w:rPr>
          <w:rFonts w:ascii="Arial" w:hAnsi="Arial" w:cs="Arial"/>
          <w:sz w:val="22"/>
          <w:szCs w:val="22"/>
        </w:rPr>
        <w:t xml:space="preserve"> or extenuating circumstances.  </w:t>
      </w:r>
      <w:r w:rsidRPr="007928DA">
        <w:rPr>
          <w:rFonts w:ascii="Arial" w:hAnsi="Arial" w:cs="Arial"/>
          <w:sz w:val="22"/>
          <w:szCs w:val="22"/>
        </w:rPr>
        <w:t xml:space="preserve"> Arrangements should be made with the instructor in advance.</w:t>
      </w:r>
    </w:p>
    <w:p w:rsidR="00157CF7" w:rsidRPr="007928DA" w:rsidRDefault="00157CF7" w:rsidP="00157CF7">
      <w:pPr>
        <w:pStyle w:val="ListParagraph"/>
        <w:numPr>
          <w:ilvl w:val="0"/>
          <w:numId w:val="5"/>
        </w:numPr>
        <w:tabs>
          <w:tab w:val="left" w:pos="-1440"/>
        </w:tabs>
        <w:ind w:left="720"/>
        <w:rPr>
          <w:rFonts w:ascii="Arial" w:hAnsi="Arial" w:cs="Arial"/>
          <w:sz w:val="22"/>
          <w:szCs w:val="22"/>
        </w:rPr>
      </w:pPr>
      <w:r w:rsidRPr="007928DA">
        <w:rPr>
          <w:rFonts w:ascii="Arial" w:hAnsi="Arial" w:cs="Arial"/>
          <w:bCs/>
          <w:sz w:val="22"/>
          <w:szCs w:val="22"/>
        </w:rPr>
        <w:t>Lectur</w:t>
      </w:r>
      <w:r w:rsidR="00324F93" w:rsidRPr="007928DA">
        <w:rPr>
          <w:rFonts w:ascii="Arial" w:hAnsi="Arial" w:cs="Arial"/>
          <w:bCs/>
          <w:sz w:val="22"/>
          <w:szCs w:val="22"/>
        </w:rPr>
        <w:t>e material</w:t>
      </w:r>
      <w:r w:rsidRPr="007928DA">
        <w:rPr>
          <w:rFonts w:ascii="Arial" w:hAnsi="Arial" w:cs="Arial"/>
          <w:bCs/>
          <w:sz w:val="22"/>
          <w:szCs w:val="22"/>
        </w:rPr>
        <w:t>s</w:t>
      </w:r>
      <w:r w:rsidR="00324F93" w:rsidRPr="007928DA">
        <w:rPr>
          <w:rFonts w:ascii="Arial" w:hAnsi="Arial" w:cs="Arial"/>
          <w:bCs/>
          <w:sz w:val="22"/>
          <w:szCs w:val="22"/>
        </w:rPr>
        <w:t xml:space="preserve"> </w:t>
      </w:r>
      <w:r w:rsidRPr="007928DA">
        <w:rPr>
          <w:rFonts w:ascii="Arial" w:hAnsi="Arial" w:cs="Arial"/>
          <w:bCs/>
          <w:sz w:val="22"/>
          <w:szCs w:val="22"/>
        </w:rPr>
        <w:t>–</w:t>
      </w:r>
      <w:r w:rsidR="00324F93" w:rsidRPr="007928DA">
        <w:rPr>
          <w:rFonts w:ascii="Arial" w:hAnsi="Arial" w:cs="Arial"/>
          <w:bCs/>
          <w:sz w:val="22"/>
          <w:szCs w:val="22"/>
        </w:rPr>
        <w:t xml:space="preserve"> </w:t>
      </w:r>
      <w:r w:rsidRPr="007928DA">
        <w:rPr>
          <w:rFonts w:ascii="Arial" w:hAnsi="Arial" w:cs="Arial"/>
          <w:bCs/>
          <w:sz w:val="22"/>
          <w:szCs w:val="22"/>
        </w:rPr>
        <w:t>L</w:t>
      </w:r>
      <w:r w:rsidRPr="007928DA">
        <w:rPr>
          <w:rFonts w:ascii="Arial" w:hAnsi="Arial" w:cs="Arial"/>
          <w:sz w:val="22"/>
          <w:szCs w:val="22"/>
        </w:rPr>
        <w:t xml:space="preserve">ecture notes </w:t>
      </w:r>
      <w:r w:rsidR="00324F93" w:rsidRPr="007928DA">
        <w:rPr>
          <w:rFonts w:ascii="Arial" w:hAnsi="Arial" w:cs="Arial"/>
          <w:sz w:val="22"/>
          <w:szCs w:val="22"/>
        </w:rPr>
        <w:t>and s</w:t>
      </w:r>
      <w:r w:rsidRPr="007928DA">
        <w:rPr>
          <w:rFonts w:ascii="Arial" w:hAnsi="Arial" w:cs="Arial"/>
          <w:sz w:val="22"/>
          <w:szCs w:val="22"/>
        </w:rPr>
        <w:t xml:space="preserve">lides </w:t>
      </w:r>
      <w:r w:rsidR="00324F93" w:rsidRPr="007928DA">
        <w:rPr>
          <w:rFonts w:ascii="Arial" w:hAnsi="Arial" w:cs="Arial"/>
          <w:sz w:val="22"/>
          <w:szCs w:val="22"/>
        </w:rPr>
        <w:t>are</w:t>
      </w:r>
      <w:r w:rsidRPr="007928DA">
        <w:rPr>
          <w:rFonts w:ascii="Arial" w:hAnsi="Arial" w:cs="Arial"/>
          <w:sz w:val="22"/>
          <w:szCs w:val="22"/>
        </w:rPr>
        <w:t xml:space="preserve"> available on D2L. They are not comprehensive course guide but only an additional aid to help reviewing. The textbook should remain the authority in all conflicts.</w:t>
      </w:r>
    </w:p>
    <w:p w:rsidR="00157CF7" w:rsidRPr="007928DA" w:rsidRDefault="00157CF7" w:rsidP="00157CF7">
      <w:pPr>
        <w:pStyle w:val="ListParagraph"/>
        <w:numPr>
          <w:ilvl w:val="0"/>
          <w:numId w:val="5"/>
        </w:numPr>
        <w:tabs>
          <w:tab w:val="left" w:pos="-1440"/>
        </w:tabs>
        <w:ind w:left="720"/>
        <w:rPr>
          <w:rFonts w:ascii="Arial" w:hAnsi="Arial" w:cs="Arial"/>
          <w:sz w:val="22"/>
          <w:szCs w:val="22"/>
        </w:rPr>
      </w:pPr>
      <w:r w:rsidRPr="007928DA">
        <w:rPr>
          <w:rFonts w:ascii="Arial" w:hAnsi="Arial" w:cs="Arial"/>
          <w:sz w:val="22"/>
          <w:szCs w:val="22"/>
        </w:rPr>
        <w:t>Academ</w:t>
      </w:r>
      <w:r w:rsidR="00F449FD" w:rsidRPr="007928DA">
        <w:rPr>
          <w:rFonts w:ascii="Arial" w:hAnsi="Arial" w:cs="Arial"/>
          <w:sz w:val="22"/>
          <w:szCs w:val="22"/>
        </w:rPr>
        <w:t xml:space="preserve">ic Honesty – Cheating in class </w:t>
      </w:r>
      <w:r w:rsidRPr="007928DA">
        <w:rPr>
          <w:rFonts w:ascii="Arial" w:hAnsi="Arial" w:cs="Arial"/>
          <w:sz w:val="22"/>
          <w:szCs w:val="22"/>
        </w:rPr>
        <w:t>is a serious offence and will not be tolerated. ETSU student handbook: “Academic misconduct will be subject to disciplinary action. Any act of dishonesty in academic work constitutes academic misconduct. This includes plagiarism, the changing or falsifying of any academic documents or materials, cheating, and the giving or receiving of unauthorized aid in tests, examinations, or other assigned school work. Penalties for academic misconduct will vary with the seriousness of the offense and may include, but are not limited to: a grade of F on the work in question, a grade of F for the course, reprimand, probation, suspension, and expulsion. For a second academic offense the penalty i</w:t>
      </w:r>
      <w:r w:rsidR="00F449FD" w:rsidRPr="007928DA">
        <w:rPr>
          <w:rFonts w:ascii="Arial" w:hAnsi="Arial" w:cs="Arial"/>
          <w:sz w:val="22"/>
          <w:szCs w:val="22"/>
        </w:rPr>
        <w:t>s permanent expulsion.”</w:t>
      </w:r>
    </w:p>
    <w:p w:rsidR="00157CF7" w:rsidRDefault="00544B3F" w:rsidP="00157CF7">
      <w:pPr>
        <w:pStyle w:val="ListParagraph"/>
        <w:numPr>
          <w:ilvl w:val="0"/>
          <w:numId w:val="5"/>
        </w:numPr>
        <w:tabs>
          <w:tab w:val="left" w:pos="-1440"/>
        </w:tabs>
        <w:ind w:left="720"/>
        <w:rPr>
          <w:rFonts w:ascii="Arial" w:hAnsi="Arial" w:cs="Arial"/>
          <w:sz w:val="22"/>
          <w:szCs w:val="22"/>
        </w:rPr>
      </w:pPr>
      <w:r w:rsidRPr="007928DA">
        <w:rPr>
          <w:rFonts w:ascii="Arial" w:hAnsi="Arial" w:cs="Arial"/>
          <w:b/>
          <w:sz w:val="22"/>
          <w:szCs w:val="22"/>
        </w:rPr>
        <w:t>Special n</w:t>
      </w:r>
      <w:r w:rsidR="00157CF7" w:rsidRPr="007928DA">
        <w:rPr>
          <w:rFonts w:ascii="Arial" w:hAnsi="Arial" w:cs="Arial"/>
          <w:b/>
          <w:sz w:val="22"/>
          <w:szCs w:val="22"/>
        </w:rPr>
        <w:t>eeds</w:t>
      </w:r>
      <w:r w:rsidR="00157CF7" w:rsidRPr="007928DA">
        <w:rPr>
          <w:rFonts w:ascii="Arial" w:hAnsi="Arial" w:cs="Arial"/>
          <w:sz w:val="22"/>
          <w:szCs w:val="22"/>
        </w:rPr>
        <w:t xml:space="preserve"> – If you need any academic accommodations such as test-taking or note-taking because of a disability, medical situation or other situations, please discuss it with the instructor.</w:t>
      </w:r>
    </w:p>
    <w:p w:rsidR="007928DA" w:rsidRDefault="007928DA" w:rsidP="00157CF7">
      <w:pPr>
        <w:pStyle w:val="ListParagraph"/>
        <w:numPr>
          <w:ilvl w:val="0"/>
          <w:numId w:val="5"/>
        </w:numPr>
        <w:tabs>
          <w:tab w:val="left" w:pos="-1440"/>
        </w:tabs>
        <w:ind w:left="720"/>
        <w:rPr>
          <w:rFonts w:ascii="Arial" w:hAnsi="Arial" w:cs="Arial"/>
          <w:sz w:val="22"/>
          <w:szCs w:val="22"/>
        </w:rPr>
      </w:pPr>
      <w:r>
        <w:rPr>
          <w:rFonts w:ascii="Arial" w:hAnsi="Arial" w:cs="Arial"/>
          <w:sz w:val="22"/>
          <w:szCs w:val="22"/>
        </w:rPr>
        <w:t>A non-refundable laboratory materials fee of $25.00 is assessed for this laboratory class.</w:t>
      </w:r>
    </w:p>
    <w:p w:rsidR="007928DA" w:rsidRPr="007928DA" w:rsidRDefault="007928DA" w:rsidP="00157CF7">
      <w:pPr>
        <w:pStyle w:val="ListParagraph"/>
        <w:numPr>
          <w:ilvl w:val="0"/>
          <w:numId w:val="5"/>
        </w:numPr>
        <w:tabs>
          <w:tab w:val="left" w:pos="-1440"/>
        </w:tabs>
        <w:ind w:left="720"/>
        <w:rPr>
          <w:rFonts w:ascii="Arial" w:hAnsi="Arial" w:cs="Arial"/>
          <w:sz w:val="22"/>
          <w:szCs w:val="22"/>
        </w:rPr>
      </w:pPr>
      <w:r>
        <w:rPr>
          <w:rFonts w:ascii="Arial" w:hAnsi="Arial" w:cs="Arial"/>
          <w:sz w:val="22"/>
          <w:szCs w:val="22"/>
        </w:rPr>
        <w:t>If you wish your exams and quizzes returned to you through the campus mail, please put your name and box number on the back of the exam.  Otherwise, they will be returned through the Chemistry Stockroom, room #482.</w:t>
      </w:r>
    </w:p>
    <w:p w:rsidR="00157CF7" w:rsidRPr="007928DA" w:rsidRDefault="00157CF7" w:rsidP="003F58E1">
      <w:pPr>
        <w:rPr>
          <w:rFonts w:ascii="Arial" w:hAnsi="Arial" w:cs="Arial"/>
          <w:b/>
          <w:sz w:val="22"/>
          <w:szCs w:val="22"/>
        </w:rPr>
      </w:pPr>
    </w:p>
    <w:p w:rsidR="007928DA" w:rsidRDefault="00DE7BB3" w:rsidP="007928DA">
      <w:pPr>
        <w:rPr>
          <w:rFonts w:ascii="Arial" w:hAnsi="Arial" w:cs="Arial"/>
          <w:b/>
          <w:sz w:val="22"/>
          <w:szCs w:val="22"/>
        </w:rPr>
      </w:pPr>
      <w:r w:rsidRPr="007928DA">
        <w:rPr>
          <w:rFonts w:ascii="Arial" w:hAnsi="Arial" w:cs="Arial"/>
          <w:b/>
          <w:sz w:val="22"/>
          <w:szCs w:val="22"/>
        </w:rPr>
        <w:t>Grading</w:t>
      </w:r>
      <w:r w:rsidR="00D51D82" w:rsidRPr="007928DA">
        <w:rPr>
          <w:rFonts w:ascii="Arial" w:hAnsi="Arial" w:cs="Arial"/>
          <w:b/>
          <w:sz w:val="22"/>
          <w:szCs w:val="22"/>
        </w:rPr>
        <w:t>:</w:t>
      </w:r>
    </w:p>
    <w:p w:rsidR="007928DA" w:rsidRDefault="007928DA" w:rsidP="007928DA">
      <w:pPr>
        <w:rPr>
          <w:rFonts w:ascii="Arial" w:hAnsi="Arial" w:cs="Arial"/>
          <w:b/>
          <w:sz w:val="22"/>
          <w:szCs w:val="22"/>
        </w:rPr>
      </w:pPr>
    </w:p>
    <w:p w:rsidR="00E61F75" w:rsidRPr="007928DA" w:rsidRDefault="00E61F75" w:rsidP="007928DA">
      <w:pPr>
        <w:rPr>
          <w:rFonts w:ascii="Arial" w:hAnsi="Arial" w:cs="Arial"/>
          <w:sz w:val="22"/>
          <w:szCs w:val="22"/>
        </w:rPr>
      </w:pPr>
      <w:r w:rsidRPr="007928DA">
        <w:rPr>
          <w:rFonts w:ascii="Arial" w:hAnsi="Arial" w:cs="Arial"/>
          <w:sz w:val="22"/>
          <w:szCs w:val="22"/>
        </w:rPr>
        <w:t>There will be</w:t>
      </w:r>
      <w:r w:rsidR="007928DA">
        <w:rPr>
          <w:rFonts w:ascii="Arial" w:hAnsi="Arial" w:cs="Arial"/>
          <w:sz w:val="22"/>
          <w:szCs w:val="22"/>
        </w:rPr>
        <w:t xml:space="preserve"> an overall grade for lecture and lab.  Individual grades are dependant upon the individual lecturer.</w:t>
      </w:r>
      <w:bookmarkStart w:id="1" w:name="OLE_LINK1"/>
      <w:bookmarkStart w:id="2" w:name="OLE_LINK2"/>
      <w:r w:rsidR="00DF6F3E" w:rsidRPr="007928DA">
        <w:rPr>
          <w:rFonts w:ascii="Arial" w:hAnsi="Arial" w:cs="Arial"/>
          <w:sz w:val="22"/>
          <w:szCs w:val="22"/>
        </w:rPr>
        <w:tab/>
      </w:r>
    </w:p>
    <w:p w:rsidR="00E61F75" w:rsidRPr="007928DA" w:rsidRDefault="00E61F75" w:rsidP="003F58E1">
      <w:pPr>
        <w:tabs>
          <w:tab w:val="left" w:pos="-1440"/>
        </w:tabs>
        <w:rPr>
          <w:rFonts w:ascii="Arial" w:hAnsi="Arial" w:cs="Arial"/>
          <w:sz w:val="22"/>
          <w:szCs w:val="22"/>
        </w:rPr>
      </w:pPr>
    </w:p>
    <w:p w:rsidR="00E60865" w:rsidRPr="007928DA" w:rsidRDefault="00E61F75" w:rsidP="003F58E1">
      <w:pPr>
        <w:tabs>
          <w:tab w:val="left" w:pos="-1440"/>
        </w:tabs>
        <w:rPr>
          <w:rFonts w:ascii="Arial" w:hAnsi="Arial" w:cs="Arial"/>
          <w:sz w:val="22"/>
          <w:szCs w:val="22"/>
        </w:rPr>
      </w:pPr>
      <w:r w:rsidRPr="007928DA">
        <w:rPr>
          <w:rFonts w:ascii="Arial" w:hAnsi="Arial" w:cs="Arial"/>
          <w:sz w:val="22"/>
          <w:szCs w:val="22"/>
        </w:rPr>
        <w:tab/>
      </w:r>
      <w:r w:rsidR="00DF6F3E" w:rsidRPr="007928DA">
        <w:rPr>
          <w:rFonts w:ascii="Arial" w:hAnsi="Arial" w:cs="Arial"/>
          <w:sz w:val="22"/>
          <w:szCs w:val="22"/>
        </w:rPr>
        <w:t>A = 90</w:t>
      </w:r>
      <w:r w:rsidR="00E60865" w:rsidRPr="007928DA">
        <w:rPr>
          <w:rFonts w:ascii="Arial" w:hAnsi="Arial" w:cs="Arial"/>
          <w:sz w:val="22"/>
          <w:szCs w:val="22"/>
        </w:rPr>
        <w:t xml:space="preserve"> – 100%</w:t>
      </w:r>
      <w:r w:rsidR="00E60865" w:rsidRPr="007928DA">
        <w:rPr>
          <w:rFonts w:ascii="Arial" w:hAnsi="Arial" w:cs="Arial"/>
          <w:sz w:val="22"/>
          <w:szCs w:val="22"/>
        </w:rPr>
        <w:tab/>
      </w:r>
      <w:r w:rsidR="00976EB2" w:rsidRPr="007928DA">
        <w:rPr>
          <w:rFonts w:ascii="Arial" w:hAnsi="Arial" w:cs="Arial"/>
          <w:sz w:val="22"/>
          <w:szCs w:val="22"/>
        </w:rPr>
        <w:t>B+ = 82 – 86</w:t>
      </w:r>
      <w:r w:rsidR="00E60865" w:rsidRPr="007928DA">
        <w:rPr>
          <w:rFonts w:ascii="Arial" w:hAnsi="Arial" w:cs="Arial"/>
          <w:sz w:val="22"/>
          <w:szCs w:val="22"/>
        </w:rPr>
        <w:t>%</w:t>
      </w:r>
      <w:r w:rsidR="00E60865" w:rsidRPr="007928DA">
        <w:rPr>
          <w:rFonts w:ascii="Arial" w:hAnsi="Arial" w:cs="Arial"/>
          <w:sz w:val="22"/>
          <w:szCs w:val="22"/>
        </w:rPr>
        <w:tab/>
        <w:t xml:space="preserve">C+ = </w:t>
      </w:r>
      <w:r w:rsidR="00976EB2" w:rsidRPr="007928DA">
        <w:rPr>
          <w:rFonts w:ascii="Arial" w:hAnsi="Arial" w:cs="Arial"/>
          <w:sz w:val="22"/>
          <w:szCs w:val="22"/>
        </w:rPr>
        <w:t>70 – 74</w:t>
      </w:r>
      <w:r w:rsidR="00767E13" w:rsidRPr="007928DA">
        <w:rPr>
          <w:rFonts w:ascii="Arial" w:hAnsi="Arial" w:cs="Arial"/>
          <w:sz w:val="22"/>
          <w:szCs w:val="22"/>
        </w:rPr>
        <w:t>%</w:t>
      </w:r>
      <w:r w:rsidR="00767E13" w:rsidRPr="007928DA">
        <w:rPr>
          <w:rFonts w:ascii="Arial" w:hAnsi="Arial" w:cs="Arial"/>
          <w:sz w:val="22"/>
          <w:szCs w:val="22"/>
        </w:rPr>
        <w:tab/>
      </w:r>
      <w:r w:rsidR="00976EB2" w:rsidRPr="007928DA">
        <w:rPr>
          <w:rFonts w:ascii="Arial" w:hAnsi="Arial" w:cs="Arial"/>
          <w:sz w:val="22"/>
          <w:szCs w:val="22"/>
        </w:rPr>
        <w:t>D+ = 58 – 62</w:t>
      </w:r>
      <w:r w:rsidR="00767E13" w:rsidRPr="007928DA">
        <w:rPr>
          <w:rFonts w:ascii="Arial" w:hAnsi="Arial" w:cs="Arial"/>
          <w:sz w:val="22"/>
          <w:szCs w:val="22"/>
        </w:rPr>
        <w:t>%</w:t>
      </w:r>
    </w:p>
    <w:p w:rsidR="00E60865" w:rsidRPr="007928DA" w:rsidRDefault="00976EB2" w:rsidP="003F58E1">
      <w:pPr>
        <w:tabs>
          <w:tab w:val="left" w:pos="-1440"/>
        </w:tabs>
        <w:rPr>
          <w:rFonts w:ascii="Arial" w:hAnsi="Arial" w:cs="Arial"/>
          <w:sz w:val="22"/>
          <w:szCs w:val="22"/>
        </w:rPr>
      </w:pPr>
      <w:r w:rsidRPr="007928DA">
        <w:rPr>
          <w:rFonts w:ascii="Arial" w:hAnsi="Arial" w:cs="Arial"/>
          <w:sz w:val="22"/>
          <w:szCs w:val="22"/>
        </w:rPr>
        <w:tab/>
        <w:t xml:space="preserve">A- = 86 – </w:t>
      </w:r>
      <w:r w:rsidR="00DF6F3E" w:rsidRPr="007928DA">
        <w:rPr>
          <w:rFonts w:ascii="Arial" w:hAnsi="Arial" w:cs="Arial"/>
          <w:sz w:val="22"/>
          <w:szCs w:val="22"/>
        </w:rPr>
        <w:t>9</w:t>
      </w:r>
      <w:r w:rsidRPr="007928DA">
        <w:rPr>
          <w:rFonts w:ascii="Arial" w:hAnsi="Arial" w:cs="Arial"/>
          <w:sz w:val="22"/>
          <w:szCs w:val="22"/>
        </w:rPr>
        <w:t>0%</w:t>
      </w:r>
      <w:r w:rsidRPr="007928DA">
        <w:rPr>
          <w:rFonts w:ascii="Arial" w:hAnsi="Arial" w:cs="Arial"/>
          <w:sz w:val="22"/>
          <w:szCs w:val="22"/>
        </w:rPr>
        <w:tab/>
      </w:r>
      <w:r w:rsidRPr="007928DA">
        <w:rPr>
          <w:rFonts w:ascii="Arial" w:hAnsi="Arial" w:cs="Arial"/>
          <w:sz w:val="22"/>
          <w:szCs w:val="22"/>
        </w:rPr>
        <w:tab/>
        <w:t>B = 78 – 82</w:t>
      </w:r>
      <w:r w:rsidR="00E60865" w:rsidRPr="007928DA">
        <w:rPr>
          <w:rFonts w:ascii="Arial" w:hAnsi="Arial" w:cs="Arial"/>
          <w:sz w:val="22"/>
          <w:szCs w:val="22"/>
        </w:rPr>
        <w:t>%</w:t>
      </w:r>
      <w:r w:rsidRPr="007928DA">
        <w:rPr>
          <w:rFonts w:ascii="Arial" w:hAnsi="Arial" w:cs="Arial"/>
          <w:sz w:val="22"/>
          <w:szCs w:val="22"/>
        </w:rPr>
        <w:tab/>
      </w:r>
      <w:r w:rsidRPr="007928DA">
        <w:rPr>
          <w:rFonts w:ascii="Arial" w:hAnsi="Arial" w:cs="Arial"/>
          <w:sz w:val="22"/>
          <w:szCs w:val="22"/>
        </w:rPr>
        <w:tab/>
        <w:t>C = 66 – 70%</w:t>
      </w:r>
      <w:r w:rsidRPr="007928DA">
        <w:rPr>
          <w:rFonts w:ascii="Arial" w:hAnsi="Arial" w:cs="Arial"/>
          <w:sz w:val="22"/>
          <w:szCs w:val="22"/>
        </w:rPr>
        <w:tab/>
      </w:r>
      <w:r w:rsidRPr="007928DA">
        <w:rPr>
          <w:rFonts w:ascii="Arial" w:hAnsi="Arial" w:cs="Arial"/>
          <w:sz w:val="22"/>
          <w:szCs w:val="22"/>
        </w:rPr>
        <w:tab/>
        <w:t>D = 54 -58</w:t>
      </w:r>
      <w:r w:rsidR="00767E13" w:rsidRPr="007928DA">
        <w:rPr>
          <w:rFonts w:ascii="Arial" w:hAnsi="Arial" w:cs="Arial"/>
          <w:sz w:val="22"/>
          <w:szCs w:val="22"/>
        </w:rPr>
        <w:t>%</w:t>
      </w:r>
    </w:p>
    <w:p w:rsidR="00E60865" w:rsidRPr="007928DA" w:rsidRDefault="00976EB2" w:rsidP="003F58E1">
      <w:pPr>
        <w:tabs>
          <w:tab w:val="left" w:pos="-1440"/>
        </w:tabs>
        <w:rPr>
          <w:rFonts w:ascii="Arial" w:hAnsi="Arial" w:cs="Arial"/>
          <w:sz w:val="22"/>
          <w:szCs w:val="22"/>
        </w:rPr>
      </w:pPr>
      <w:r w:rsidRPr="007928DA">
        <w:rPr>
          <w:rFonts w:ascii="Arial" w:hAnsi="Arial" w:cs="Arial"/>
          <w:sz w:val="22"/>
          <w:szCs w:val="22"/>
        </w:rPr>
        <w:tab/>
      </w:r>
      <w:r w:rsidRPr="007928DA">
        <w:rPr>
          <w:rFonts w:ascii="Arial" w:hAnsi="Arial" w:cs="Arial"/>
          <w:sz w:val="22"/>
          <w:szCs w:val="22"/>
        </w:rPr>
        <w:tab/>
      </w:r>
      <w:r w:rsidRPr="007928DA">
        <w:rPr>
          <w:rFonts w:ascii="Arial" w:hAnsi="Arial" w:cs="Arial"/>
          <w:sz w:val="22"/>
          <w:szCs w:val="22"/>
        </w:rPr>
        <w:tab/>
      </w:r>
      <w:r w:rsidRPr="007928DA">
        <w:rPr>
          <w:rFonts w:ascii="Arial" w:hAnsi="Arial" w:cs="Arial"/>
          <w:sz w:val="22"/>
          <w:szCs w:val="22"/>
        </w:rPr>
        <w:tab/>
        <w:t>B- = 74 – 78</w:t>
      </w:r>
      <w:r w:rsidR="00E60865" w:rsidRPr="007928DA">
        <w:rPr>
          <w:rFonts w:ascii="Arial" w:hAnsi="Arial" w:cs="Arial"/>
          <w:sz w:val="22"/>
          <w:szCs w:val="22"/>
        </w:rPr>
        <w:t>%</w:t>
      </w:r>
      <w:r w:rsidRPr="007928DA">
        <w:rPr>
          <w:rFonts w:ascii="Arial" w:hAnsi="Arial" w:cs="Arial"/>
          <w:sz w:val="22"/>
          <w:szCs w:val="22"/>
        </w:rPr>
        <w:tab/>
      </w:r>
      <w:r w:rsidRPr="007928DA">
        <w:rPr>
          <w:rFonts w:ascii="Arial" w:hAnsi="Arial" w:cs="Arial"/>
          <w:sz w:val="22"/>
          <w:szCs w:val="22"/>
        </w:rPr>
        <w:tab/>
        <w:t>C- = 62 – 66</w:t>
      </w:r>
      <w:r w:rsidR="00767E13" w:rsidRPr="007928DA">
        <w:rPr>
          <w:rFonts w:ascii="Arial" w:hAnsi="Arial" w:cs="Arial"/>
          <w:sz w:val="22"/>
          <w:szCs w:val="22"/>
        </w:rPr>
        <w:t>%</w:t>
      </w:r>
      <w:r w:rsidR="00767E13" w:rsidRPr="007928DA">
        <w:rPr>
          <w:rFonts w:ascii="Arial" w:hAnsi="Arial" w:cs="Arial"/>
          <w:sz w:val="22"/>
          <w:szCs w:val="22"/>
        </w:rPr>
        <w:tab/>
      </w:r>
      <w:r w:rsidR="00767E13" w:rsidRPr="007928DA">
        <w:rPr>
          <w:rFonts w:ascii="Arial" w:hAnsi="Arial" w:cs="Arial"/>
          <w:sz w:val="22"/>
          <w:szCs w:val="22"/>
        </w:rPr>
        <w:tab/>
        <w:t>F = &lt;54%</w:t>
      </w:r>
    </w:p>
    <w:p w:rsidR="00005C18" w:rsidRPr="007928DA" w:rsidRDefault="00005C18" w:rsidP="006A0BB8">
      <w:pPr>
        <w:tabs>
          <w:tab w:val="left" w:pos="-1440"/>
        </w:tabs>
        <w:ind w:left="720" w:hanging="360"/>
        <w:rPr>
          <w:rFonts w:ascii="Arial" w:hAnsi="Arial" w:cs="Arial"/>
          <w:b/>
          <w:color w:val="000000"/>
          <w:sz w:val="22"/>
          <w:szCs w:val="22"/>
        </w:rPr>
      </w:pPr>
    </w:p>
    <w:p w:rsidR="00005C18" w:rsidRPr="007928DA" w:rsidRDefault="00005C18" w:rsidP="003F58E1">
      <w:pPr>
        <w:tabs>
          <w:tab w:val="left" w:pos="-1440"/>
        </w:tabs>
        <w:rPr>
          <w:rFonts w:ascii="Arial" w:hAnsi="Arial" w:cs="Arial"/>
          <w:b/>
          <w:color w:val="000000"/>
          <w:sz w:val="22"/>
          <w:szCs w:val="22"/>
        </w:rPr>
      </w:pPr>
      <w:r w:rsidRPr="007928DA">
        <w:rPr>
          <w:rFonts w:ascii="Arial" w:hAnsi="Arial" w:cs="Arial"/>
          <w:b/>
          <w:color w:val="000000"/>
          <w:sz w:val="22"/>
          <w:szCs w:val="22"/>
        </w:rPr>
        <w:t xml:space="preserve">Tips </w:t>
      </w:r>
      <w:r w:rsidR="0043245E" w:rsidRPr="007928DA">
        <w:rPr>
          <w:rFonts w:ascii="Arial" w:hAnsi="Arial" w:cs="Arial"/>
          <w:b/>
          <w:color w:val="000000"/>
          <w:sz w:val="22"/>
          <w:szCs w:val="22"/>
        </w:rPr>
        <w:t>towards A</w:t>
      </w:r>
      <w:r w:rsidRPr="007928DA">
        <w:rPr>
          <w:rFonts w:ascii="Arial" w:hAnsi="Arial" w:cs="Arial"/>
          <w:b/>
          <w:color w:val="000000"/>
          <w:sz w:val="22"/>
          <w:szCs w:val="22"/>
        </w:rPr>
        <w:t>:</w:t>
      </w:r>
    </w:p>
    <w:p w:rsidR="00005C18" w:rsidRPr="007928DA" w:rsidRDefault="0043245E" w:rsidP="003F58E1">
      <w:pPr>
        <w:pStyle w:val="ListParagraph"/>
        <w:numPr>
          <w:ilvl w:val="0"/>
          <w:numId w:val="2"/>
        </w:numPr>
        <w:tabs>
          <w:tab w:val="left" w:pos="-1440"/>
        </w:tabs>
        <w:ind w:left="720"/>
        <w:rPr>
          <w:rFonts w:ascii="Arial" w:hAnsi="Arial" w:cs="Arial"/>
          <w:sz w:val="22"/>
          <w:szCs w:val="22"/>
        </w:rPr>
      </w:pPr>
      <w:r w:rsidRPr="007928DA">
        <w:rPr>
          <w:rFonts w:ascii="Arial" w:hAnsi="Arial" w:cs="Arial"/>
          <w:sz w:val="22"/>
          <w:szCs w:val="22"/>
        </w:rPr>
        <w:t>Read, s</w:t>
      </w:r>
      <w:r w:rsidR="00005C18" w:rsidRPr="007928DA">
        <w:rPr>
          <w:rFonts w:ascii="Arial" w:hAnsi="Arial" w:cs="Arial"/>
          <w:sz w:val="22"/>
          <w:szCs w:val="22"/>
        </w:rPr>
        <w:t xml:space="preserve">tudy and </w:t>
      </w:r>
      <w:r w:rsidRPr="007928DA">
        <w:rPr>
          <w:rFonts w:ascii="Arial" w:hAnsi="Arial" w:cs="Arial"/>
          <w:sz w:val="22"/>
          <w:szCs w:val="22"/>
        </w:rPr>
        <w:t>practice. Work hard!</w:t>
      </w:r>
    </w:p>
    <w:p w:rsidR="00D23BA7" w:rsidRPr="007928DA" w:rsidRDefault="00D23BA7" w:rsidP="00D23BA7">
      <w:pPr>
        <w:pStyle w:val="ListParagraph"/>
        <w:numPr>
          <w:ilvl w:val="0"/>
          <w:numId w:val="2"/>
        </w:numPr>
        <w:tabs>
          <w:tab w:val="left" w:pos="-1440"/>
        </w:tabs>
        <w:ind w:left="720"/>
        <w:rPr>
          <w:rFonts w:ascii="Arial" w:hAnsi="Arial" w:cs="Arial"/>
          <w:sz w:val="22"/>
          <w:szCs w:val="22"/>
        </w:rPr>
      </w:pPr>
      <w:r w:rsidRPr="007928DA">
        <w:rPr>
          <w:rFonts w:ascii="Arial" w:hAnsi="Arial" w:cs="Arial"/>
          <w:sz w:val="22"/>
          <w:szCs w:val="22"/>
        </w:rPr>
        <w:t>Speak out! You can not only answer my questions, but also question my answers.</w:t>
      </w:r>
    </w:p>
    <w:p w:rsidR="00727D0E" w:rsidRPr="007928DA" w:rsidRDefault="00E92870" w:rsidP="00727D0E">
      <w:pPr>
        <w:pStyle w:val="ListParagraph"/>
        <w:numPr>
          <w:ilvl w:val="0"/>
          <w:numId w:val="2"/>
        </w:numPr>
        <w:tabs>
          <w:tab w:val="left" w:pos="-1440"/>
        </w:tabs>
        <w:ind w:left="720"/>
        <w:rPr>
          <w:rFonts w:ascii="Arial" w:hAnsi="Arial" w:cs="Arial"/>
          <w:sz w:val="22"/>
          <w:szCs w:val="22"/>
        </w:rPr>
      </w:pPr>
      <w:r w:rsidRPr="007928DA">
        <w:rPr>
          <w:rFonts w:ascii="Arial" w:hAnsi="Arial" w:cs="Arial"/>
          <w:sz w:val="22"/>
          <w:szCs w:val="22"/>
        </w:rPr>
        <w:t>Keep</w:t>
      </w:r>
      <w:r w:rsidR="00727D0E" w:rsidRPr="007928DA">
        <w:rPr>
          <w:rFonts w:ascii="Arial" w:hAnsi="Arial" w:cs="Arial"/>
          <w:sz w:val="22"/>
          <w:szCs w:val="22"/>
        </w:rPr>
        <w:t xml:space="preserve"> up with the instructor in the lecture</w:t>
      </w:r>
      <w:r w:rsidRPr="007928DA">
        <w:rPr>
          <w:rFonts w:ascii="Arial" w:hAnsi="Arial" w:cs="Arial"/>
          <w:sz w:val="22"/>
          <w:szCs w:val="22"/>
        </w:rPr>
        <w:t xml:space="preserve">. Take </w:t>
      </w:r>
      <w:r w:rsidR="00727D0E" w:rsidRPr="007928DA">
        <w:rPr>
          <w:rFonts w:ascii="Arial" w:hAnsi="Arial" w:cs="Arial"/>
          <w:sz w:val="22"/>
          <w:szCs w:val="22"/>
        </w:rPr>
        <w:t>notes</w:t>
      </w:r>
      <w:r w:rsidRPr="007928DA">
        <w:rPr>
          <w:rFonts w:ascii="Arial" w:hAnsi="Arial" w:cs="Arial"/>
          <w:sz w:val="22"/>
          <w:szCs w:val="22"/>
        </w:rPr>
        <w:t xml:space="preserve"> smartly</w:t>
      </w:r>
      <w:r w:rsidR="00727D0E" w:rsidRPr="007928DA">
        <w:rPr>
          <w:rFonts w:ascii="Arial" w:hAnsi="Arial" w:cs="Arial"/>
          <w:sz w:val="22"/>
          <w:szCs w:val="22"/>
        </w:rPr>
        <w:t xml:space="preserve">. </w:t>
      </w:r>
    </w:p>
    <w:p w:rsidR="00005C18" w:rsidRPr="007928DA" w:rsidRDefault="00005C18" w:rsidP="003F58E1">
      <w:pPr>
        <w:pStyle w:val="ListParagraph"/>
        <w:numPr>
          <w:ilvl w:val="0"/>
          <w:numId w:val="2"/>
        </w:numPr>
        <w:tabs>
          <w:tab w:val="left" w:pos="-1440"/>
        </w:tabs>
        <w:ind w:left="720"/>
        <w:rPr>
          <w:rFonts w:ascii="Arial" w:hAnsi="Arial" w:cs="Arial"/>
          <w:sz w:val="22"/>
          <w:szCs w:val="22"/>
        </w:rPr>
      </w:pPr>
      <w:r w:rsidRPr="007928DA">
        <w:rPr>
          <w:rFonts w:ascii="Arial" w:hAnsi="Arial" w:cs="Arial"/>
          <w:sz w:val="22"/>
          <w:szCs w:val="22"/>
        </w:rPr>
        <w:t xml:space="preserve">Listening and understanding don’t guarantee learning and applying. </w:t>
      </w:r>
      <w:r w:rsidR="0043245E" w:rsidRPr="007928DA">
        <w:rPr>
          <w:rFonts w:ascii="Arial" w:hAnsi="Arial" w:cs="Arial"/>
          <w:sz w:val="22"/>
          <w:szCs w:val="22"/>
        </w:rPr>
        <w:t>O</w:t>
      </w:r>
      <w:r w:rsidRPr="007928DA">
        <w:rPr>
          <w:rFonts w:ascii="Arial" w:hAnsi="Arial" w:cs="Arial"/>
          <w:sz w:val="22"/>
          <w:szCs w:val="22"/>
        </w:rPr>
        <w:t>nly through practice can you learn better.</w:t>
      </w:r>
    </w:p>
    <w:p w:rsidR="00005C18" w:rsidRPr="007928DA" w:rsidRDefault="00005C18" w:rsidP="003F58E1">
      <w:pPr>
        <w:pStyle w:val="ListParagraph"/>
        <w:numPr>
          <w:ilvl w:val="0"/>
          <w:numId w:val="2"/>
        </w:numPr>
        <w:tabs>
          <w:tab w:val="left" w:pos="-1440"/>
        </w:tabs>
        <w:ind w:left="720"/>
        <w:rPr>
          <w:rFonts w:ascii="Arial" w:hAnsi="Arial" w:cs="Arial"/>
          <w:sz w:val="22"/>
          <w:szCs w:val="22"/>
        </w:rPr>
      </w:pPr>
      <w:r w:rsidRPr="007928DA">
        <w:rPr>
          <w:rFonts w:ascii="Arial" w:hAnsi="Arial" w:cs="Arial"/>
          <w:sz w:val="22"/>
          <w:szCs w:val="22"/>
        </w:rPr>
        <w:t xml:space="preserve">Schedule a daily study time instead of working </w:t>
      </w:r>
      <w:r w:rsidR="0043245E" w:rsidRPr="007928DA">
        <w:rPr>
          <w:rFonts w:ascii="Arial" w:hAnsi="Arial" w:cs="Arial"/>
          <w:sz w:val="22"/>
          <w:szCs w:val="22"/>
        </w:rPr>
        <w:t>overnight</w:t>
      </w:r>
      <w:r w:rsidRPr="007928DA">
        <w:rPr>
          <w:rFonts w:ascii="Arial" w:hAnsi="Arial" w:cs="Arial"/>
          <w:sz w:val="22"/>
          <w:szCs w:val="22"/>
        </w:rPr>
        <w:t xml:space="preserve"> before exam. </w:t>
      </w:r>
      <w:r w:rsidR="0043245E" w:rsidRPr="007928DA">
        <w:rPr>
          <w:rFonts w:ascii="Arial" w:hAnsi="Arial" w:cs="Arial"/>
          <w:sz w:val="22"/>
          <w:szCs w:val="22"/>
        </w:rPr>
        <w:t>I</w:t>
      </w:r>
      <w:r w:rsidRPr="007928DA">
        <w:rPr>
          <w:rFonts w:ascii="Arial" w:hAnsi="Arial" w:cs="Arial"/>
          <w:sz w:val="22"/>
          <w:szCs w:val="22"/>
        </w:rPr>
        <w:t>t won’t work effectively</w:t>
      </w:r>
      <w:r w:rsidR="0043245E" w:rsidRPr="007928DA">
        <w:rPr>
          <w:rFonts w:ascii="Arial" w:hAnsi="Arial" w:cs="Arial"/>
          <w:sz w:val="22"/>
          <w:szCs w:val="22"/>
        </w:rPr>
        <w:t xml:space="preserve"> anyway</w:t>
      </w:r>
      <w:r w:rsidRPr="007928DA">
        <w:rPr>
          <w:rFonts w:ascii="Arial" w:hAnsi="Arial" w:cs="Arial"/>
          <w:sz w:val="22"/>
          <w:szCs w:val="22"/>
        </w:rPr>
        <w:t>.</w:t>
      </w:r>
    </w:p>
    <w:p w:rsidR="00005C18" w:rsidRPr="007928DA" w:rsidRDefault="00005C18" w:rsidP="003F58E1">
      <w:pPr>
        <w:pStyle w:val="ListParagraph"/>
        <w:numPr>
          <w:ilvl w:val="0"/>
          <w:numId w:val="2"/>
        </w:numPr>
        <w:tabs>
          <w:tab w:val="left" w:pos="-1440"/>
        </w:tabs>
        <w:ind w:left="720"/>
        <w:rPr>
          <w:rFonts w:ascii="Arial" w:hAnsi="Arial" w:cs="Arial"/>
          <w:sz w:val="22"/>
          <w:szCs w:val="22"/>
        </w:rPr>
      </w:pPr>
      <w:r w:rsidRPr="007928DA">
        <w:rPr>
          <w:rFonts w:ascii="Arial" w:hAnsi="Arial" w:cs="Arial"/>
          <w:sz w:val="22"/>
          <w:szCs w:val="22"/>
        </w:rPr>
        <w:t>Group study is encouraged. The best way to know you have learned is that you can teach somebody else.</w:t>
      </w:r>
    </w:p>
    <w:bookmarkEnd w:id="1"/>
    <w:bookmarkEnd w:id="2"/>
    <w:p w:rsidR="00005C18" w:rsidRPr="007928DA" w:rsidRDefault="00005C18" w:rsidP="003F58E1">
      <w:pPr>
        <w:rPr>
          <w:rFonts w:ascii="Arial" w:hAnsi="Arial" w:cs="Arial"/>
          <w:sz w:val="22"/>
          <w:szCs w:val="22"/>
        </w:rPr>
      </w:pPr>
    </w:p>
    <w:sectPr w:rsidR="00005C18" w:rsidRPr="007928DA" w:rsidSect="007928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AE9" w:rsidRDefault="00BD7AE9" w:rsidP="00D46C17">
      <w:r>
        <w:separator/>
      </w:r>
    </w:p>
  </w:endnote>
  <w:endnote w:type="continuationSeparator" w:id="0">
    <w:p w:rsidR="00BD7AE9" w:rsidRDefault="00BD7AE9" w:rsidP="00D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38" w:rsidRDefault="00E16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38" w:rsidRDefault="00E16638">
    <w:pPr>
      <w:pStyle w:val="Footer"/>
    </w:pPr>
    <w:r>
      <w:t>Revised: October 15, 2009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38" w:rsidRDefault="00E16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AE9" w:rsidRDefault="00BD7AE9" w:rsidP="00D46C17">
      <w:r>
        <w:separator/>
      </w:r>
    </w:p>
  </w:footnote>
  <w:footnote w:type="continuationSeparator" w:id="0">
    <w:p w:rsidR="00BD7AE9" w:rsidRDefault="00BD7AE9" w:rsidP="00D4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38" w:rsidRDefault="00E16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38" w:rsidRDefault="00E166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38" w:rsidRDefault="00E16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hybridMultilevel"/>
    <w:tmpl w:val="BE5EB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005492"/>
    <w:multiLevelType w:val="hybridMultilevel"/>
    <w:tmpl w:val="512A3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3F5A0F"/>
    <w:multiLevelType w:val="hybridMultilevel"/>
    <w:tmpl w:val="954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D3F3A"/>
    <w:multiLevelType w:val="hybridMultilevel"/>
    <w:tmpl w:val="9FEC8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52C6421"/>
    <w:multiLevelType w:val="hybridMultilevel"/>
    <w:tmpl w:val="456EE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C636DD"/>
    <w:multiLevelType w:val="hybridMultilevel"/>
    <w:tmpl w:val="6B5E7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9F"/>
    <w:rsid w:val="00005C18"/>
    <w:rsid w:val="00031940"/>
    <w:rsid w:val="0003741B"/>
    <w:rsid w:val="00060674"/>
    <w:rsid w:val="00081CF8"/>
    <w:rsid w:val="000A0D51"/>
    <w:rsid w:val="000A449A"/>
    <w:rsid w:val="000A479B"/>
    <w:rsid w:val="000A65CD"/>
    <w:rsid w:val="000A7455"/>
    <w:rsid w:val="000B5C33"/>
    <w:rsid w:val="000E492E"/>
    <w:rsid w:val="00101F7C"/>
    <w:rsid w:val="00104C02"/>
    <w:rsid w:val="0012764E"/>
    <w:rsid w:val="00157CF7"/>
    <w:rsid w:val="00163260"/>
    <w:rsid w:val="00167400"/>
    <w:rsid w:val="00187228"/>
    <w:rsid w:val="0019583E"/>
    <w:rsid w:val="001A1FFD"/>
    <w:rsid w:val="001B4041"/>
    <w:rsid w:val="001C5DE6"/>
    <w:rsid w:val="001C5E41"/>
    <w:rsid w:val="001C6EBB"/>
    <w:rsid w:val="001D2F4D"/>
    <w:rsid w:val="001F5FBA"/>
    <w:rsid w:val="00202FF8"/>
    <w:rsid w:val="0021109B"/>
    <w:rsid w:val="002112E2"/>
    <w:rsid w:val="00222741"/>
    <w:rsid w:val="002400D7"/>
    <w:rsid w:val="00244DBF"/>
    <w:rsid w:val="0025049E"/>
    <w:rsid w:val="00257CB3"/>
    <w:rsid w:val="00260492"/>
    <w:rsid w:val="00266D59"/>
    <w:rsid w:val="00270B7C"/>
    <w:rsid w:val="00275BBA"/>
    <w:rsid w:val="00295E32"/>
    <w:rsid w:val="002C4073"/>
    <w:rsid w:val="002E07B5"/>
    <w:rsid w:val="002E11AD"/>
    <w:rsid w:val="002E50BC"/>
    <w:rsid w:val="002F2E38"/>
    <w:rsid w:val="003026AF"/>
    <w:rsid w:val="003120EB"/>
    <w:rsid w:val="00316C10"/>
    <w:rsid w:val="00324F93"/>
    <w:rsid w:val="00325583"/>
    <w:rsid w:val="0032567C"/>
    <w:rsid w:val="00335B1E"/>
    <w:rsid w:val="00337E9F"/>
    <w:rsid w:val="00337ED6"/>
    <w:rsid w:val="00342B2E"/>
    <w:rsid w:val="00353EE9"/>
    <w:rsid w:val="00363344"/>
    <w:rsid w:val="00381A96"/>
    <w:rsid w:val="00383237"/>
    <w:rsid w:val="0039118B"/>
    <w:rsid w:val="003B002D"/>
    <w:rsid w:val="003B2468"/>
    <w:rsid w:val="003D0FE8"/>
    <w:rsid w:val="003D38C0"/>
    <w:rsid w:val="003E4EBC"/>
    <w:rsid w:val="003F53ED"/>
    <w:rsid w:val="003F58E1"/>
    <w:rsid w:val="00404FFC"/>
    <w:rsid w:val="00405435"/>
    <w:rsid w:val="00430C0D"/>
    <w:rsid w:val="00431C75"/>
    <w:rsid w:val="0043245E"/>
    <w:rsid w:val="0044581A"/>
    <w:rsid w:val="00464216"/>
    <w:rsid w:val="004724B9"/>
    <w:rsid w:val="004726C9"/>
    <w:rsid w:val="004A4835"/>
    <w:rsid w:val="004D4C18"/>
    <w:rsid w:val="00505070"/>
    <w:rsid w:val="0050770F"/>
    <w:rsid w:val="00512702"/>
    <w:rsid w:val="00544B3F"/>
    <w:rsid w:val="00547CEB"/>
    <w:rsid w:val="00552B9F"/>
    <w:rsid w:val="005562B6"/>
    <w:rsid w:val="00563ED6"/>
    <w:rsid w:val="005846FB"/>
    <w:rsid w:val="00595D3F"/>
    <w:rsid w:val="005A0542"/>
    <w:rsid w:val="005B24F1"/>
    <w:rsid w:val="005B2E8A"/>
    <w:rsid w:val="005D4057"/>
    <w:rsid w:val="005D6A17"/>
    <w:rsid w:val="005E0336"/>
    <w:rsid w:val="005F4023"/>
    <w:rsid w:val="005F554B"/>
    <w:rsid w:val="005F70A5"/>
    <w:rsid w:val="0060684E"/>
    <w:rsid w:val="00610DAD"/>
    <w:rsid w:val="00617B9E"/>
    <w:rsid w:val="0062056F"/>
    <w:rsid w:val="006237F1"/>
    <w:rsid w:val="00625A57"/>
    <w:rsid w:val="00633F27"/>
    <w:rsid w:val="00644651"/>
    <w:rsid w:val="00650041"/>
    <w:rsid w:val="006528EB"/>
    <w:rsid w:val="006569EC"/>
    <w:rsid w:val="00664C88"/>
    <w:rsid w:val="00670843"/>
    <w:rsid w:val="00682C2D"/>
    <w:rsid w:val="00695222"/>
    <w:rsid w:val="006A0BB8"/>
    <w:rsid w:val="006B16F7"/>
    <w:rsid w:val="006B1BCB"/>
    <w:rsid w:val="006C24DC"/>
    <w:rsid w:val="006D1C01"/>
    <w:rsid w:val="006D36E8"/>
    <w:rsid w:val="006D50CF"/>
    <w:rsid w:val="006D584A"/>
    <w:rsid w:val="006E0258"/>
    <w:rsid w:val="006E0741"/>
    <w:rsid w:val="006E23B8"/>
    <w:rsid w:val="006E401C"/>
    <w:rsid w:val="006F202D"/>
    <w:rsid w:val="006F2E55"/>
    <w:rsid w:val="006F6DED"/>
    <w:rsid w:val="007026D6"/>
    <w:rsid w:val="0070578B"/>
    <w:rsid w:val="00727D0E"/>
    <w:rsid w:val="00732621"/>
    <w:rsid w:val="00732EDE"/>
    <w:rsid w:val="0074134B"/>
    <w:rsid w:val="007419B6"/>
    <w:rsid w:val="00750487"/>
    <w:rsid w:val="007639D2"/>
    <w:rsid w:val="00766C76"/>
    <w:rsid w:val="00767E13"/>
    <w:rsid w:val="00776489"/>
    <w:rsid w:val="00781779"/>
    <w:rsid w:val="007928DA"/>
    <w:rsid w:val="00792E55"/>
    <w:rsid w:val="007D7240"/>
    <w:rsid w:val="00810CFA"/>
    <w:rsid w:val="00816C47"/>
    <w:rsid w:val="00822172"/>
    <w:rsid w:val="008263B6"/>
    <w:rsid w:val="00835666"/>
    <w:rsid w:val="00840570"/>
    <w:rsid w:val="008429F5"/>
    <w:rsid w:val="00854734"/>
    <w:rsid w:val="00881198"/>
    <w:rsid w:val="00894FF2"/>
    <w:rsid w:val="008B1CAA"/>
    <w:rsid w:val="008D114E"/>
    <w:rsid w:val="008D1F86"/>
    <w:rsid w:val="008D54B5"/>
    <w:rsid w:val="00900C98"/>
    <w:rsid w:val="00910C9F"/>
    <w:rsid w:val="00913B07"/>
    <w:rsid w:val="009147D7"/>
    <w:rsid w:val="0093040E"/>
    <w:rsid w:val="0093767D"/>
    <w:rsid w:val="009406A9"/>
    <w:rsid w:val="009436D8"/>
    <w:rsid w:val="00976EB2"/>
    <w:rsid w:val="009770F8"/>
    <w:rsid w:val="009A4F3B"/>
    <w:rsid w:val="009B5471"/>
    <w:rsid w:val="009C606E"/>
    <w:rsid w:val="00A0155D"/>
    <w:rsid w:val="00A116A4"/>
    <w:rsid w:val="00A16655"/>
    <w:rsid w:val="00A21216"/>
    <w:rsid w:val="00A21508"/>
    <w:rsid w:val="00A417DA"/>
    <w:rsid w:val="00A42D0B"/>
    <w:rsid w:val="00A54798"/>
    <w:rsid w:val="00A71F01"/>
    <w:rsid w:val="00A7315A"/>
    <w:rsid w:val="00A7784A"/>
    <w:rsid w:val="00A8171C"/>
    <w:rsid w:val="00A859D3"/>
    <w:rsid w:val="00AB0ADD"/>
    <w:rsid w:val="00B03F31"/>
    <w:rsid w:val="00B14513"/>
    <w:rsid w:val="00B21927"/>
    <w:rsid w:val="00B30207"/>
    <w:rsid w:val="00B31DCD"/>
    <w:rsid w:val="00B4123D"/>
    <w:rsid w:val="00B51170"/>
    <w:rsid w:val="00B75774"/>
    <w:rsid w:val="00B83293"/>
    <w:rsid w:val="00B84895"/>
    <w:rsid w:val="00B86C69"/>
    <w:rsid w:val="00B906C1"/>
    <w:rsid w:val="00B9228F"/>
    <w:rsid w:val="00BA2920"/>
    <w:rsid w:val="00BA39BF"/>
    <w:rsid w:val="00BD1BB2"/>
    <w:rsid w:val="00BD7AE9"/>
    <w:rsid w:val="00C015AD"/>
    <w:rsid w:val="00C20DAD"/>
    <w:rsid w:val="00C22233"/>
    <w:rsid w:val="00C2507D"/>
    <w:rsid w:val="00C36564"/>
    <w:rsid w:val="00C5453A"/>
    <w:rsid w:val="00C6004C"/>
    <w:rsid w:val="00C674D3"/>
    <w:rsid w:val="00C70298"/>
    <w:rsid w:val="00C702E4"/>
    <w:rsid w:val="00C7535F"/>
    <w:rsid w:val="00C92B61"/>
    <w:rsid w:val="00C92BE2"/>
    <w:rsid w:val="00C9404D"/>
    <w:rsid w:val="00CB2F88"/>
    <w:rsid w:val="00CB6BFA"/>
    <w:rsid w:val="00CD7066"/>
    <w:rsid w:val="00CE1DAE"/>
    <w:rsid w:val="00CE474C"/>
    <w:rsid w:val="00CF2D26"/>
    <w:rsid w:val="00CF60D6"/>
    <w:rsid w:val="00D13B91"/>
    <w:rsid w:val="00D23BA7"/>
    <w:rsid w:val="00D2617D"/>
    <w:rsid w:val="00D26280"/>
    <w:rsid w:val="00D36AD9"/>
    <w:rsid w:val="00D45084"/>
    <w:rsid w:val="00D46C17"/>
    <w:rsid w:val="00D51D82"/>
    <w:rsid w:val="00D537E0"/>
    <w:rsid w:val="00D5495B"/>
    <w:rsid w:val="00D6319F"/>
    <w:rsid w:val="00D732A2"/>
    <w:rsid w:val="00D8474A"/>
    <w:rsid w:val="00D94432"/>
    <w:rsid w:val="00DA544A"/>
    <w:rsid w:val="00DB79B3"/>
    <w:rsid w:val="00DC108E"/>
    <w:rsid w:val="00DE6CBB"/>
    <w:rsid w:val="00DE7BB3"/>
    <w:rsid w:val="00DF6F3E"/>
    <w:rsid w:val="00E00883"/>
    <w:rsid w:val="00E04914"/>
    <w:rsid w:val="00E070F0"/>
    <w:rsid w:val="00E10129"/>
    <w:rsid w:val="00E13876"/>
    <w:rsid w:val="00E16638"/>
    <w:rsid w:val="00E22118"/>
    <w:rsid w:val="00E23091"/>
    <w:rsid w:val="00E309B7"/>
    <w:rsid w:val="00E37B52"/>
    <w:rsid w:val="00E47746"/>
    <w:rsid w:val="00E50DD8"/>
    <w:rsid w:val="00E60865"/>
    <w:rsid w:val="00E61F75"/>
    <w:rsid w:val="00E72031"/>
    <w:rsid w:val="00E92870"/>
    <w:rsid w:val="00E972F4"/>
    <w:rsid w:val="00EA391F"/>
    <w:rsid w:val="00EA3F11"/>
    <w:rsid w:val="00EC0942"/>
    <w:rsid w:val="00ED1689"/>
    <w:rsid w:val="00EE5500"/>
    <w:rsid w:val="00EF5154"/>
    <w:rsid w:val="00F11F88"/>
    <w:rsid w:val="00F22B71"/>
    <w:rsid w:val="00F30D7A"/>
    <w:rsid w:val="00F331E2"/>
    <w:rsid w:val="00F37722"/>
    <w:rsid w:val="00F449FD"/>
    <w:rsid w:val="00F52216"/>
    <w:rsid w:val="00F55594"/>
    <w:rsid w:val="00FA2105"/>
    <w:rsid w:val="00FA643D"/>
    <w:rsid w:val="00FB093E"/>
    <w:rsid w:val="00FC168E"/>
    <w:rsid w:val="00FC623B"/>
    <w:rsid w:val="00FE3B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8CB7EA-5017-46F0-A30B-A57607CB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C9F"/>
    <w:rPr>
      <w:color w:val="0000FF" w:themeColor="hyperlink"/>
      <w:u w:val="single"/>
    </w:rPr>
  </w:style>
  <w:style w:type="character" w:styleId="FollowedHyperlink">
    <w:name w:val="FollowedHyperlink"/>
    <w:basedOn w:val="DefaultParagraphFont"/>
    <w:rsid w:val="00F55594"/>
    <w:rPr>
      <w:color w:val="800080" w:themeColor="followedHyperlink"/>
      <w:u w:val="single"/>
    </w:rPr>
  </w:style>
  <w:style w:type="paragraph" w:styleId="ListParagraph">
    <w:name w:val="List Paragraph"/>
    <w:basedOn w:val="Normal"/>
    <w:rsid w:val="00F52216"/>
    <w:pPr>
      <w:ind w:left="720"/>
      <w:contextualSpacing/>
    </w:pPr>
  </w:style>
  <w:style w:type="table" w:styleId="TableGrid">
    <w:name w:val="Table Grid"/>
    <w:basedOn w:val="TableNormal"/>
    <w:rsid w:val="003D0F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D46C17"/>
    <w:pPr>
      <w:tabs>
        <w:tab w:val="center" w:pos="4320"/>
        <w:tab w:val="right" w:pos="8640"/>
      </w:tabs>
    </w:pPr>
  </w:style>
  <w:style w:type="character" w:customStyle="1" w:styleId="HeaderChar">
    <w:name w:val="Header Char"/>
    <w:basedOn w:val="DefaultParagraphFont"/>
    <w:link w:val="Header"/>
    <w:rsid w:val="00D46C17"/>
  </w:style>
  <w:style w:type="paragraph" w:styleId="Footer">
    <w:name w:val="footer"/>
    <w:basedOn w:val="Normal"/>
    <w:link w:val="FooterChar"/>
    <w:uiPriority w:val="99"/>
    <w:rsid w:val="00D46C17"/>
    <w:pPr>
      <w:tabs>
        <w:tab w:val="center" w:pos="4320"/>
        <w:tab w:val="right" w:pos="8640"/>
      </w:tabs>
    </w:pPr>
  </w:style>
  <w:style w:type="character" w:customStyle="1" w:styleId="FooterChar">
    <w:name w:val="Footer Char"/>
    <w:basedOn w:val="DefaultParagraphFont"/>
    <w:link w:val="Footer"/>
    <w:uiPriority w:val="99"/>
    <w:rsid w:val="00D46C17"/>
  </w:style>
  <w:style w:type="paragraph" w:styleId="BalloonText">
    <w:name w:val="Balloon Text"/>
    <w:basedOn w:val="Normal"/>
    <w:link w:val="BalloonTextChar"/>
    <w:rsid w:val="007928DA"/>
    <w:rPr>
      <w:rFonts w:ascii="Tahoma" w:hAnsi="Tahoma" w:cs="Tahoma"/>
      <w:sz w:val="16"/>
      <w:szCs w:val="16"/>
    </w:rPr>
  </w:style>
  <w:style w:type="character" w:customStyle="1" w:styleId="BalloonTextChar">
    <w:name w:val="Balloon Text Char"/>
    <w:basedOn w:val="DefaultParagraphFont"/>
    <w:link w:val="BalloonText"/>
    <w:rsid w:val="00792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gen.wiley.com/edugen/class/cls1283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earn.ets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4F3F-FA5B-4704-A6B2-4459DDE9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Zhao</dc:creator>
  <cp:keywords/>
  <cp:lastModifiedBy>Ginger</cp:lastModifiedBy>
  <cp:revision>3</cp:revision>
  <cp:lastPrinted>2009-10-15T19:54:00Z</cp:lastPrinted>
  <dcterms:created xsi:type="dcterms:W3CDTF">2014-12-06T23:26:00Z</dcterms:created>
  <dcterms:modified xsi:type="dcterms:W3CDTF">2014-12-08T02:58:00Z</dcterms:modified>
</cp:coreProperties>
</file>