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3AC" w:rsidRDefault="003870B7" w:rsidP="00DF33AC">
      <w:pPr>
        <w:autoSpaceDE w:val="0"/>
        <w:autoSpaceDN w:val="0"/>
        <w:adjustRightInd w:val="0"/>
        <w:jc w:val="center"/>
        <w:rPr>
          <w:rFonts w:ascii="Verdana" w:hAnsi="Verdana" w:cs="FuturaHvBT"/>
          <w:b/>
          <w:sz w:val="20"/>
          <w:szCs w:val="20"/>
        </w:rPr>
      </w:pPr>
      <w:r>
        <w:rPr>
          <w:rFonts w:ascii="Verdana" w:hAnsi="Verdana" w:cs="FuturaHvBT"/>
          <w:b/>
          <w:sz w:val="20"/>
          <w:szCs w:val="20"/>
        </w:rPr>
        <w:t>East Tennessee State University</w:t>
      </w:r>
    </w:p>
    <w:p w:rsidR="003870B7" w:rsidRPr="003439BF" w:rsidRDefault="003870B7" w:rsidP="00DF33AC">
      <w:pPr>
        <w:autoSpaceDE w:val="0"/>
        <w:autoSpaceDN w:val="0"/>
        <w:adjustRightInd w:val="0"/>
        <w:jc w:val="center"/>
        <w:rPr>
          <w:rFonts w:ascii="Verdana" w:hAnsi="Verdana" w:cs="FuturaHvBT"/>
          <w:b/>
          <w:sz w:val="20"/>
          <w:szCs w:val="20"/>
        </w:rPr>
      </w:pPr>
      <w:r>
        <w:rPr>
          <w:rFonts w:ascii="Verdana" w:hAnsi="Verdana" w:cs="FuturaHvBT"/>
          <w:b/>
          <w:sz w:val="20"/>
          <w:szCs w:val="20"/>
        </w:rPr>
        <w:t>Official Transcript Policy</w:t>
      </w:r>
    </w:p>
    <w:p w:rsidR="00DF33AC" w:rsidRDefault="00DF33AC" w:rsidP="00DF33AC">
      <w:pPr>
        <w:autoSpaceDE w:val="0"/>
        <w:autoSpaceDN w:val="0"/>
        <w:adjustRightInd w:val="0"/>
        <w:jc w:val="center"/>
        <w:rPr>
          <w:rFonts w:ascii="Verdana" w:hAnsi="Verdana" w:cs="FuturaHvBT"/>
          <w:b/>
          <w:sz w:val="20"/>
          <w:szCs w:val="20"/>
        </w:rPr>
      </w:pPr>
      <w:r w:rsidRPr="003439BF">
        <w:rPr>
          <w:rFonts w:ascii="Verdana" w:hAnsi="Verdana" w:cs="FuturaHvBT"/>
          <w:b/>
          <w:sz w:val="20"/>
          <w:szCs w:val="20"/>
        </w:rPr>
        <w:t>Faculty and Administrative/Academic Officer</w:t>
      </w:r>
      <w:r w:rsidR="003870B7">
        <w:rPr>
          <w:rFonts w:ascii="Verdana" w:hAnsi="Verdana" w:cs="FuturaHvBT"/>
          <w:b/>
          <w:sz w:val="20"/>
          <w:szCs w:val="20"/>
        </w:rPr>
        <w:t>s</w:t>
      </w:r>
    </w:p>
    <w:p w:rsidR="00605722" w:rsidRDefault="00605722" w:rsidP="00DF33AC">
      <w:pPr>
        <w:autoSpaceDE w:val="0"/>
        <w:autoSpaceDN w:val="0"/>
        <w:adjustRightInd w:val="0"/>
        <w:jc w:val="center"/>
        <w:rPr>
          <w:rFonts w:ascii="Verdana" w:hAnsi="Verdana" w:cs="FuturaHvBT"/>
          <w:b/>
          <w:sz w:val="20"/>
          <w:szCs w:val="20"/>
        </w:rPr>
      </w:pPr>
    </w:p>
    <w:p w:rsidR="00605722" w:rsidRPr="003439BF" w:rsidRDefault="00605722" w:rsidP="00DF33AC">
      <w:pPr>
        <w:autoSpaceDE w:val="0"/>
        <w:autoSpaceDN w:val="0"/>
        <w:adjustRightInd w:val="0"/>
        <w:jc w:val="center"/>
        <w:rPr>
          <w:rFonts w:ascii="Verdana" w:hAnsi="Verdana" w:cs="FuturaHvBT"/>
          <w:b/>
          <w:sz w:val="20"/>
          <w:szCs w:val="20"/>
        </w:rPr>
      </w:pPr>
    </w:p>
    <w:p w:rsidR="004B1C0E" w:rsidRPr="0049575A" w:rsidRDefault="004B1C0E" w:rsidP="004B1C0E">
      <w:pPr>
        <w:rPr>
          <w:rFonts w:ascii="Verdana" w:hAnsi="Verdana"/>
          <w:sz w:val="20"/>
          <w:szCs w:val="20"/>
        </w:rPr>
      </w:pPr>
      <w:r w:rsidRPr="0049575A">
        <w:rPr>
          <w:rFonts w:ascii="Verdana" w:hAnsi="Verdana"/>
          <w:sz w:val="20"/>
          <w:szCs w:val="20"/>
        </w:rPr>
        <w:t xml:space="preserve">Degree verification is a mandate of our accrediting agencies, but it is also our obligation based on our commitment to quality academic instruction and research, stewardship of resources and the integrity of all educational processes.  The Tennessee State Legislature has acknowledged the seriousness of this responsibility by imposing criminal penalties for the misrepresentation of academic credentials. </w:t>
      </w:r>
    </w:p>
    <w:p w:rsidR="004B1C0E" w:rsidRPr="0049575A" w:rsidRDefault="004B1C0E" w:rsidP="00DF33AC">
      <w:pPr>
        <w:autoSpaceDE w:val="0"/>
        <w:autoSpaceDN w:val="0"/>
        <w:adjustRightInd w:val="0"/>
        <w:rPr>
          <w:rFonts w:ascii="Verdana" w:hAnsi="Verdana" w:cs="FuturaHvBT"/>
          <w:sz w:val="20"/>
          <w:szCs w:val="20"/>
        </w:rPr>
      </w:pPr>
    </w:p>
    <w:p w:rsidR="00DD20A5" w:rsidRPr="0049575A" w:rsidRDefault="00DD20A5" w:rsidP="00DF33AC">
      <w:pPr>
        <w:autoSpaceDE w:val="0"/>
        <w:autoSpaceDN w:val="0"/>
        <w:adjustRightInd w:val="0"/>
        <w:rPr>
          <w:rFonts w:ascii="Verdana" w:hAnsi="Verdana" w:cs="FuturaHvBT"/>
          <w:sz w:val="20"/>
          <w:szCs w:val="20"/>
        </w:rPr>
      </w:pPr>
      <w:r w:rsidRPr="0049575A">
        <w:rPr>
          <w:rFonts w:ascii="Verdana" w:hAnsi="Verdana" w:cs="FuturaHvBT"/>
          <w:sz w:val="20"/>
          <w:szCs w:val="20"/>
        </w:rPr>
        <w:t>E</w:t>
      </w:r>
      <w:r w:rsidR="00846357" w:rsidRPr="0049575A">
        <w:rPr>
          <w:rFonts w:ascii="Verdana" w:hAnsi="Verdana" w:cs="FuturaHvBT"/>
          <w:sz w:val="20"/>
          <w:szCs w:val="20"/>
        </w:rPr>
        <w:t xml:space="preserve">ast </w:t>
      </w:r>
      <w:r w:rsidRPr="0049575A">
        <w:rPr>
          <w:rFonts w:ascii="Verdana" w:hAnsi="Verdana" w:cs="FuturaHvBT"/>
          <w:sz w:val="20"/>
          <w:szCs w:val="20"/>
        </w:rPr>
        <w:t>T</w:t>
      </w:r>
      <w:r w:rsidR="00846357" w:rsidRPr="0049575A">
        <w:rPr>
          <w:rFonts w:ascii="Verdana" w:hAnsi="Verdana" w:cs="FuturaHvBT"/>
          <w:sz w:val="20"/>
          <w:szCs w:val="20"/>
        </w:rPr>
        <w:t xml:space="preserve">ennessee </w:t>
      </w:r>
      <w:r w:rsidRPr="0049575A">
        <w:rPr>
          <w:rFonts w:ascii="Verdana" w:hAnsi="Verdana" w:cs="FuturaHvBT"/>
          <w:sz w:val="20"/>
          <w:szCs w:val="20"/>
        </w:rPr>
        <w:t>S</w:t>
      </w:r>
      <w:r w:rsidR="00846357" w:rsidRPr="0049575A">
        <w:rPr>
          <w:rFonts w:ascii="Verdana" w:hAnsi="Verdana" w:cs="FuturaHvBT"/>
          <w:sz w:val="20"/>
          <w:szCs w:val="20"/>
        </w:rPr>
        <w:t xml:space="preserve">tate </w:t>
      </w:r>
      <w:r w:rsidRPr="0049575A">
        <w:rPr>
          <w:rFonts w:ascii="Verdana" w:hAnsi="Verdana" w:cs="FuturaHvBT"/>
          <w:sz w:val="20"/>
          <w:szCs w:val="20"/>
        </w:rPr>
        <w:t>U</w:t>
      </w:r>
      <w:r w:rsidR="00846357" w:rsidRPr="0049575A">
        <w:rPr>
          <w:rFonts w:ascii="Verdana" w:hAnsi="Verdana" w:cs="FuturaHvBT"/>
          <w:sz w:val="20"/>
          <w:szCs w:val="20"/>
        </w:rPr>
        <w:t>niversity</w:t>
      </w:r>
      <w:r w:rsidRPr="0049575A">
        <w:rPr>
          <w:rFonts w:ascii="Verdana" w:hAnsi="Verdana" w:cs="FuturaHvBT"/>
          <w:sz w:val="20"/>
          <w:szCs w:val="20"/>
        </w:rPr>
        <w:t xml:space="preserve"> requires official transcripts for its faculty, administrative and academic officers, and a number of </w:t>
      </w:r>
      <w:r w:rsidR="00846357" w:rsidRPr="0049575A">
        <w:rPr>
          <w:rFonts w:ascii="Verdana" w:hAnsi="Verdana" w:cs="FuturaHvBT"/>
          <w:sz w:val="20"/>
          <w:szCs w:val="20"/>
        </w:rPr>
        <w:t xml:space="preserve">professional </w:t>
      </w:r>
      <w:r w:rsidRPr="0049575A">
        <w:rPr>
          <w:rFonts w:ascii="Verdana" w:hAnsi="Verdana" w:cs="FuturaHvBT"/>
          <w:sz w:val="20"/>
          <w:szCs w:val="20"/>
        </w:rPr>
        <w:t xml:space="preserve">staff.  </w:t>
      </w:r>
      <w:r w:rsidR="00AD503F">
        <w:rPr>
          <w:rFonts w:ascii="Verdana" w:hAnsi="Verdana" w:cs="FuturaHvBT"/>
          <w:sz w:val="20"/>
          <w:szCs w:val="20"/>
        </w:rPr>
        <w:t>An o</w:t>
      </w:r>
      <w:r w:rsidRPr="0049575A">
        <w:rPr>
          <w:rFonts w:ascii="Verdana" w:hAnsi="Verdana" w:cs="FuturaHvBT"/>
          <w:sz w:val="20"/>
          <w:szCs w:val="20"/>
        </w:rPr>
        <w:t>fficial transcript</w:t>
      </w:r>
      <w:r w:rsidR="00AD503F">
        <w:rPr>
          <w:rFonts w:ascii="Verdana" w:hAnsi="Verdana" w:cs="FuturaHvBT"/>
          <w:sz w:val="20"/>
          <w:szCs w:val="20"/>
        </w:rPr>
        <w:t xml:space="preserve"> is</w:t>
      </w:r>
      <w:r w:rsidR="00605722" w:rsidRPr="0049575A">
        <w:rPr>
          <w:rFonts w:ascii="Verdana" w:hAnsi="Verdana" w:cs="FuturaHvBT"/>
          <w:sz w:val="20"/>
          <w:szCs w:val="20"/>
        </w:rPr>
        <w:t xml:space="preserve"> </w:t>
      </w:r>
      <w:r w:rsidRPr="0049575A">
        <w:rPr>
          <w:rFonts w:ascii="Verdana" w:hAnsi="Verdana" w:cs="FuturaHvBT"/>
          <w:sz w:val="20"/>
          <w:szCs w:val="20"/>
        </w:rPr>
        <w:t>require</w:t>
      </w:r>
      <w:r w:rsidR="007B42C0" w:rsidRPr="0049575A">
        <w:rPr>
          <w:rFonts w:ascii="Verdana" w:hAnsi="Verdana" w:cs="FuturaHvBT"/>
          <w:sz w:val="20"/>
          <w:szCs w:val="20"/>
        </w:rPr>
        <w:t xml:space="preserve">d for </w:t>
      </w:r>
      <w:r w:rsidR="00AD503F">
        <w:rPr>
          <w:rFonts w:ascii="Verdana" w:hAnsi="Verdana" w:cs="FuturaHvBT"/>
          <w:sz w:val="20"/>
          <w:szCs w:val="20"/>
        </w:rPr>
        <w:t>any position</w:t>
      </w:r>
      <w:r w:rsidR="007B42C0" w:rsidRPr="0049575A">
        <w:rPr>
          <w:rFonts w:ascii="Verdana" w:hAnsi="Verdana" w:cs="FuturaHvBT"/>
          <w:sz w:val="20"/>
          <w:szCs w:val="20"/>
        </w:rPr>
        <w:t xml:space="preserve"> listing </w:t>
      </w:r>
      <w:r w:rsidRPr="0049575A">
        <w:rPr>
          <w:rFonts w:ascii="Verdana" w:hAnsi="Verdana" w:cs="FuturaHvBT"/>
          <w:sz w:val="20"/>
          <w:szCs w:val="20"/>
        </w:rPr>
        <w:t>a college degree or experience</w:t>
      </w:r>
      <w:r w:rsidR="007B42C0" w:rsidRPr="0049575A">
        <w:rPr>
          <w:rFonts w:ascii="Verdana" w:hAnsi="Verdana" w:cs="FuturaHvBT"/>
          <w:sz w:val="20"/>
          <w:szCs w:val="20"/>
        </w:rPr>
        <w:t xml:space="preserve"> as a</w:t>
      </w:r>
      <w:r w:rsidR="009A037B" w:rsidRPr="0049575A">
        <w:rPr>
          <w:rFonts w:ascii="Verdana" w:hAnsi="Verdana" w:cs="FuturaHvBT"/>
          <w:sz w:val="20"/>
          <w:szCs w:val="20"/>
        </w:rPr>
        <w:t>n employment</w:t>
      </w:r>
      <w:r w:rsidR="007B42C0" w:rsidRPr="0049575A">
        <w:rPr>
          <w:rFonts w:ascii="Verdana" w:hAnsi="Verdana" w:cs="FuturaHvBT"/>
          <w:sz w:val="20"/>
          <w:szCs w:val="20"/>
        </w:rPr>
        <w:t xml:space="preserve"> qualification.  </w:t>
      </w:r>
      <w:r w:rsidRPr="0049575A">
        <w:rPr>
          <w:rFonts w:ascii="Verdana" w:hAnsi="Verdana" w:cs="FuturaHvBT"/>
          <w:sz w:val="20"/>
          <w:szCs w:val="20"/>
        </w:rPr>
        <w:t xml:space="preserve"> </w:t>
      </w:r>
    </w:p>
    <w:p w:rsidR="00DD20A5" w:rsidRPr="0049575A" w:rsidRDefault="00DD20A5" w:rsidP="00DF33AC">
      <w:pPr>
        <w:autoSpaceDE w:val="0"/>
        <w:autoSpaceDN w:val="0"/>
        <w:adjustRightInd w:val="0"/>
        <w:rPr>
          <w:rFonts w:ascii="Verdana" w:hAnsi="Verdana" w:cs="FuturaHvBT"/>
          <w:sz w:val="20"/>
          <w:szCs w:val="20"/>
        </w:rPr>
      </w:pPr>
    </w:p>
    <w:p w:rsidR="001656F8" w:rsidRPr="0049575A" w:rsidRDefault="009A037B" w:rsidP="001656F8">
      <w:pPr>
        <w:autoSpaceDE w:val="0"/>
        <w:autoSpaceDN w:val="0"/>
        <w:adjustRightInd w:val="0"/>
        <w:rPr>
          <w:rFonts w:ascii="Verdana" w:hAnsi="Verdana" w:cs="FuturaHvBT"/>
          <w:sz w:val="20"/>
          <w:szCs w:val="20"/>
        </w:rPr>
      </w:pPr>
      <w:r w:rsidRPr="0049575A">
        <w:rPr>
          <w:rFonts w:ascii="Verdana" w:hAnsi="Verdana" w:cs="FuturaHvBT"/>
          <w:sz w:val="20"/>
          <w:szCs w:val="20"/>
        </w:rPr>
        <w:t xml:space="preserve">Verification of education, documented by official transcripts serves as a </w:t>
      </w:r>
      <w:r w:rsidR="001656F8" w:rsidRPr="0049575A">
        <w:rPr>
          <w:rFonts w:ascii="Verdana" w:hAnsi="Verdana" w:cs="FuturaHvBT"/>
          <w:sz w:val="20"/>
          <w:szCs w:val="20"/>
        </w:rPr>
        <w:t>safeguard</w:t>
      </w:r>
      <w:r w:rsidRPr="0049575A">
        <w:rPr>
          <w:rFonts w:ascii="Verdana" w:hAnsi="Verdana" w:cs="FuturaHvBT"/>
          <w:sz w:val="20"/>
          <w:szCs w:val="20"/>
        </w:rPr>
        <w:t xml:space="preserve"> in meeting </w:t>
      </w:r>
      <w:r w:rsidR="001656F8" w:rsidRPr="0049575A">
        <w:rPr>
          <w:rFonts w:ascii="Verdana" w:hAnsi="Verdana" w:cs="FuturaHvBT"/>
          <w:sz w:val="20"/>
          <w:szCs w:val="20"/>
        </w:rPr>
        <w:t>accreditation</w:t>
      </w:r>
      <w:r w:rsidRPr="0049575A">
        <w:rPr>
          <w:rFonts w:ascii="Verdana" w:hAnsi="Verdana" w:cs="FuturaHvBT"/>
          <w:sz w:val="20"/>
          <w:szCs w:val="20"/>
        </w:rPr>
        <w:t xml:space="preserve"> standards, </w:t>
      </w:r>
      <w:r w:rsidR="001656F8" w:rsidRPr="0049575A">
        <w:rPr>
          <w:rFonts w:ascii="Verdana" w:hAnsi="Verdana" w:cs="FuturaHvBT"/>
          <w:sz w:val="20"/>
          <w:szCs w:val="20"/>
        </w:rPr>
        <w:t>principally</w:t>
      </w:r>
      <w:r w:rsidRPr="0049575A">
        <w:rPr>
          <w:rFonts w:ascii="Verdana" w:hAnsi="Verdana" w:cs="FuturaHvBT"/>
          <w:sz w:val="20"/>
          <w:szCs w:val="20"/>
        </w:rPr>
        <w:t xml:space="preserve"> </w:t>
      </w:r>
      <w:r w:rsidR="001656F8" w:rsidRPr="0049575A">
        <w:rPr>
          <w:rFonts w:ascii="Verdana" w:hAnsi="Verdana" w:cs="FuturaHvBT"/>
          <w:sz w:val="20"/>
          <w:szCs w:val="20"/>
        </w:rPr>
        <w:t xml:space="preserve">those of the Commission on Colleges, Southern Association of Colleges and Schools (SACS).  </w:t>
      </w:r>
      <w:r w:rsidR="003439BF" w:rsidRPr="0049575A">
        <w:rPr>
          <w:rFonts w:ascii="Verdana" w:hAnsi="Verdana" w:cs="FuturaHvBT"/>
          <w:sz w:val="20"/>
          <w:szCs w:val="20"/>
        </w:rPr>
        <w:t xml:space="preserve">Discipline accreditation </w:t>
      </w:r>
      <w:r w:rsidR="00AC7F50" w:rsidRPr="0049575A">
        <w:rPr>
          <w:rFonts w:ascii="Verdana" w:hAnsi="Verdana" w:cs="FuturaHvBT"/>
          <w:sz w:val="20"/>
          <w:szCs w:val="20"/>
        </w:rPr>
        <w:t>is contingent on the university’s approved regional accreditation.</w:t>
      </w:r>
    </w:p>
    <w:p w:rsidR="001656F8" w:rsidRPr="0049575A" w:rsidRDefault="001656F8" w:rsidP="001656F8">
      <w:pPr>
        <w:autoSpaceDE w:val="0"/>
        <w:autoSpaceDN w:val="0"/>
        <w:adjustRightInd w:val="0"/>
        <w:rPr>
          <w:rFonts w:ascii="Verdana" w:hAnsi="Verdana" w:cs="FuturaHvBT"/>
          <w:sz w:val="20"/>
          <w:szCs w:val="20"/>
        </w:rPr>
      </w:pPr>
    </w:p>
    <w:p w:rsidR="00846357" w:rsidRPr="0049575A" w:rsidRDefault="00AC7F50" w:rsidP="00DF33AC">
      <w:pPr>
        <w:autoSpaceDE w:val="0"/>
        <w:autoSpaceDN w:val="0"/>
        <w:adjustRightInd w:val="0"/>
        <w:rPr>
          <w:rFonts w:ascii="Verdana" w:hAnsi="Verdana" w:cs="FuturaHvBT"/>
          <w:sz w:val="20"/>
          <w:szCs w:val="20"/>
        </w:rPr>
      </w:pPr>
      <w:r w:rsidRPr="0049575A">
        <w:rPr>
          <w:rFonts w:ascii="Verdana" w:hAnsi="Verdana" w:cs="FuturaHvBT"/>
          <w:sz w:val="20"/>
          <w:szCs w:val="20"/>
        </w:rPr>
        <w:t xml:space="preserve">Additionally, the university is protected by </w:t>
      </w:r>
      <w:r w:rsidR="00846357" w:rsidRPr="0049575A">
        <w:rPr>
          <w:rFonts w:ascii="Verdana" w:hAnsi="Verdana" w:cs="FuturaHvBT"/>
          <w:sz w:val="20"/>
          <w:szCs w:val="20"/>
        </w:rPr>
        <w:t>Tennessee</w:t>
      </w:r>
      <w:r w:rsidRPr="0049575A">
        <w:rPr>
          <w:rFonts w:ascii="Verdana" w:hAnsi="Verdana" w:cs="FuturaHvBT"/>
          <w:sz w:val="20"/>
          <w:szCs w:val="20"/>
        </w:rPr>
        <w:t xml:space="preserve"> Code Annotated (Sec 49-7-133) that makes </w:t>
      </w:r>
      <w:r w:rsidR="00846357" w:rsidRPr="0049575A">
        <w:rPr>
          <w:rFonts w:ascii="Verdana" w:hAnsi="Verdana" w:cs="FuturaHvBT"/>
          <w:sz w:val="20"/>
          <w:szCs w:val="20"/>
        </w:rPr>
        <w:t>misre</w:t>
      </w:r>
      <w:r w:rsidRPr="0049575A">
        <w:rPr>
          <w:rFonts w:ascii="Verdana" w:hAnsi="Verdana" w:cs="FuturaHvBT"/>
          <w:sz w:val="20"/>
          <w:szCs w:val="20"/>
        </w:rPr>
        <w:t xml:space="preserve">presenting academic credentials a misdemeanor.  Official transcripts serve as the documentation </w:t>
      </w:r>
      <w:r w:rsidR="00A96B06" w:rsidRPr="0049575A">
        <w:rPr>
          <w:rFonts w:ascii="Verdana" w:hAnsi="Verdana" w:cs="FuturaHvBT"/>
          <w:sz w:val="20"/>
          <w:szCs w:val="20"/>
        </w:rPr>
        <w:t>of</w:t>
      </w:r>
      <w:r w:rsidR="00D15383" w:rsidRPr="0049575A">
        <w:rPr>
          <w:rFonts w:ascii="Verdana" w:hAnsi="Verdana" w:cs="FuturaHvBT"/>
          <w:sz w:val="20"/>
          <w:szCs w:val="20"/>
        </w:rPr>
        <w:t xml:space="preserve"> </w:t>
      </w:r>
      <w:r w:rsidRPr="0049575A">
        <w:rPr>
          <w:rFonts w:ascii="Verdana" w:hAnsi="Verdana" w:cs="FuturaHvBT"/>
          <w:sz w:val="20"/>
          <w:szCs w:val="20"/>
        </w:rPr>
        <w:t>valid and acceptable credentials.</w:t>
      </w:r>
    </w:p>
    <w:p w:rsidR="00AC7F50" w:rsidRPr="0049575A" w:rsidRDefault="00AC7F50" w:rsidP="00DF33AC">
      <w:pPr>
        <w:autoSpaceDE w:val="0"/>
        <w:autoSpaceDN w:val="0"/>
        <w:adjustRightInd w:val="0"/>
        <w:rPr>
          <w:rFonts w:ascii="Verdana" w:hAnsi="Verdana" w:cs="FuturaHvBT"/>
          <w:sz w:val="20"/>
          <w:szCs w:val="20"/>
        </w:rPr>
      </w:pPr>
    </w:p>
    <w:p w:rsidR="00DD20A5" w:rsidRPr="0049575A" w:rsidRDefault="00DD20A5" w:rsidP="00DF33AC">
      <w:pPr>
        <w:autoSpaceDE w:val="0"/>
        <w:autoSpaceDN w:val="0"/>
        <w:adjustRightInd w:val="0"/>
        <w:rPr>
          <w:rFonts w:ascii="Verdana" w:hAnsi="Verdana" w:cs="FuturaHvBT"/>
          <w:sz w:val="20"/>
          <w:szCs w:val="20"/>
        </w:rPr>
      </w:pPr>
    </w:p>
    <w:p w:rsidR="001C12F8" w:rsidRPr="0049575A" w:rsidRDefault="001C12F8" w:rsidP="00DF33AC">
      <w:pPr>
        <w:autoSpaceDE w:val="0"/>
        <w:autoSpaceDN w:val="0"/>
        <w:adjustRightInd w:val="0"/>
        <w:rPr>
          <w:rFonts w:ascii="Verdana" w:hAnsi="Verdana" w:cs="FuturaHvBT"/>
          <w:b/>
          <w:i/>
          <w:sz w:val="20"/>
          <w:szCs w:val="20"/>
        </w:rPr>
      </w:pPr>
      <w:r w:rsidRPr="0049575A">
        <w:rPr>
          <w:rFonts w:ascii="Verdana" w:hAnsi="Verdana" w:cs="FuturaHvBT"/>
          <w:b/>
          <w:i/>
          <w:sz w:val="20"/>
          <w:szCs w:val="20"/>
        </w:rPr>
        <w:t xml:space="preserve">ETSU Condition of Employment </w:t>
      </w:r>
    </w:p>
    <w:p w:rsidR="001C12F8" w:rsidRPr="0049575A" w:rsidRDefault="001C12F8" w:rsidP="00DF33AC">
      <w:pPr>
        <w:autoSpaceDE w:val="0"/>
        <w:autoSpaceDN w:val="0"/>
        <w:adjustRightInd w:val="0"/>
        <w:rPr>
          <w:rFonts w:ascii="Verdana" w:hAnsi="Verdana" w:cs="FuturaHvBT"/>
          <w:b/>
          <w:i/>
          <w:sz w:val="20"/>
          <w:szCs w:val="20"/>
        </w:rPr>
      </w:pPr>
      <w:r w:rsidRPr="0049575A">
        <w:rPr>
          <w:rFonts w:ascii="Verdana" w:hAnsi="Verdana" w:cs="FuturaHvBT"/>
          <w:b/>
          <w:i/>
          <w:sz w:val="20"/>
          <w:szCs w:val="20"/>
        </w:rPr>
        <w:tab/>
      </w:r>
    </w:p>
    <w:p w:rsidR="0056209C" w:rsidRPr="0049575A" w:rsidRDefault="001C12F8" w:rsidP="001C12F8">
      <w:pPr>
        <w:autoSpaceDE w:val="0"/>
        <w:autoSpaceDN w:val="0"/>
        <w:adjustRightInd w:val="0"/>
        <w:ind w:left="720"/>
        <w:rPr>
          <w:rFonts w:ascii="Verdana" w:hAnsi="Verdana" w:cs="FuturaHvBT"/>
          <w:sz w:val="20"/>
          <w:szCs w:val="20"/>
        </w:rPr>
      </w:pPr>
      <w:r w:rsidRPr="0049575A">
        <w:rPr>
          <w:rFonts w:ascii="Verdana" w:hAnsi="Verdana" w:cs="FuturaHvBT"/>
          <w:b/>
          <w:sz w:val="20"/>
          <w:szCs w:val="20"/>
        </w:rPr>
        <w:t xml:space="preserve">Official Transcripts </w:t>
      </w:r>
      <w:r w:rsidR="007B42C0" w:rsidRPr="0049575A">
        <w:rPr>
          <w:rFonts w:ascii="Verdana" w:hAnsi="Verdana" w:cs="FuturaHvBT"/>
          <w:sz w:val="20"/>
          <w:szCs w:val="20"/>
        </w:rPr>
        <w:t xml:space="preserve">should be </w:t>
      </w:r>
      <w:r w:rsidRPr="0049575A">
        <w:rPr>
          <w:rFonts w:ascii="Verdana" w:hAnsi="Verdana" w:cs="FuturaHvBT"/>
          <w:sz w:val="20"/>
          <w:szCs w:val="20"/>
        </w:rPr>
        <w:t>a</w:t>
      </w:r>
      <w:r w:rsidRPr="00404D90">
        <w:rPr>
          <w:rFonts w:ascii="Verdana" w:hAnsi="Verdana" w:cs="FuturaHvBT"/>
          <w:sz w:val="20"/>
          <w:szCs w:val="20"/>
        </w:rPr>
        <w:t>ttached to appointment/hiring forms</w:t>
      </w:r>
      <w:r w:rsidR="007B42C0" w:rsidRPr="00404D90">
        <w:rPr>
          <w:rFonts w:ascii="Verdana" w:hAnsi="Verdana" w:cs="FuturaHvBT"/>
          <w:sz w:val="20"/>
          <w:szCs w:val="20"/>
        </w:rPr>
        <w:t>.  If not, the hiring administrator</w:t>
      </w:r>
      <w:r w:rsidRPr="00404D90">
        <w:rPr>
          <w:rFonts w:ascii="Verdana" w:hAnsi="Verdana" w:cs="FuturaHvBT"/>
          <w:sz w:val="20"/>
          <w:szCs w:val="20"/>
        </w:rPr>
        <w:t xml:space="preserve"> verif</w:t>
      </w:r>
      <w:r w:rsidR="007B42C0" w:rsidRPr="00404D90">
        <w:rPr>
          <w:rFonts w:ascii="Verdana" w:hAnsi="Verdana" w:cs="FuturaHvBT"/>
          <w:sz w:val="20"/>
          <w:szCs w:val="20"/>
        </w:rPr>
        <w:t>ies</w:t>
      </w:r>
      <w:r w:rsidRPr="00404D90">
        <w:rPr>
          <w:rFonts w:ascii="Verdana" w:hAnsi="Verdana" w:cs="FuturaHvBT"/>
          <w:sz w:val="20"/>
          <w:szCs w:val="20"/>
        </w:rPr>
        <w:t xml:space="preserve"> that</w:t>
      </w:r>
      <w:r w:rsidRPr="00437A11">
        <w:rPr>
          <w:rFonts w:ascii="Verdana" w:hAnsi="Verdana" w:cs="FuturaHvBT"/>
          <w:color w:val="E36C0A" w:themeColor="accent6" w:themeShade="BF"/>
          <w:sz w:val="20"/>
          <w:szCs w:val="20"/>
        </w:rPr>
        <w:t xml:space="preserve"> </w:t>
      </w:r>
      <w:r w:rsidR="00846357" w:rsidRPr="0049575A">
        <w:rPr>
          <w:rFonts w:ascii="Verdana" w:hAnsi="Verdana" w:cs="FuturaHvBT"/>
          <w:sz w:val="20"/>
          <w:szCs w:val="20"/>
        </w:rPr>
        <w:t xml:space="preserve">an </w:t>
      </w:r>
      <w:r w:rsidR="007B42C0" w:rsidRPr="0049575A">
        <w:rPr>
          <w:rFonts w:ascii="Verdana" w:hAnsi="Verdana" w:cs="FuturaHvBT"/>
          <w:sz w:val="20"/>
          <w:szCs w:val="20"/>
        </w:rPr>
        <w:t xml:space="preserve">official </w:t>
      </w:r>
      <w:r w:rsidR="00846357" w:rsidRPr="0049575A">
        <w:rPr>
          <w:rFonts w:ascii="Verdana" w:hAnsi="Verdana" w:cs="FuturaHvBT"/>
          <w:sz w:val="20"/>
          <w:szCs w:val="20"/>
        </w:rPr>
        <w:t xml:space="preserve">transcript </w:t>
      </w:r>
      <w:r w:rsidRPr="0049575A">
        <w:rPr>
          <w:rFonts w:ascii="Verdana" w:hAnsi="Verdana" w:cs="FuturaHvBT"/>
          <w:sz w:val="20"/>
          <w:szCs w:val="20"/>
        </w:rPr>
        <w:t>ha</w:t>
      </w:r>
      <w:r w:rsidR="00846357" w:rsidRPr="0049575A">
        <w:rPr>
          <w:rFonts w:ascii="Verdana" w:hAnsi="Verdana" w:cs="FuturaHvBT"/>
          <w:sz w:val="20"/>
          <w:szCs w:val="20"/>
        </w:rPr>
        <w:t>s</w:t>
      </w:r>
      <w:r w:rsidRPr="0049575A">
        <w:rPr>
          <w:rFonts w:ascii="Verdana" w:hAnsi="Verdana" w:cs="FuturaHvBT"/>
          <w:sz w:val="20"/>
          <w:szCs w:val="20"/>
        </w:rPr>
        <w:t xml:space="preserve"> been requested. </w:t>
      </w:r>
      <w:r w:rsidR="00D15383" w:rsidRPr="0049575A">
        <w:rPr>
          <w:rFonts w:ascii="Verdana" w:hAnsi="Verdana" w:cs="FuturaHvBT"/>
          <w:sz w:val="20"/>
          <w:szCs w:val="20"/>
        </w:rPr>
        <w:t>Employment is conditioned on submission of appropriate transcript information.</w:t>
      </w:r>
    </w:p>
    <w:p w:rsidR="001C12F8" w:rsidRPr="0049575A" w:rsidRDefault="001C12F8" w:rsidP="001C12F8">
      <w:pPr>
        <w:autoSpaceDE w:val="0"/>
        <w:autoSpaceDN w:val="0"/>
        <w:adjustRightInd w:val="0"/>
        <w:ind w:left="720"/>
        <w:rPr>
          <w:rFonts w:ascii="Verdana" w:hAnsi="Verdana" w:cs="FuturaHvBT"/>
          <w:sz w:val="20"/>
          <w:szCs w:val="20"/>
        </w:rPr>
      </w:pPr>
    </w:p>
    <w:p w:rsidR="001C12F8" w:rsidRPr="0049575A" w:rsidRDefault="001C12F8" w:rsidP="001C12F8">
      <w:pPr>
        <w:autoSpaceDE w:val="0"/>
        <w:autoSpaceDN w:val="0"/>
        <w:adjustRightInd w:val="0"/>
        <w:ind w:left="720"/>
        <w:rPr>
          <w:rFonts w:ascii="Verdana" w:hAnsi="Verdana" w:cs="FuturaHvBT"/>
          <w:sz w:val="20"/>
          <w:szCs w:val="20"/>
        </w:rPr>
      </w:pPr>
      <w:r w:rsidRPr="0049575A">
        <w:rPr>
          <w:rFonts w:ascii="Verdana" w:hAnsi="Verdana" w:cs="FuturaHvBT"/>
          <w:b/>
          <w:sz w:val="20"/>
          <w:szCs w:val="20"/>
        </w:rPr>
        <w:t>Contract</w:t>
      </w:r>
      <w:r w:rsidR="007B42C0" w:rsidRPr="0049575A">
        <w:rPr>
          <w:rFonts w:ascii="Verdana" w:hAnsi="Verdana" w:cs="FuturaHvBT"/>
          <w:b/>
          <w:sz w:val="20"/>
          <w:szCs w:val="20"/>
        </w:rPr>
        <w:t xml:space="preserve">ual Appointments </w:t>
      </w:r>
      <w:r w:rsidR="0056209C" w:rsidRPr="0049575A">
        <w:rPr>
          <w:rFonts w:ascii="Verdana" w:hAnsi="Verdana" w:cs="FuturaHvBT"/>
          <w:sz w:val="20"/>
          <w:szCs w:val="20"/>
        </w:rPr>
        <w:t xml:space="preserve">state the </w:t>
      </w:r>
      <w:r w:rsidR="00605722" w:rsidRPr="0049575A">
        <w:rPr>
          <w:rFonts w:ascii="Verdana" w:hAnsi="Verdana" w:cs="FuturaHvBT"/>
          <w:sz w:val="20"/>
          <w:szCs w:val="20"/>
        </w:rPr>
        <w:t xml:space="preserve">official transcript requirement. </w:t>
      </w:r>
      <w:r w:rsidR="00D15383" w:rsidRPr="0049575A">
        <w:rPr>
          <w:rFonts w:ascii="Verdana" w:hAnsi="Verdana" w:cs="FuturaHvBT"/>
          <w:sz w:val="20"/>
          <w:szCs w:val="20"/>
        </w:rPr>
        <w:t>The prospective employee is the responsible par</w:t>
      </w:r>
      <w:r w:rsidR="00AD503F">
        <w:rPr>
          <w:rFonts w:ascii="Verdana" w:hAnsi="Verdana" w:cs="FuturaHvBT"/>
          <w:sz w:val="20"/>
          <w:szCs w:val="20"/>
        </w:rPr>
        <w:t>ty for providing the transcript</w:t>
      </w:r>
      <w:r w:rsidR="00437A11">
        <w:rPr>
          <w:rFonts w:ascii="Verdana" w:hAnsi="Verdana" w:cs="FuturaHvBT"/>
          <w:sz w:val="20"/>
          <w:szCs w:val="20"/>
        </w:rPr>
        <w:t xml:space="preserve"> </w:t>
      </w:r>
      <w:r w:rsidR="00D15383" w:rsidRPr="0049575A">
        <w:rPr>
          <w:rFonts w:ascii="Verdana" w:hAnsi="Verdana" w:cs="FuturaHvBT"/>
          <w:sz w:val="20"/>
          <w:szCs w:val="20"/>
        </w:rPr>
        <w:t xml:space="preserve">prior to commencing employment.  </w:t>
      </w:r>
      <w:r w:rsidR="00605722" w:rsidRPr="0049575A">
        <w:rPr>
          <w:rFonts w:ascii="Verdana" w:hAnsi="Verdana" w:cs="FuturaHvBT"/>
          <w:sz w:val="20"/>
          <w:szCs w:val="20"/>
        </w:rPr>
        <w:t xml:space="preserve">The employee signs the contract and thereby acknowledges the obligation to see that the Office of Human Resources has an official transcript on file.   </w:t>
      </w:r>
      <w:r w:rsidR="00846357" w:rsidRPr="0049575A">
        <w:rPr>
          <w:rFonts w:ascii="Verdana" w:hAnsi="Verdana" w:cs="FuturaHvBT"/>
          <w:sz w:val="20"/>
          <w:szCs w:val="20"/>
        </w:rPr>
        <w:t xml:space="preserve">Appointment letters for positions requiring official transcripts affirm this </w:t>
      </w:r>
      <w:r w:rsidR="00437A11" w:rsidRPr="00404D90">
        <w:rPr>
          <w:rFonts w:ascii="Verdana" w:hAnsi="Verdana" w:cs="FuturaHvBT"/>
          <w:sz w:val="20"/>
          <w:szCs w:val="20"/>
        </w:rPr>
        <w:t>pre-</w:t>
      </w:r>
      <w:r w:rsidR="00846357" w:rsidRPr="0049575A">
        <w:rPr>
          <w:rFonts w:ascii="Verdana" w:hAnsi="Verdana" w:cs="FuturaHvBT"/>
          <w:sz w:val="20"/>
          <w:szCs w:val="20"/>
        </w:rPr>
        <w:t xml:space="preserve">condition </w:t>
      </w:r>
      <w:r w:rsidR="00846357" w:rsidRPr="00404D90">
        <w:rPr>
          <w:rFonts w:ascii="Verdana" w:hAnsi="Verdana" w:cs="FuturaHvBT"/>
          <w:sz w:val="20"/>
          <w:szCs w:val="20"/>
        </w:rPr>
        <w:t>of</w:t>
      </w:r>
      <w:r w:rsidR="00437A11">
        <w:rPr>
          <w:rFonts w:ascii="Verdana" w:hAnsi="Verdana" w:cs="FuturaHvBT"/>
          <w:sz w:val="20"/>
          <w:szCs w:val="20"/>
        </w:rPr>
        <w:t xml:space="preserve"> </w:t>
      </w:r>
      <w:r w:rsidR="00846357" w:rsidRPr="0049575A">
        <w:rPr>
          <w:rFonts w:ascii="Verdana" w:hAnsi="Verdana" w:cs="FuturaHvBT"/>
          <w:sz w:val="20"/>
          <w:szCs w:val="20"/>
        </w:rPr>
        <w:t>employment.</w:t>
      </w:r>
    </w:p>
    <w:p w:rsidR="0056209C" w:rsidRPr="0049575A" w:rsidRDefault="0056209C" w:rsidP="001C12F8">
      <w:pPr>
        <w:autoSpaceDE w:val="0"/>
        <w:autoSpaceDN w:val="0"/>
        <w:adjustRightInd w:val="0"/>
        <w:ind w:left="720"/>
        <w:rPr>
          <w:rFonts w:ascii="Verdana" w:hAnsi="Verdana" w:cs="FuturaHvBT"/>
          <w:i/>
          <w:sz w:val="20"/>
          <w:szCs w:val="20"/>
        </w:rPr>
      </w:pPr>
    </w:p>
    <w:p w:rsidR="0056209C" w:rsidRPr="0049575A" w:rsidRDefault="00404D90" w:rsidP="001C12F8">
      <w:pPr>
        <w:autoSpaceDE w:val="0"/>
        <w:autoSpaceDN w:val="0"/>
        <w:adjustRightInd w:val="0"/>
        <w:ind w:left="720"/>
        <w:rPr>
          <w:rFonts w:ascii="Verdana" w:hAnsi="Verdana" w:cs="FuturaHvBT"/>
          <w:sz w:val="20"/>
          <w:szCs w:val="20"/>
        </w:rPr>
      </w:pPr>
      <w:r w:rsidRPr="00404D90">
        <w:rPr>
          <w:rFonts w:ascii="Verdana" w:hAnsi="Verdana" w:cs="FuturaHvBT"/>
          <w:b/>
          <w:sz w:val="20"/>
          <w:szCs w:val="20"/>
        </w:rPr>
        <w:t>Relevant</w:t>
      </w:r>
      <w:r w:rsidR="0056209C" w:rsidRPr="0049575A">
        <w:rPr>
          <w:rFonts w:ascii="Verdana" w:hAnsi="Verdana" w:cs="FuturaHvBT"/>
          <w:b/>
          <w:sz w:val="20"/>
          <w:szCs w:val="20"/>
        </w:rPr>
        <w:t xml:space="preserve"> Forms </w:t>
      </w:r>
      <w:r w:rsidR="0056209C" w:rsidRPr="0049575A">
        <w:rPr>
          <w:rFonts w:ascii="Verdana" w:hAnsi="Verdana" w:cs="FuturaHvBT"/>
          <w:sz w:val="20"/>
          <w:szCs w:val="20"/>
        </w:rPr>
        <w:t>for all hires and contacts iterate the requirement for official transcripts</w:t>
      </w:r>
      <w:r w:rsidR="00846357" w:rsidRPr="0049575A">
        <w:rPr>
          <w:rFonts w:ascii="Verdana" w:hAnsi="Verdana" w:cs="FuturaHvBT"/>
          <w:sz w:val="20"/>
          <w:szCs w:val="20"/>
        </w:rPr>
        <w:t>.</w:t>
      </w:r>
      <w:r w:rsidR="0056209C" w:rsidRPr="0049575A">
        <w:rPr>
          <w:rFonts w:ascii="Verdana" w:hAnsi="Verdana" w:cs="FuturaHvBT"/>
          <w:sz w:val="20"/>
          <w:szCs w:val="20"/>
        </w:rPr>
        <w:t xml:space="preserve"> </w:t>
      </w:r>
      <w:r w:rsidR="00A7390E">
        <w:rPr>
          <w:rFonts w:ascii="Verdana" w:hAnsi="Verdana" w:cs="FuturaHvBT"/>
          <w:sz w:val="20"/>
          <w:szCs w:val="20"/>
        </w:rPr>
        <w:t xml:space="preserve"> </w:t>
      </w:r>
    </w:p>
    <w:p w:rsidR="001C12F8" w:rsidRDefault="001C12F8" w:rsidP="00DF33AC">
      <w:pPr>
        <w:autoSpaceDE w:val="0"/>
        <w:autoSpaceDN w:val="0"/>
        <w:adjustRightInd w:val="0"/>
        <w:rPr>
          <w:rFonts w:ascii="Verdana" w:hAnsi="Verdana" w:cs="FuturaHvBT"/>
          <w:b/>
          <w:i/>
          <w:sz w:val="20"/>
          <w:szCs w:val="20"/>
        </w:rPr>
      </w:pPr>
    </w:p>
    <w:p w:rsidR="00AD503F" w:rsidRPr="0049575A" w:rsidRDefault="00AD503F" w:rsidP="00DF33AC">
      <w:pPr>
        <w:autoSpaceDE w:val="0"/>
        <w:autoSpaceDN w:val="0"/>
        <w:adjustRightInd w:val="0"/>
        <w:rPr>
          <w:rFonts w:ascii="Verdana" w:hAnsi="Verdana" w:cs="FuturaHvBT"/>
          <w:b/>
          <w:i/>
          <w:sz w:val="20"/>
          <w:szCs w:val="20"/>
        </w:rPr>
      </w:pPr>
    </w:p>
    <w:p w:rsidR="00DF33AC" w:rsidRPr="0049575A" w:rsidRDefault="00DF33AC" w:rsidP="00DF33AC">
      <w:pPr>
        <w:autoSpaceDE w:val="0"/>
        <w:autoSpaceDN w:val="0"/>
        <w:adjustRightInd w:val="0"/>
        <w:rPr>
          <w:rFonts w:ascii="Verdana" w:hAnsi="Verdana" w:cs="FuturaHvBT"/>
          <w:b/>
          <w:i/>
          <w:sz w:val="20"/>
          <w:szCs w:val="20"/>
        </w:rPr>
      </w:pPr>
      <w:r w:rsidRPr="0049575A">
        <w:rPr>
          <w:rFonts w:ascii="Verdana" w:hAnsi="Verdana" w:cs="FuturaHvBT"/>
          <w:b/>
          <w:i/>
          <w:sz w:val="20"/>
          <w:szCs w:val="20"/>
        </w:rPr>
        <w:t xml:space="preserve">SACS Standards </w:t>
      </w:r>
    </w:p>
    <w:p w:rsidR="00DF33AC" w:rsidRPr="0049575A" w:rsidRDefault="00DF33AC" w:rsidP="00DF33AC">
      <w:pPr>
        <w:autoSpaceDE w:val="0"/>
        <w:autoSpaceDN w:val="0"/>
        <w:adjustRightInd w:val="0"/>
        <w:rPr>
          <w:rFonts w:ascii="Verdana" w:hAnsi="Verdana" w:cs="FuturaHvBT"/>
          <w:b/>
          <w:i/>
          <w:sz w:val="20"/>
          <w:szCs w:val="20"/>
        </w:rPr>
      </w:pPr>
    </w:p>
    <w:p w:rsidR="007E6DA9" w:rsidRPr="0049575A" w:rsidRDefault="008C5066" w:rsidP="0023485B">
      <w:pPr>
        <w:autoSpaceDE w:val="0"/>
        <w:autoSpaceDN w:val="0"/>
        <w:adjustRightInd w:val="0"/>
        <w:ind w:left="720"/>
        <w:jc w:val="both"/>
        <w:rPr>
          <w:rFonts w:ascii="Verdana" w:hAnsi="Verdana" w:cs="Garamond-Halbfett"/>
          <w:sz w:val="20"/>
          <w:szCs w:val="20"/>
        </w:rPr>
      </w:pPr>
      <w:r w:rsidRPr="0049575A">
        <w:rPr>
          <w:rFonts w:ascii="Verdana" w:hAnsi="Verdana" w:cs="FuturaHvBT"/>
          <w:b/>
          <w:sz w:val="20"/>
          <w:szCs w:val="20"/>
        </w:rPr>
        <w:t xml:space="preserve">Comprehensive Standard </w:t>
      </w:r>
      <w:r w:rsidR="007E6DA9" w:rsidRPr="0049575A">
        <w:rPr>
          <w:rFonts w:ascii="Verdana" w:hAnsi="Verdana" w:cs="FuturaHvBT"/>
          <w:b/>
          <w:sz w:val="20"/>
          <w:szCs w:val="20"/>
        </w:rPr>
        <w:t>3.7.1</w:t>
      </w:r>
      <w:r w:rsidR="007E6DA9" w:rsidRPr="0049575A">
        <w:rPr>
          <w:rFonts w:ascii="Verdana" w:hAnsi="Verdana" w:cs="FuturaHvBT"/>
          <w:sz w:val="20"/>
          <w:szCs w:val="20"/>
        </w:rPr>
        <w:t xml:space="preserve"> </w:t>
      </w:r>
      <w:r w:rsidR="007E6DA9" w:rsidRPr="0049575A">
        <w:rPr>
          <w:rFonts w:ascii="Verdana" w:hAnsi="Verdana" w:cs="Garamond-Antiqua"/>
          <w:sz w:val="20"/>
          <w:szCs w:val="20"/>
        </w:rPr>
        <w:t>The institution employs competent faculty members qualified to</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accomplish the mission and goals of the institution. When determining</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acceptable qualifications of its faculty, an institution gives</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primary consideration to the highest earned degree in the discipline.</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The institution also considers competence, effectiveness, and capacity,</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including, as appropriate, undergraduate and graduate degrees,</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related work experiences in the field, professional licensure and certifications,</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honors and awards, continuous documented excellence in teaching, or other demonstrated competencies and achievements</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that contribute to effective teaching and student learning outcomes.</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 xml:space="preserve">For all cases, the </w:t>
      </w:r>
      <w:r w:rsidR="007E6DA9" w:rsidRPr="0049575A">
        <w:rPr>
          <w:rFonts w:ascii="Verdana" w:hAnsi="Verdana" w:cs="Garamond-Antiqua"/>
          <w:sz w:val="20"/>
          <w:szCs w:val="20"/>
        </w:rPr>
        <w:lastRenderedPageBreak/>
        <w:t>institution is responsible for justifying and documenting</w:t>
      </w:r>
      <w:r w:rsidR="009F26B9" w:rsidRPr="0049575A">
        <w:rPr>
          <w:rFonts w:ascii="Verdana" w:hAnsi="Verdana" w:cs="Garamond-Antiqua"/>
          <w:sz w:val="20"/>
          <w:szCs w:val="20"/>
        </w:rPr>
        <w:t xml:space="preserve"> </w:t>
      </w:r>
      <w:r w:rsidR="007E6DA9" w:rsidRPr="0049575A">
        <w:rPr>
          <w:rFonts w:ascii="Verdana" w:hAnsi="Verdana" w:cs="Garamond-Antiqua"/>
          <w:sz w:val="20"/>
          <w:szCs w:val="20"/>
        </w:rPr>
        <w:t xml:space="preserve">the qualifications of its faculty. </w:t>
      </w:r>
      <w:r w:rsidR="007E6DA9" w:rsidRPr="0049575A">
        <w:rPr>
          <w:rFonts w:ascii="Verdana" w:hAnsi="Verdana" w:cs="Garamond-Kursiv"/>
          <w:i/>
          <w:iCs/>
          <w:sz w:val="20"/>
          <w:szCs w:val="20"/>
        </w:rPr>
        <w:t>(See Commission guidelines</w:t>
      </w:r>
      <w:r w:rsidR="009F26B9" w:rsidRPr="0049575A">
        <w:rPr>
          <w:rFonts w:ascii="Verdana" w:hAnsi="Verdana" w:cs="Garamond-Kursiv"/>
          <w:i/>
          <w:iCs/>
          <w:sz w:val="20"/>
          <w:szCs w:val="20"/>
        </w:rPr>
        <w:t xml:space="preserve"> </w:t>
      </w:r>
      <w:r w:rsidR="007E6DA9" w:rsidRPr="0049575A">
        <w:rPr>
          <w:rFonts w:ascii="Verdana" w:hAnsi="Verdana" w:cs="Garamond-Kursiv"/>
          <w:i/>
          <w:iCs/>
          <w:sz w:val="20"/>
          <w:szCs w:val="20"/>
        </w:rPr>
        <w:t xml:space="preserve">“Faculty Credentials.”) </w:t>
      </w:r>
      <w:r w:rsidR="007E6DA9" w:rsidRPr="0049575A">
        <w:rPr>
          <w:rFonts w:ascii="Verdana" w:hAnsi="Verdana" w:cs="Garamond-Halbfett"/>
          <w:sz w:val="20"/>
          <w:szCs w:val="20"/>
        </w:rPr>
        <w:t>(Faculty competence)</w:t>
      </w:r>
    </w:p>
    <w:p w:rsidR="007E6DA9" w:rsidRPr="0049575A" w:rsidRDefault="007E6DA9" w:rsidP="00DF33AC">
      <w:pPr>
        <w:autoSpaceDE w:val="0"/>
        <w:autoSpaceDN w:val="0"/>
        <w:adjustRightInd w:val="0"/>
        <w:ind w:left="720" w:hanging="720"/>
        <w:jc w:val="both"/>
        <w:rPr>
          <w:rFonts w:ascii="Verdana" w:hAnsi="Verdana" w:cs="Garamond-Halbfett"/>
          <w:sz w:val="20"/>
          <w:szCs w:val="20"/>
        </w:rPr>
      </w:pPr>
    </w:p>
    <w:p w:rsidR="007E6DA9" w:rsidRPr="0049575A" w:rsidRDefault="008C5066" w:rsidP="00DF33AC">
      <w:pPr>
        <w:autoSpaceDE w:val="0"/>
        <w:autoSpaceDN w:val="0"/>
        <w:adjustRightInd w:val="0"/>
        <w:ind w:left="720"/>
        <w:jc w:val="both"/>
        <w:rPr>
          <w:rFonts w:ascii="Verdana" w:hAnsi="Verdana" w:cs="Times New Roman"/>
          <w:bCs/>
          <w:color w:val="231F20"/>
          <w:sz w:val="20"/>
          <w:szCs w:val="20"/>
        </w:rPr>
      </w:pPr>
      <w:r w:rsidRPr="0049575A">
        <w:rPr>
          <w:rFonts w:ascii="Verdana" w:hAnsi="Verdana" w:cs="FuturaHvBT"/>
          <w:b/>
          <w:sz w:val="20"/>
          <w:szCs w:val="20"/>
        </w:rPr>
        <w:t xml:space="preserve">Comprehensive Standard </w:t>
      </w:r>
      <w:r w:rsidR="007E6DA9" w:rsidRPr="0049575A">
        <w:rPr>
          <w:rFonts w:ascii="Verdana" w:hAnsi="Verdana" w:cs="Times New Roman"/>
          <w:b/>
          <w:bCs/>
          <w:color w:val="231F20"/>
          <w:sz w:val="20"/>
          <w:szCs w:val="20"/>
        </w:rPr>
        <w:t>3.2.8</w:t>
      </w:r>
      <w:r w:rsidR="007E6DA9" w:rsidRPr="0049575A">
        <w:rPr>
          <w:rFonts w:ascii="Verdana" w:hAnsi="Verdana" w:cs="Times New Roman"/>
          <w:bCs/>
          <w:color w:val="231F20"/>
          <w:sz w:val="20"/>
          <w:szCs w:val="20"/>
        </w:rPr>
        <w:t xml:space="preserve"> The institution has qualified administrative and academic officers with the experience,</w:t>
      </w:r>
      <w:r w:rsidR="009F26B9" w:rsidRPr="0049575A">
        <w:rPr>
          <w:rFonts w:ascii="Verdana" w:hAnsi="Verdana" w:cs="Times New Roman"/>
          <w:bCs/>
          <w:color w:val="231F20"/>
          <w:sz w:val="20"/>
          <w:szCs w:val="20"/>
        </w:rPr>
        <w:t xml:space="preserve"> </w:t>
      </w:r>
      <w:r w:rsidR="007E6DA9" w:rsidRPr="0049575A">
        <w:rPr>
          <w:rFonts w:ascii="Verdana" w:hAnsi="Verdana" w:cs="Times New Roman"/>
          <w:bCs/>
          <w:color w:val="231F20"/>
          <w:sz w:val="20"/>
          <w:szCs w:val="20"/>
        </w:rPr>
        <w:t>competence, and capacity to lead the institution.</w:t>
      </w:r>
    </w:p>
    <w:p w:rsidR="00A06D25" w:rsidRPr="0049575A" w:rsidRDefault="00A06D25" w:rsidP="00DF33AC">
      <w:pPr>
        <w:autoSpaceDE w:val="0"/>
        <w:autoSpaceDN w:val="0"/>
        <w:adjustRightInd w:val="0"/>
        <w:ind w:left="720" w:hanging="720"/>
        <w:jc w:val="both"/>
        <w:rPr>
          <w:rFonts w:ascii="Verdana" w:hAnsi="Verdana" w:cs="Times New Roman"/>
          <w:bCs/>
          <w:color w:val="231F20"/>
          <w:sz w:val="20"/>
          <w:szCs w:val="20"/>
        </w:rPr>
      </w:pPr>
    </w:p>
    <w:p w:rsidR="00DD20A5" w:rsidRPr="0049575A" w:rsidRDefault="00DD20A5" w:rsidP="00DD20A5">
      <w:pPr>
        <w:autoSpaceDE w:val="0"/>
        <w:autoSpaceDN w:val="0"/>
        <w:adjustRightInd w:val="0"/>
        <w:ind w:left="720"/>
        <w:jc w:val="both"/>
        <w:rPr>
          <w:rFonts w:ascii="Verdana" w:hAnsi="Verdana" w:cs="Garamond-Antiqua"/>
          <w:b/>
          <w:color w:val="984806" w:themeColor="accent6" w:themeShade="80"/>
          <w:sz w:val="20"/>
          <w:szCs w:val="20"/>
        </w:rPr>
      </w:pPr>
      <w:r w:rsidRPr="0049575A">
        <w:rPr>
          <w:rFonts w:ascii="Verdana" w:hAnsi="Verdana" w:cs="Garamond-Antiqua"/>
          <w:b/>
          <w:sz w:val="20"/>
          <w:szCs w:val="20"/>
        </w:rPr>
        <w:t>Comprehensive Standard 3.8.3</w:t>
      </w:r>
      <w:r w:rsidRPr="0049575A">
        <w:rPr>
          <w:rFonts w:ascii="Verdana" w:hAnsi="Verdana" w:cs="Garamond-Antiqua"/>
          <w:b/>
          <w:color w:val="984806" w:themeColor="accent6" w:themeShade="80"/>
          <w:sz w:val="20"/>
          <w:szCs w:val="20"/>
        </w:rPr>
        <w:t xml:space="preserve"> </w:t>
      </w:r>
      <w:r w:rsidRPr="0049575A">
        <w:rPr>
          <w:rFonts w:ascii="Verdana" w:hAnsi="Verdana" w:cs="Garamond-Antiqua"/>
          <w:sz w:val="20"/>
          <w:szCs w:val="20"/>
        </w:rPr>
        <w:t xml:space="preserve">The institution provides a sufficient number of qualified staff—with appropriate education or experiences in library and/or other learning/information resources—to accomplish the mission of the institution. </w:t>
      </w:r>
      <w:r w:rsidRPr="0049575A">
        <w:rPr>
          <w:rFonts w:ascii="Verdana" w:hAnsi="Verdana" w:cs="Garamond-Halbfett"/>
          <w:sz w:val="20"/>
          <w:szCs w:val="20"/>
        </w:rPr>
        <w:t>(Qualified staff)</w:t>
      </w:r>
    </w:p>
    <w:p w:rsidR="00DD20A5" w:rsidRPr="0049575A" w:rsidRDefault="00DD20A5" w:rsidP="0023485B">
      <w:pPr>
        <w:autoSpaceDE w:val="0"/>
        <w:autoSpaceDN w:val="0"/>
        <w:adjustRightInd w:val="0"/>
        <w:ind w:left="720"/>
        <w:jc w:val="both"/>
        <w:rPr>
          <w:rFonts w:ascii="Verdana" w:hAnsi="Verdana" w:cs="Garamond-Antiqua"/>
          <w:b/>
          <w:sz w:val="20"/>
          <w:szCs w:val="20"/>
        </w:rPr>
      </w:pPr>
    </w:p>
    <w:p w:rsidR="0023485B" w:rsidRPr="0049575A" w:rsidRDefault="0023485B" w:rsidP="0023485B">
      <w:pPr>
        <w:autoSpaceDE w:val="0"/>
        <w:autoSpaceDN w:val="0"/>
        <w:adjustRightInd w:val="0"/>
        <w:ind w:left="720"/>
        <w:jc w:val="both"/>
        <w:rPr>
          <w:rFonts w:ascii="Verdana" w:hAnsi="Verdana" w:cs="Garamond-Antiqua"/>
          <w:b/>
          <w:color w:val="984806" w:themeColor="accent6" w:themeShade="80"/>
          <w:sz w:val="20"/>
          <w:szCs w:val="20"/>
        </w:rPr>
      </w:pPr>
      <w:r w:rsidRPr="0049575A">
        <w:rPr>
          <w:rFonts w:ascii="Verdana" w:hAnsi="Verdana" w:cs="Garamond-Antiqua"/>
          <w:b/>
          <w:sz w:val="20"/>
          <w:szCs w:val="20"/>
        </w:rPr>
        <w:t>Comprehensive Standard 3.9.3</w:t>
      </w:r>
      <w:r w:rsidRPr="0049575A">
        <w:rPr>
          <w:rFonts w:ascii="Verdana" w:hAnsi="Verdana" w:cs="Garamond-Antiqua"/>
          <w:b/>
          <w:color w:val="984806" w:themeColor="accent6" w:themeShade="80"/>
          <w:sz w:val="20"/>
          <w:szCs w:val="20"/>
        </w:rPr>
        <w:tab/>
      </w:r>
      <w:r w:rsidRPr="0049575A">
        <w:rPr>
          <w:rFonts w:ascii="Verdana" w:hAnsi="Verdana" w:cs="Garamond-Antiqua"/>
          <w:sz w:val="20"/>
          <w:szCs w:val="20"/>
        </w:rPr>
        <w:t xml:space="preserve">The institution employs qualified personnel to ensure the quality and effectiveness of its student affairs programs. </w:t>
      </w:r>
      <w:r w:rsidRPr="0049575A">
        <w:rPr>
          <w:rFonts w:ascii="Verdana" w:hAnsi="Verdana" w:cs="Garamond-Halbfett"/>
          <w:sz w:val="20"/>
          <w:szCs w:val="20"/>
        </w:rPr>
        <w:t>(Qualified staff)</w:t>
      </w:r>
    </w:p>
    <w:p w:rsidR="0023485B" w:rsidRPr="0049575A" w:rsidRDefault="0023485B" w:rsidP="00DF33AC">
      <w:pPr>
        <w:autoSpaceDE w:val="0"/>
        <w:autoSpaceDN w:val="0"/>
        <w:adjustRightInd w:val="0"/>
        <w:ind w:left="720" w:hanging="720"/>
        <w:jc w:val="both"/>
        <w:rPr>
          <w:rFonts w:ascii="Verdana" w:hAnsi="Verdana" w:cs="Times New Roman"/>
          <w:bCs/>
          <w:color w:val="231F20"/>
          <w:sz w:val="20"/>
          <w:szCs w:val="20"/>
        </w:rPr>
      </w:pPr>
    </w:p>
    <w:p w:rsidR="00DD20A5" w:rsidRPr="0049575A" w:rsidRDefault="00DD20A5" w:rsidP="00DF33AC">
      <w:pPr>
        <w:autoSpaceDE w:val="0"/>
        <w:autoSpaceDN w:val="0"/>
        <w:adjustRightInd w:val="0"/>
        <w:ind w:left="720" w:hanging="720"/>
        <w:jc w:val="both"/>
        <w:rPr>
          <w:rFonts w:ascii="Verdana" w:hAnsi="Verdana" w:cs="Times New Roman"/>
          <w:bCs/>
          <w:color w:val="231F20"/>
          <w:sz w:val="20"/>
          <w:szCs w:val="20"/>
        </w:rPr>
      </w:pPr>
    </w:p>
    <w:p w:rsidR="001C12F8" w:rsidRPr="0049575A" w:rsidRDefault="001C12F8" w:rsidP="00DF33AC">
      <w:pPr>
        <w:autoSpaceDE w:val="0"/>
        <w:autoSpaceDN w:val="0"/>
        <w:adjustRightInd w:val="0"/>
        <w:ind w:left="720" w:hanging="720"/>
        <w:jc w:val="both"/>
        <w:rPr>
          <w:rFonts w:ascii="Verdana" w:hAnsi="Verdana" w:cs="FuturaHvBT"/>
          <w:b/>
          <w:i/>
          <w:sz w:val="20"/>
          <w:szCs w:val="20"/>
        </w:rPr>
      </w:pPr>
      <w:r w:rsidRPr="0049575A">
        <w:rPr>
          <w:rFonts w:ascii="Verdana" w:hAnsi="Verdana" w:cs="FuturaHvBT"/>
          <w:b/>
          <w:i/>
          <w:sz w:val="20"/>
          <w:szCs w:val="20"/>
        </w:rPr>
        <w:t>Tennessee Law</w:t>
      </w:r>
    </w:p>
    <w:p w:rsidR="001C12F8" w:rsidRPr="0049575A" w:rsidRDefault="001C12F8" w:rsidP="00DF33AC">
      <w:pPr>
        <w:autoSpaceDE w:val="0"/>
        <w:autoSpaceDN w:val="0"/>
        <w:adjustRightInd w:val="0"/>
        <w:ind w:left="720" w:hanging="720"/>
        <w:jc w:val="both"/>
        <w:rPr>
          <w:rFonts w:ascii="Verdana" w:hAnsi="Verdana" w:cs="Times New Roman"/>
          <w:bCs/>
          <w:color w:val="231F20"/>
          <w:sz w:val="20"/>
          <w:szCs w:val="20"/>
        </w:rPr>
      </w:pPr>
    </w:p>
    <w:p w:rsidR="00A06D25" w:rsidRPr="0049575A" w:rsidRDefault="00A06D25" w:rsidP="00DF33AC">
      <w:pPr>
        <w:autoSpaceDE w:val="0"/>
        <w:autoSpaceDN w:val="0"/>
        <w:adjustRightInd w:val="0"/>
        <w:ind w:left="720"/>
        <w:rPr>
          <w:rFonts w:ascii="Verdana" w:hAnsi="Verdana" w:cs="Times New Roman"/>
          <w:sz w:val="20"/>
          <w:szCs w:val="20"/>
        </w:rPr>
      </w:pPr>
      <w:r w:rsidRPr="0049575A">
        <w:rPr>
          <w:rFonts w:ascii="Verdana" w:hAnsi="Verdana" w:cs="Times New Roman"/>
          <w:b/>
          <w:bCs/>
          <w:color w:val="231F20"/>
          <w:sz w:val="20"/>
          <w:szCs w:val="20"/>
        </w:rPr>
        <w:t xml:space="preserve">Misrepresentation of Academic Credentials </w:t>
      </w:r>
      <w:r w:rsidRPr="0049575A">
        <w:rPr>
          <w:rFonts w:ascii="Verdana" w:hAnsi="Verdana" w:cs="Times New Roman"/>
          <w:b/>
          <w:sz w:val="20"/>
          <w:szCs w:val="20"/>
        </w:rPr>
        <w:t>T.C.A. Sec. 49-7-133</w:t>
      </w:r>
      <w:r w:rsidRPr="0049575A">
        <w:rPr>
          <w:rFonts w:ascii="Verdana" w:hAnsi="Verdana"/>
          <w:b/>
          <w:color w:val="FF0000"/>
          <w:sz w:val="20"/>
          <w:szCs w:val="20"/>
        </w:rPr>
        <w:t xml:space="preserve"> </w:t>
      </w:r>
      <w:r w:rsidRPr="0049575A">
        <w:rPr>
          <w:rFonts w:ascii="Verdana" w:hAnsi="Verdana" w:cs="Times New Roman"/>
          <w:sz w:val="20"/>
          <w:szCs w:val="20"/>
        </w:rPr>
        <w:t>It is a Class A misdemeanor to misrepresent academic credentials. A person commits the offense of misrepresentation of academic credentials who, knowing that the statement is false and with the intent to secure employment at or admission to an institution of higher education in Tennessee, represents, orally or in writing that such person:</w:t>
      </w:r>
    </w:p>
    <w:p w:rsidR="00A06D25" w:rsidRPr="0049575A" w:rsidRDefault="00A06D25" w:rsidP="00DF33AC">
      <w:pPr>
        <w:autoSpaceDE w:val="0"/>
        <w:autoSpaceDN w:val="0"/>
        <w:adjustRightInd w:val="0"/>
        <w:ind w:left="720" w:hanging="720"/>
        <w:rPr>
          <w:rFonts w:ascii="Verdana" w:hAnsi="Verdana" w:cs="Times New Roman"/>
          <w:sz w:val="20"/>
          <w:szCs w:val="20"/>
        </w:rPr>
      </w:pPr>
    </w:p>
    <w:p w:rsidR="00A06D25" w:rsidRPr="0049575A" w:rsidRDefault="00A06D25" w:rsidP="00DF33AC">
      <w:pPr>
        <w:autoSpaceDE w:val="0"/>
        <w:autoSpaceDN w:val="0"/>
        <w:adjustRightInd w:val="0"/>
        <w:ind w:left="1440" w:hanging="720"/>
        <w:rPr>
          <w:rFonts w:ascii="Verdana" w:hAnsi="Verdana" w:cs="Times New Roman"/>
          <w:sz w:val="20"/>
          <w:szCs w:val="20"/>
        </w:rPr>
      </w:pPr>
      <w:r w:rsidRPr="0049575A">
        <w:rPr>
          <w:rFonts w:ascii="Verdana" w:hAnsi="Verdana" w:cs="Times New Roman"/>
          <w:sz w:val="20"/>
          <w:szCs w:val="20"/>
        </w:rPr>
        <w:t xml:space="preserve">(1) </w:t>
      </w:r>
      <w:r w:rsidRPr="0049575A">
        <w:rPr>
          <w:rFonts w:ascii="Verdana" w:hAnsi="Verdana" w:cs="Times New Roman"/>
          <w:sz w:val="20"/>
          <w:szCs w:val="20"/>
        </w:rPr>
        <w:tab/>
        <w:t>Has successfully completed the required coursework for and has been awarded one</w:t>
      </w:r>
      <w:r w:rsidR="00DF33AC" w:rsidRPr="0049575A">
        <w:rPr>
          <w:rFonts w:ascii="Verdana" w:hAnsi="Verdana" w:cs="Times New Roman"/>
          <w:sz w:val="20"/>
          <w:szCs w:val="20"/>
        </w:rPr>
        <w:t xml:space="preserve"> </w:t>
      </w:r>
      <w:r w:rsidRPr="0049575A">
        <w:rPr>
          <w:rFonts w:ascii="Verdana" w:hAnsi="Verdana" w:cs="Times New Roman"/>
          <w:sz w:val="20"/>
          <w:szCs w:val="20"/>
        </w:rPr>
        <w:tab/>
        <w:t>(1) or more degrees or diplomas from an accredited institution of higher education;</w:t>
      </w:r>
    </w:p>
    <w:p w:rsidR="00A06D25" w:rsidRPr="0049575A" w:rsidRDefault="00A06D25" w:rsidP="00DF33AC">
      <w:pPr>
        <w:autoSpaceDE w:val="0"/>
        <w:autoSpaceDN w:val="0"/>
        <w:adjustRightInd w:val="0"/>
        <w:ind w:left="1440" w:hanging="720"/>
        <w:rPr>
          <w:rFonts w:ascii="Verdana" w:hAnsi="Verdana" w:cs="Times New Roman"/>
          <w:sz w:val="20"/>
          <w:szCs w:val="20"/>
        </w:rPr>
      </w:pPr>
      <w:r w:rsidRPr="0049575A">
        <w:rPr>
          <w:rFonts w:ascii="Verdana" w:hAnsi="Verdana" w:cs="Times New Roman"/>
          <w:sz w:val="20"/>
          <w:szCs w:val="20"/>
        </w:rPr>
        <w:t xml:space="preserve">(2) </w:t>
      </w:r>
      <w:r w:rsidRPr="0049575A">
        <w:rPr>
          <w:rFonts w:ascii="Verdana" w:hAnsi="Verdana" w:cs="Times New Roman"/>
          <w:sz w:val="20"/>
          <w:szCs w:val="20"/>
        </w:rPr>
        <w:tab/>
        <w:t>Has successfully completed the required coursework for and has been awarded one</w:t>
      </w:r>
      <w:r w:rsidR="00DF33AC" w:rsidRPr="0049575A">
        <w:rPr>
          <w:rFonts w:ascii="Verdana" w:hAnsi="Verdana" w:cs="Times New Roman"/>
          <w:sz w:val="20"/>
          <w:szCs w:val="20"/>
        </w:rPr>
        <w:t xml:space="preserve"> </w:t>
      </w:r>
      <w:r w:rsidRPr="0049575A">
        <w:rPr>
          <w:rFonts w:ascii="Verdana" w:hAnsi="Verdana" w:cs="Times New Roman"/>
          <w:sz w:val="20"/>
          <w:szCs w:val="20"/>
        </w:rPr>
        <w:tab/>
        <w:t>(1) or more degrees for diplomas from a particular institution of higher education; or</w:t>
      </w:r>
    </w:p>
    <w:p w:rsidR="00A06D25" w:rsidRPr="0049575A" w:rsidRDefault="00A06D25" w:rsidP="00DF33AC">
      <w:pPr>
        <w:autoSpaceDE w:val="0"/>
        <w:autoSpaceDN w:val="0"/>
        <w:adjustRightInd w:val="0"/>
        <w:ind w:left="1440" w:hanging="720"/>
        <w:rPr>
          <w:rFonts w:ascii="Verdana" w:hAnsi="Verdana"/>
          <w:b/>
          <w:color w:val="FF0000"/>
          <w:sz w:val="20"/>
          <w:szCs w:val="20"/>
        </w:rPr>
      </w:pPr>
      <w:r w:rsidRPr="0049575A">
        <w:rPr>
          <w:rFonts w:ascii="Verdana" w:hAnsi="Verdana" w:cs="Times New Roman"/>
          <w:sz w:val="20"/>
          <w:szCs w:val="20"/>
        </w:rPr>
        <w:t xml:space="preserve">(3) </w:t>
      </w:r>
      <w:r w:rsidR="00DF33AC" w:rsidRPr="0049575A">
        <w:rPr>
          <w:rFonts w:ascii="Verdana" w:hAnsi="Verdana" w:cs="Times New Roman"/>
          <w:sz w:val="20"/>
          <w:szCs w:val="20"/>
        </w:rPr>
        <w:tab/>
      </w:r>
      <w:r w:rsidRPr="0049575A">
        <w:rPr>
          <w:rFonts w:ascii="Verdana" w:hAnsi="Verdana" w:cs="Times New Roman"/>
          <w:sz w:val="20"/>
          <w:szCs w:val="20"/>
        </w:rPr>
        <w:t>Has successfully completed the required coursework for and has been awarded one</w:t>
      </w:r>
      <w:r w:rsidR="00DF33AC" w:rsidRPr="0049575A">
        <w:rPr>
          <w:rFonts w:ascii="Verdana" w:hAnsi="Verdana" w:cs="Times New Roman"/>
          <w:sz w:val="20"/>
          <w:szCs w:val="20"/>
        </w:rPr>
        <w:t xml:space="preserve"> </w:t>
      </w:r>
      <w:r w:rsidR="00DF33AC" w:rsidRPr="0049575A">
        <w:rPr>
          <w:rFonts w:ascii="Verdana" w:hAnsi="Verdana" w:cs="Times New Roman"/>
          <w:sz w:val="20"/>
          <w:szCs w:val="20"/>
        </w:rPr>
        <w:tab/>
      </w:r>
      <w:r w:rsidRPr="0049575A">
        <w:rPr>
          <w:rFonts w:ascii="Verdana" w:hAnsi="Verdana" w:cs="Times New Roman"/>
          <w:sz w:val="20"/>
          <w:szCs w:val="20"/>
        </w:rPr>
        <w:t>(1) or more degrees or diplomas in a particular field or specialty from an accredited</w:t>
      </w:r>
      <w:r w:rsidR="00DF33AC" w:rsidRPr="0049575A">
        <w:rPr>
          <w:rFonts w:ascii="Verdana" w:hAnsi="Verdana" w:cs="Times New Roman"/>
          <w:sz w:val="20"/>
          <w:szCs w:val="20"/>
        </w:rPr>
        <w:t xml:space="preserve"> </w:t>
      </w:r>
      <w:r w:rsidRPr="0049575A">
        <w:rPr>
          <w:rFonts w:ascii="Verdana" w:hAnsi="Verdana" w:cs="Times New Roman"/>
          <w:sz w:val="20"/>
          <w:szCs w:val="20"/>
        </w:rPr>
        <w:t>institution of higher education.</w:t>
      </w:r>
    </w:p>
    <w:p w:rsidR="00A06D25" w:rsidRPr="0049575A" w:rsidRDefault="00A06D25" w:rsidP="00913CE3">
      <w:pPr>
        <w:autoSpaceDE w:val="0"/>
        <w:autoSpaceDN w:val="0"/>
        <w:adjustRightInd w:val="0"/>
        <w:jc w:val="both"/>
        <w:rPr>
          <w:rFonts w:ascii="Verdana" w:hAnsi="Verdana" w:cs="Times New Roman"/>
          <w:b/>
          <w:bCs/>
          <w:color w:val="231F20"/>
          <w:sz w:val="20"/>
          <w:szCs w:val="20"/>
        </w:rPr>
      </w:pPr>
    </w:p>
    <w:p w:rsidR="00A06D25" w:rsidRPr="0049575A" w:rsidRDefault="00A06D25" w:rsidP="00A06D25">
      <w:pPr>
        <w:rPr>
          <w:rFonts w:ascii="Verdana" w:hAnsi="Verdana"/>
          <w:b/>
          <w:color w:val="FF0000"/>
          <w:sz w:val="20"/>
          <w:szCs w:val="20"/>
        </w:rPr>
      </w:pPr>
    </w:p>
    <w:p w:rsidR="00214414" w:rsidRPr="0049575A" w:rsidRDefault="00EE03A9" w:rsidP="00913CE3">
      <w:pPr>
        <w:autoSpaceDE w:val="0"/>
        <w:autoSpaceDN w:val="0"/>
        <w:adjustRightInd w:val="0"/>
        <w:jc w:val="both"/>
        <w:rPr>
          <w:rFonts w:ascii="Verdana" w:hAnsi="Verdana"/>
          <w:b/>
          <w:i/>
          <w:sz w:val="20"/>
          <w:szCs w:val="20"/>
        </w:rPr>
      </w:pPr>
      <w:r w:rsidRPr="0049575A">
        <w:rPr>
          <w:rFonts w:ascii="Verdana" w:hAnsi="Verdana"/>
          <w:b/>
          <w:i/>
          <w:sz w:val="20"/>
          <w:szCs w:val="20"/>
        </w:rPr>
        <w:t>Employment</w:t>
      </w:r>
      <w:r w:rsidR="00214414" w:rsidRPr="0049575A">
        <w:rPr>
          <w:rFonts w:ascii="Verdana" w:hAnsi="Verdana"/>
          <w:b/>
          <w:i/>
          <w:sz w:val="20"/>
          <w:szCs w:val="20"/>
        </w:rPr>
        <w:t xml:space="preserve"> Requirement and Individual Responsibility </w:t>
      </w:r>
    </w:p>
    <w:p w:rsidR="00214414" w:rsidRPr="0049575A" w:rsidRDefault="00214414" w:rsidP="00913CE3">
      <w:pPr>
        <w:autoSpaceDE w:val="0"/>
        <w:autoSpaceDN w:val="0"/>
        <w:adjustRightInd w:val="0"/>
        <w:jc w:val="both"/>
        <w:rPr>
          <w:rFonts w:ascii="Verdana" w:hAnsi="Verdana"/>
          <w:sz w:val="20"/>
          <w:szCs w:val="20"/>
        </w:rPr>
      </w:pPr>
    </w:p>
    <w:p w:rsidR="00AF6A35" w:rsidRPr="0049575A" w:rsidRDefault="00913CE3" w:rsidP="00913CE3">
      <w:pPr>
        <w:autoSpaceDE w:val="0"/>
        <w:autoSpaceDN w:val="0"/>
        <w:adjustRightInd w:val="0"/>
        <w:jc w:val="both"/>
        <w:rPr>
          <w:rFonts w:ascii="Verdana" w:hAnsi="Verdana"/>
          <w:sz w:val="20"/>
          <w:szCs w:val="20"/>
        </w:rPr>
      </w:pPr>
      <w:r w:rsidRPr="0049575A">
        <w:rPr>
          <w:rFonts w:ascii="Verdana" w:hAnsi="Verdana" w:cs="Times New Roman"/>
          <w:sz w:val="20"/>
          <w:szCs w:val="20"/>
        </w:rPr>
        <w:t>Employment at ETSU requires official transcripts for any position</w:t>
      </w:r>
      <w:r w:rsidR="003B0D7B" w:rsidRPr="0049575A">
        <w:rPr>
          <w:rFonts w:ascii="Verdana" w:hAnsi="Verdana" w:cs="Times New Roman"/>
          <w:sz w:val="20"/>
          <w:szCs w:val="20"/>
        </w:rPr>
        <w:t xml:space="preserve"> tha</w:t>
      </w:r>
      <w:r w:rsidR="0023485B" w:rsidRPr="0049575A">
        <w:rPr>
          <w:rFonts w:ascii="Verdana" w:hAnsi="Verdana" w:cs="Times New Roman"/>
          <w:sz w:val="20"/>
          <w:szCs w:val="20"/>
        </w:rPr>
        <w:t xml:space="preserve">t requires a college degree: </w:t>
      </w:r>
      <w:r w:rsidR="003B0D7B" w:rsidRPr="0049575A">
        <w:rPr>
          <w:rFonts w:ascii="Verdana" w:hAnsi="Verdana" w:cs="Times New Roman"/>
          <w:sz w:val="20"/>
          <w:szCs w:val="20"/>
        </w:rPr>
        <w:t>faculty, administrative/academic officers, and appropriate staff.</w:t>
      </w:r>
      <w:r w:rsidRPr="0049575A">
        <w:rPr>
          <w:rFonts w:ascii="Verdana" w:hAnsi="Verdana" w:cs="Times New Roman"/>
          <w:sz w:val="20"/>
          <w:szCs w:val="20"/>
        </w:rPr>
        <w:t xml:space="preserve">  </w:t>
      </w:r>
      <w:r w:rsidR="00EE03A9" w:rsidRPr="0049575A">
        <w:rPr>
          <w:rFonts w:ascii="Verdana" w:hAnsi="Verdana"/>
          <w:sz w:val="20"/>
          <w:szCs w:val="20"/>
        </w:rPr>
        <w:t>O</w:t>
      </w:r>
      <w:r w:rsidR="00EE03A9" w:rsidRPr="0049575A">
        <w:rPr>
          <w:rFonts w:ascii="Verdana" w:hAnsi="Verdana" w:cs="Times New Roman"/>
          <w:sz w:val="20"/>
          <w:szCs w:val="20"/>
        </w:rPr>
        <w:t xml:space="preserve">fficial transcripts </w:t>
      </w:r>
      <w:r w:rsidR="00EE03A9" w:rsidRPr="0049575A">
        <w:rPr>
          <w:rFonts w:ascii="Verdana" w:hAnsi="Verdana"/>
          <w:sz w:val="20"/>
          <w:szCs w:val="20"/>
        </w:rPr>
        <w:t xml:space="preserve">from regionally accredited institutions or comparably recognized non-U.S. institutions </w:t>
      </w:r>
      <w:r w:rsidR="003B0D7B" w:rsidRPr="0049575A">
        <w:rPr>
          <w:rFonts w:ascii="Verdana" w:hAnsi="Verdana"/>
          <w:sz w:val="20"/>
          <w:szCs w:val="20"/>
        </w:rPr>
        <w:t xml:space="preserve">document required academic degrees.  </w:t>
      </w:r>
      <w:r w:rsidR="001F77CA" w:rsidRPr="0049575A">
        <w:rPr>
          <w:rFonts w:ascii="Verdana" w:hAnsi="Verdana"/>
          <w:sz w:val="20"/>
          <w:szCs w:val="20"/>
        </w:rPr>
        <w:t>O</w:t>
      </w:r>
      <w:r w:rsidR="00214414" w:rsidRPr="0049575A">
        <w:rPr>
          <w:rFonts w:ascii="Verdana" w:hAnsi="Verdana"/>
          <w:sz w:val="20"/>
          <w:szCs w:val="20"/>
        </w:rPr>
        <w:t xml:space="preserve">fficial </w:t>
      </w:r>
      <w:r w:rsidR="001F77CA" w:rsidRPr="0049575A">
        <w:rPr>
          <w:rFonts w:ascii="Verdana" w:hAnsi="Verdana"/>
          <w:sz w:val="20"/>
          <w:szCs w:val="20"/>
        </w:rPr>
        <w:t>transcripts are housed in the ETSU Office of Human Resources</w:t>
      </w:r>
      <w:r w:rsidR="00AF6A35" w:rsidRPr="0049575A">
        <w:rPr>
          <w:rFonts w:ascii="Verdana" w:hAnsi="Verdana"/>
          <w:sz w:val="20"/>
          <w:szCs w:val="20"/>
        </w:rPr>
        <w:t>.</w:t>
      </w:r>
    </w:p>
    <w:p w:rsidR="00AF6A35" w:rsidRPr="0049575A" w:rsidRDefault="00AF6A35" w:rsidP="00913CE3">
      <w:pPr>
        <w:autoSpaceDE w:val="0"/>
        <w:autoSpaceDN w:val="0"/>
        <w:adjustRightInd w:val="0"/>
        <w:jc w:val="both"/>
        <w:rPr>
          <w:rFonts w:ascii="Verdana" w:hAnsi="Verdana"/>
          <w:sz w:val="20"/>
          <w:szCs w:val="20"/>
        </w:rPr>
      </w:pPr>
    </w:p>
    <w:p w:rsidR="00EE03A9" w:rsidRPr="0049575A" w:rsidRDefault="00E92C5C" w:rsidP="00913CE3">
      <w:pPr>
        <w:autoSpaceDE w:val="0"/>
        <w:autoSpaceDN w:val="0"/>
        <w:adjustRightInd w:val="0"/>
        <w:jc w:val="both"/>
        <w:rPr>
          <w:rFonts w:ascii="Verdana" w:hAnsi="Verdana"/>
          <w:color w:val="0070C0"/>
          <w:sz w:val="20"/>
          <w:szCs w:val="20"/>
        </w:rPr>
      </w:pPr>
      <w:r w:rsidRPr="0049575A">
        <w:rPr>
          <w:rFonts w:ascii="Verdana" w:hAnsi="Verdana"/>
          <w:sz w:val="20"/>
          <w:szCs w:val="20"/>
        </w:rPr>
        <w:t>The employee has the ultimate responsibility for ordering a</w:t>
      </w:r>
      <w:r w:rsidR="00AF6A35" w:rsidRPr="0049575A">
        <w:rPr>
          <w:rFonts w:ascii="Verdana" w:hAnsi="Verdana"/>
          <w:sz w:val="20"/>
          <w:szCs w:val="20"/>
        </w:rPr>
        <w:t xml:space="preserve">n official transcript and verifying it is on file in </w:t>
      </w:r>
      <w:r w:rsidR="00CD76B5" w:rsidRPr="0049575A">
        <w:rPr>
          <w:rFonts w:ascii="Verdana" w:hAnsi="Verdana"/>
          <w:sz w:val="20"/>
          <w:szCs w:val="20"/>
        </w:rPr>
        <w:t>the Office of Human Resources.</w:t>
      </w:r>
      <w:r w:rsidR="00D15383" w:rsidRPr="0049575A">
        <w:rPr>
          <w:rFonts w:ascii="Verdana" w:hAnsi="Verdana"/>
          <w:sz w:val="20"/>
          <w:szCs w:val="20"/>
        </w:rPr>
        <w:t xml:space="preserve"> </w:t>
      </w:r>
      <w:r w:rsidR="00A7390E">
        <w:rPr>
          <w:rFonts w:ascii="Verdana" w:hAnsi="Verdana"/>
          <w:sz w:val="20"/>
          <w:szCs w:val="20"/>
        </w:rPr>
        <w:t xml:space="preserve">A condition precedent to any </w:t>
      </w:r>
      <w:r w:rsidR="00D15383" w:rsidRPr="0049575A">
        <w:rPr>
          <w:rFonts w:ascii="Verdana" w:hAnsi="Verdana"/>
          <w:sz w:val="20"/>
          <w:szCs w:val="20"/>
        </w:rPr>
        <w:t>appointment</w:t>
      </w:r>
      <w:r w:rsidR="00A7390E">
        <w:rPr>
          <w:rFonts w:ascii="Verdana" w:hAnsi="Verdana"/>
          <w:sz w:val="20"/>
          <w:szCs w:val="20"/>
        </w:rPr>
        <w:t xml:space="preserve"> is the presentation of appropriate transcripts to the Office of Human Resources</w:t>
      </w:r>
      <w:r w:rsidR="00D15383" w:rsidRPr="0049575A">
        <w:rPr>
          <w:rFonts w:ascii="Verdana" w:hAnsi="Verdana"/>
          <w:sz w:val="20"/>
          <w:szCs w:val="20"/>
        </w:rPr>
        <w:t>.</w:t>
      </w:r>
      <w:r w:rsidR="00D15383" w:rsidRPr="0049575A">
        <w:rPr>
          <w:rFonts w:ascii="Verdana" w:hAnsi="Verdana"/>
          <w:color w:val="0070C0"/>
          <w:sz w:val="20"/>
          <w:szCs w:val="20"/>
        </w:rPr>
        <w:t xml:space="preserve"> </w:t>
      </w:r>
    </w:p>
    <w:p w:rsidR="00EE03A9" w:rsidRPr="0049575A" w:rsidRDefault="003B0D7B" w:rsidP="00913CE3">
      <w:pPr>
        <w:autoSpaceDE w:val="0"/>
        <w:autoSpaceDN w:val="0"/>
        <w:adjustRightInd w:val="0"/>
        <w:jc w:val="both"/>
        <w:rPr>
          <w:rFonts w:ascii="Verdana" w:hAnsi="Verdana"/>
          <w:sz w:val="20"/>
          <w:szCs w:val="20"/>
        </w:rPr>
      </w:pPr>
      <w:r w:rsidRPr="0049575A">
        <w:rPr>
          <w:rFonts w:ascii="Verdana" w:hAnsi="Verdana"/>
          <w:sz w:val="20"/>
          <w:szCs w:val="20"/>
        </w:rPr>
        <w:t xml:space="preserve"> </w:t>
      </w:r>
    </w:p>
    <w:p w:rsidR="00AF6A35" w:rsidRPr="0049575A" w:rsidRDefault="00AF6A35" w:rsidP="00913CE3">
      <w:pPr>
        <w:autoSpaceDE w:val="0"/>
        <w:autoSpaceDN w:val="0"/>
        <w:adjustRightInd w:val="0"/>
        <w:jc w:val="both"/>
        <w:rPr>
          <w:rFonts w:ascii="Verdana" w:hAnsi="Verdana"/>
          <w:b/>
          <w:i/>
          <w:sz w:val="20"/>
          <w:szCs w:val="20"/>
        </w:rPr>
      </w:pPr>
    </w:p>
    <w:p w:rsidR="00214414" w:rsidRPr="0049575A" w:rsidRDefault="00214414" w:rsidP="00913CE3">
      <w:pPr>
        <w:autoSpaceDE w:val="0"/>
        <w:autoSpaceDN w:val="0"/>
        <w:adjustRightInd w:val="0"/>
        <w:jc w:val="both"/>
        <w:rPr>
          <w:rFonts w:ascii="Verdana" w:hAnsi="Verdana"/>
          <w:b/>
          <w:i/>
          <w:sz w:val="20"/>
          <w:szCs w:val="20"/>
        </w:rPr>
      </w:pPr>
      <w:r w:rsidRPr="0049575A">
        <w:rPr>
          <w:rFonts w:ascii="Verdana" w:hAnsi="Verdana"/>
          <w:b/>
          <w:i/>
          <w:sz w:val="20"/>
          <w:szCs w:val="20"/>
        </w:rPr>
        <w:t>Timeline</w:t>
      </w:r>
    </w:p>
    <w:p w:rsidR="00214414" w:rsidRPr="0049575A" w:rsidRDefault="00214414" w:rsidP="00913CE3">
      <w:pPr>
        <w:autoSpaceDE w:val="0"/>
        <w:autoSpaceDN w:val="0"/>
        <w:adjustRightInd w:val="0"/>
        <w:jc w:val="both"/>
        <w:rPr>
          <w:rFonts w:ascii="Verdana" w:hAnsi="Verdana"/>
          <w:sz w:val="20"/>
          <w:szCs w:val="20"/>
        </w:rPr>
      </w:pPr>
    </w:p>
    <w:p w:rsidR="00693F42" w:rsidRPr="0049575A" w:rsidRDefault="00EE03A9" w:rsidP="00A96B06">
      <w:pPr>
        <w:autoSpaceDE w:val="0"/>
        <w:autoSpaceDN w:val="0"/>
        <w:adjustRightInd w:val="0"/>
        <w:jc w:val="both"/>
        <w:rPr>
          <w:rFonts w:ascii="Verdana" w:hAnsi="Verdana"/>
          <w:sz w:val="20"/>
          <w:szCs w:val="20"/>
        </w:rPr>
      </w:pPr>
      <w:r w:rsidRPr="0049575A">
        <w:rPr>
          <w:rFonts w:ascii="Verdana" w:hAnsi="Verdana"/>
          <w:sz w:val="20"/>
          <w:szCs w:val="20"/>
        </w:rPr>
        <w:t xml:space="preserve">Review and verification of credentials </w:t>
      </w:r>
      <w:r w:rsidR="00D15383" w:rsidRPr="0049575A">
        <w:rPr>
          <w:rFonts w:ascii="Verdana" w:hAnsi="Verdana"/>
          <w:sz w:val="20"/>
          <w:szCs w:val="20"/>
        </w:rPr>
        <w:t xml:space="preserve">are </w:t>
      </w:r>
      <w:r w:rsidRPr="0049575A">
        <w:rPr>
          <w:rFonts w:ascii="Verdana" w:hAnsi="Verdana"/>
          <w:sz w:val="20"/>
          <w:szCs w:val="20"/>
        </w:rPr>
        <w:t xml:space="preserve">part of the employment process.  Generally, official transcripts are received at the time of hire.  At times, extenuating </w:t>
      </w:r>
      <w:r w:rsidR="00A96B06" w:rsidRPr="0049575A">
        <w:rPr>
          <w:rFonts w:ascii="Verdana" w:hAnsi="Verdana"/>
          <w:sz w:val="20"/>
          <w:szCs w:val="20"/>
        </w:rPr>
        <w:t>circumstances preclude</w:t>
      </w:r>
      <w:r w:rsidR="00D15383" w:rsidRPr="0049575A">
        <w:rPr>
          <w:rFonts w:ascii="Verdana" w:hAnsi="Verdana"/>
          <w:sz w:val="20"/>
          <w:szCs w:val="20"/>
        </w:rPr>
        <w:t xml:space="preserve"> </w:t>
      </w:r>
      <w:r w:rsidRPr="0049575A">
        <w:rPr>
          <w:rFonts w:ascii="Verdana" w:hAnsi="Verdana"/>
          <w:sz w:val="20"/>
          <w:szCs w:val="20"/>
        </w:rPr>
        <w:t>receipt at that time.   Personnel are advised in appointment letters</w:t>
      </w:r>
      <w:r w:rsidR="0027093D" w:rsidRPr="0049575A">
        <w:rPr>
          <w:rFonts w:ascii="Verdana" w:hAnsi="Verdana"/>
          <w:sz w:val="20"/>
          <w:szCs w:val="20"/>
        </w:rPr>
        <w:t xml:space="preserve"> that the </w:t>
      </w:r>
      <w:r w:rsidR="0027093D" w:rsidRPr="0049575A">
        <w:rPr>
          <w:rFonts w:ascii="Verdana" w:hAnsi="Verdana"/>
          <w:sz w:val="20"/>
          <w:szCs w:val="20"/>
        </w:rPr>
        <w:lastRenderedPageBreak/>
        <w:t xml:space="preserve">appointment is conditional and subject to revocation for failure to comply with this requirement not later than two months from the initial date of employment.  </w:t>
      </w:r>
    </w:p>
    <w:p w:rsidR="00EE03A9" w:rsidRDefault="00EE03A9" w:rsidP="00913CE3">
      <w:pPr>
        <w:jc w:val="both"/>
        <w:rPr>
          <w:rFonts w:ascii="Verdana" w:hAnsi="Verdana"/>
          <w:sz w:val="20"/>
          <w:szCs w:val="20"/>
        </w:rPr>
      </w:pPr>
    </w:p>
    <w:p w:rsidR="00404D90" w:rsidRPr="0049575A" w:rsidRDefault="00404D90" w:rsidP="00913CE3">
      <w:pPr>
        <w:jc w:val="both"/>
        <w:rPr>
          <w:rFonts w:ascii="Verdana" w:hAnsi="Verdana"/>
          <w:sz w:val="20"/>
          <w:szCs w:val="20"/>
        </w:rPr>
      </w:pPr>
    </w:p>
    <w:p w:rsidR="008711B1" w:rsidRPr="0049575A" w:rsidRDefault="008711B1" w:rsidP="00F654BA">
      <w:pPr>
        <w:jc w:val="both"/>
        <w:rPr>
          <w:rFonts w:ascii="Verdana" w:hAnsi="Verdana"/>
          <w:b/>
          <w:i/>
          <w:sz w:val="20"/>
          <w:szCs w:val="20"/>
        </w:rPr>
      </w:pPr>
      <w:r w:rsidRPr="0049575A">
        <w:rPr>
          <w:rFonts w:ascii="Verdana" w:hAnsi="Verdana"/>
          <w:b/>
          <w:i/>
          <w:sz w:val="20"/>
          <w:szCs w:val="20"/>
        </w:rPr>
        <w:t>Individual Responsibility and Accountability</w:t>
      </w:r>
    </w:p>
    <w:p w:rsidR="008711B1" w:rsidRPr="0049575A" w:rsidRDefault="008711B1" w:rsidP="00F654BA">
      <w:pPr>
        <w:jc w:val="both"/>
        <w:rPr>
          <w:rFonts w:ascii="Verdana" w:hAnsi="Verdana"/>
          <w:sz w:val="20"/>
          <w:szCs w:val="20"/>
        </w:rPr>
      </w:pPr>
    </w:p>
    <w:p w:rsidR="00092163" w:rsidRPr="0049575A" w:rsidRDefault="008711B1" w:rsidP="00F654BA">
      <w:pPr>
        <w:jc w:val="both"/>
        <w:rPr>
          <w:rFonts w:ascii="Verdana" w:hAnsi="Verdana"/>
          <w:color w:val="0070C0"/>
          <w:sz w:val="20"/>
          <w:szCs w:val="20"/>
        </w:rPr>
      </w:pPr>
      <w:r w:rsidRPr="0049575A">
        <w:rPr>
          <w:rFonts w:ascii="Verdana" w:hAnsi="Verdana"/>
          <w:sz w:val="20"/>
          <w:szCs w:val="20"/>
        </w:rPr>
        <w:t>Official transcripts must be on file</w:t>
      </w:r>
      <w:r w:rsidR="00A96B06" w:rsidRPr="0049575A">
        <w:rPr>
          <w:rFonts w:ascii="Verdana" w:hAnsi="Verdana"/>
          <w:sz w:val="20"/>
          <w:szCs w:val="20"/>
        </w:rPr>
        <w:t xml:space="preserve"> (</w:t>
      </w:r>
      <w:r w:rsidR="0027093D" w:rsidRPr="0049575A">
        <w:rPr>
          <w:rFonts w:ascii="Verdana" w:hAnsi="Verdana"/>
          <w:sz w:val="20"/>
          <w:szCs w:val="20"/>
        </w:rPr>
        <w:t xml:space="preserve">with the </w:t>
      </w:r>
      <w:r w:rsidR="00A96B06" w:rsidRPr="0049575A">
        <w:rPr>
          <w:rFonts w:ascii="Verdana" w:hAnsi="Verdana"/>
          <w:sz w:val="20"/>
          <w:szCs w:val="20"/>
        </w:rPr>
        <w:t>O</w:t>
      </w:r>
      <w:r w:rsidR="0027093D" w:rsidRPr="0049575A">
        <w:rPr>
          <w:rFonts w:ascii="Verdana" w:hAnsi="Verdana"/>
          <w:sz w:val="20"/>
          <w:szCs w:val="20"/>
        </w:rPr>
        <w:t>ffice of Human Resources</w:t>
      </w:r>
      <w:r w:rsidR="00A96B06" w:rsidRPr="0049575A">
        <w:rPr>
          <w:rFonts w:ascii="Verdana" w:hAnsi="Verdana"/>
          <w:sz w:val="20"/>
          <w:szCs w:val="20"/>
        </w:rPr>
        <w:t>)</w:t>
      </w:r>
      <w:r w:rsidR="0027093D" w:rsidRPr="0049575A">
        <w:rPr>
          <w:rFonts w:ascii="Verdana" w:hAnsi="Verdana"/>
          <w:sz w:val="20"/>
          <w:szCs w:val="20"/>
        </w:rPr>
        <w:t xml:space="preserve"> </w:t>
      </w:r>
      <w:r w:rsidR="00A96B06" w:rsidRPr="0049575A">
        <w:rPr>
          <w:rFonts w:ascii="Verdana" w:hAnsi="Verdana"/>
          <w:sz w:val="20"/>
          <w:szCs w:val="20"/>
        </w:rPr>
        <w:t>and noted</w:t>
      </w:r>
      <w:r w:rsidR="00A96B06" w:rsidRPr="0049575A">
        <w:rPr>
          <w:rFonts w:ascii="Verdana" w:hAnsi="Verdana"/>
          <w:color w:val="0070C0"/>
          <w:sz w:val="20"/>
          <w:szCs w:val="20"/>
        </w:rPr>
        <w:t xml:space="preserve"> </w:t>
      </w:r>
      <w:r w:rsidRPr="0049575A">
        <w:rPr>
          <w:rFonts w:ascii="Verdana" w:hAnsi="Verdana"/>
          <w:sz w:val="20"/>
          <w:szCs w:val="20"/>
        </w:rPr>
        <w:t xml:space="preserve">as </w:t>
      </w:r>
      <w:r w:rsidRPr="0049575A">
        <w:rPr>
          <w:rFonts w:ascii="Verdana" w:hAnsi="Verdana"/>
          <w:i/>
          <w:sz w:val="20"/>
          <w:szCs w:val="20"/>
        </w:rPr>
        <w:t>transcript on file</w:t>
      </w:r>
      <w:r w:rsidRPr="0049575A">
        <w:rPr>
          <w:rFonts w:ascii="Verdana" w:hAnsi="Verdana"/>
          <w:sz w:val="20"/>
          <w:szCs w:val="20"/>
        </w:rPr>
        <w:t xml:space="preserve"> in Banner no later than </w:t>
      </w:r>
      <w:r w:rsidRPr="0049575A">
        <w:rPr>
          <w:rFonts w:ascii="Verdana" w:hAnsi="Verdana"/>
          <w:b/>
          <w:sz w:val="20"/>
          <w:szCs w:val="20"/>
        </w:rPr>
        <w:t>two</w:t>
      </w:r>
      <w:r w:rsidRPr="0049575A">
        <w:rPr>
          <w:rFonts w:ascii="Verdana" w:hAnsi="Verdana"/>
          <w:sz w:val="20"/>
          <w:szCs w:val="20"/>
        </w:rPr>
        <w:t xml:space="preserve"> months </w:t>
      </w:r>
      <w:r w:rsidR="0028386A" w:rsidRPr="0049575A">
        <w:rPr>
          <w:rFonts w:ascii="Verdana" w:hAnsi="Verdana"/>
          <w:sz w:val="20"/>
          <w:szCs w:val="20"/>
        </w:rPr>
        <w:t xml:space="preserve">(60 calendar days) </w:t>
      </w:r>
      <w:r w:rsidRPr="0049575A">
        <w:rPr>
          <w:rFonts w:ascii="Verdana" w:hAnsi="Verdana"/>
          <w:sz w:val="20"/>
          <w:szCs w:val="20"/>
        </w:rPr>
        <w:t xml:space="preserve">after the initial hire </w:t>
      </w:r>
      <w:r w:rsidR="00655B61" w:rsidRPr="0049575A">
        <w:rPr>
          <w:rFonts w:ascii="Verdana" w:hAnsi="Verdana"/>
          <w:sz w:val="20"/>
          <w:szCs w:val="20"/>
        </w:rPr>
        <w:t xml:space="preserve">date for </w:t>
      </w:r>
      <w:r w:rsidR="00F654BA" w:rsidRPr="0049575A">
        <w:rPr>
          <w:rFonts w:ascii="Verdana" w:hAnsi="Verdana"/>
          <w:sz w:val="20"/>
          <w:szCs w:val="20"/>
        </w:rPr>
        <w:t xml:space="preserve">all </w:t>
      </w:r>
      <w:r w:rsidR="00655B61" w:rsidRPr="0049575A">
        <w:rPr>
          <w:rFonts w:ascii="Verdana" w:hAnsi="Verdana"/>
          <w:sz w:val="20"/>
          <w:szCs w:val="20"/>
        </w:rPr>
        <w:t>employees</w:t>
      </w:r>
      <w:r w:rsidR="00F654BA" w:rsidRPr="0049575A">
        <w:rPr>
          <w:rFonts w:ascii="Verdana" w:hAnsi="Verdana"/>
          <w:sz w:val="20"/>
          <w:szCs w:val="20"/>
        </w:rPr>
        <w:t xml:space="preserve"> for whom transcripts are required,</w:t>
      </w:r>
      <w:r w:rsidR="00655B61" w:rsidRPr="0049575A">
        <w:rPr>
          <w:rFonts w:ascii="Verdana" w:hAnsi="Verdana"/>
          <w:sz w:val="20"/>
          <w:szCs w:val="20"/>
        </w:rPr>
        <w:t xml:space="preserve"> including adjunct and regular employees.  </w:t>
      </w:r>
      <w:r w:rsidR="00F95BD7" w:rsidRPr="0049575A">
        <w:rPr>
          <w:rFonts w:ascii="Verdana" w:hAnsi="Verdana"/>
          <w:sz w:val="20"/>
          <w:szCs w:val="20"/>
        </w:rPr>
        <w:t xml:space="preserve">If this condition of employment is not fulfilled, the </w:t>
      </w:r>
      <w:r w:rsidR="003870B7">
        <w:rPr>
          <w:rFonts w:ascii="Verdana" w:hAnsi="Verdana"/>
          <w:sz w:val="20"/>
          <w:szCs w:val="20"/>
        </w:rPr>
        <w:t xml:space="preserve">contract is nullified.  The individual </w:t>
      </w:r>
      <w:r w:rsidR="00655B61" w:rsidRPr="0049575A">
        <w:rPr>
          <w:rFonts w:ascii="Verdana" w:hAnsi="Verdana"/>
          <w:sz w:val="20"/>
          <w:szCs w:val="20"/>
        </w:rPr>
        <w:t xml:space="preserve">will not be rehired or </w:t>
      </w:r>
      <w:r w:rsidR="007929DF">
        <w:rPr>
          <w:rFonts w:ascii="Verdana" w:hAnsi="Verdana"/>
          <w:sz w:val="20"/>
          <w:szCs w:val="20"/>
        </w:rPr>
        <w:t xml:space="preserve">another </w:t>
      </w:r>
      <w:r w:rsidR="00655B61" w:rsidRPr="0049575A">
        <w:rPr>
          <w:rFonts w:ascii="Verdana" w:hAnsi="Verdana"/>
          <w:sz w:val="20"/>
          <w:szCs w:val="20"/>
        </w:rPr>
        <w:t xml:space="preserve">contract will not be renewed.  </w:t>
      </w:r>
      <w:r w:rsidR="00C05AC2" w:rsidRPr="0049575A">
        <w:rPr>
          <w:rFonts w:ascii="Verdana" w:hAnsi="Verdana"/>
          <w:sz w:val="20"/>
          <w:szCs w:val="20"/>
        </w:rPr>
        <w:t xml:space="preserve"> Faculty will be allowed to finish the </w:t>
      </w:r>
      <w:r w:rsidR="00F654BA" w:rsidRPr="0049575A">
        <w:rPr>
          <w:rFonts w:ascii="Verdana" w:hAnsi="Verdana"/>
          <w:sz w:val="20"/>
          <w:szCs w:val="20"/>
        </w:rPr>
        <w:t>current semester of instructio</w:t>
      </w:r>
      <w:r w:rsidR="00404D90">
        <w:rPr>
          <w:rFonts w:ascii="Verdana" w:hAnsi="Verdana"/>
          <w:sz w:val="20"/>
          <w:szCs w:val="20"/>
        </w:rPr>
        <w:t>n.</w:t>
      </w:r>
    </w:p>
    <w:p w:rsidR="008711B1" w:rsidRDefault="008711B1" w:rsidP="008711B1">
      <w:pPr>
        <w:pStyle w:val="ListParagraph"/>
        <w:rPr>
          <w:rFonts w:ascii="Verdana" w:hAnsi="Verdana"/>
          <w:sz w:val="20"/>
          <w:szCs w:val="20"/>
        </w:rPr>
      </w:pPr>
    </w:p>
    <w:p w:rsidR="00605722" w:rsidRPr="0049575A" w:rsidRDefault="00605722" w:rsidP="008711B1">
      <w:pPr>
        <w:pStyle w:val="ListParagraph"/>
        <w:rPr>
          <w:rFonts w:ascii="Verdana" w:hAnsi="Verdana"/>
          <w:sz w:val="20"/>
          <w:szCs w:val="20"/>
        </w:rPr>
      </w:pPr>
    </w:p>
    <w:p w:rsidR="008711B1" w:rsidRPr="0049575A" w:rsidRDefault="008711B1" w:rsidP="008711B1">
      <w:pPr>
        <w:jc w:val="both"/>
        <w:rPr>
          <w:rFonts w:ascii="Verdana" w:hAnsi="Verdana"/>
          <w:b/>
          <w:i/>
          <w:iCs/>
          <w:sz w:val="20"/>
          <w:szCs w:val="20"/>
        </w:rPr>
      </w:pPr>
      <w:r w:rsidRPr="0049575A">
        <w:rPr>
          <w:rFonts w:ascii="Verdana" w:hAnsi="Verdana"/>
          <w:b/>
          <w:i/>
          <w:iCs/>
          <w:sz w:val="20"/>
          <w:szCs w:val="20"/>
        </w:rPr>
        <w:t>Human Resources Responsibility and Accountability</w:t>
      </w:r>
    </w:p>
    <w:p w:rsidR="008711B1" w:rsidRPr="0049575A" w:rsidRDefault="008711B1" w:rsidP="008711B1">
      <w:pPr>
        <w:jc w:val="both"/>
        <w:rPr>
          <w:rFonts w:ascii="Verdana" w:hAnsi="Verdana"/>
          <w:i/>
          <w:iCs/>
          <w:sz w:val="20"/>
          <w:szCs w:val="20"/>
        </w:rPr>
      </w:pPr>
    </w:p>
    <w:p w:rsidR="006B67DD" w:rsidRDefault="008711B1" w:rsidP="00F654BA">
      <w:pPr>
        <w:jc w:val="both"/>
        <w:rPr>
          <w:rFonts w:ascii="Verdana" w:hAnsi="Verdana"/>
          <w:sz w:val="20"/>
          <w:szCs w:val="20"/>
        </w:rPr>
      </w:pPr>
      <w:r w:rsidRPr="0049575A">
        <w:rPr>
          <w:rFonts w:ascii="Verdana" w:hAnsi="Verdana"/>
          <w:iCs/>
          <w:sz w:val="20"/>
          <w:szCs w:val="20"/>
        </w:rPr>
        <w:t xml:space="preserve">The Office of Human Resources is responsible for receiving and housing official transcripts of employees and noting </w:t>
      </w:r>
      <w:r w:rsidRPr="0049575A">
        <w:rPr>
          <w:rFonts w:ascii="Verdana" w:hAnsi="Verdana"/>
          <w:i/>
          <w:sz w:val="20"/>
          <w:szCs w:val="20"/>
        </w:rPr>
        <w:t>transcript on file</w:t>
      </w:r>
      <w:r w:rsidRPr="0049575A">
        <w:rPr>
          <w:rFonts w:ascii="Verdana" w:hAnsi="Verdana"/>
          <w:sz w:val="20"/>
          <w:szCs w:val="20"/>
        </w:rPr>
        <w:t xml:space="preserve"> in Banner.  </w:t>
      </w:r>
      <w:r w:rsidR="0027093D" w:rsidRPr="0049575A">
        <w:rPr>
          <w:rFonts w:ascii="Verdana" w:hAnsi="Verdana"/>
          <w:sz w:val="20"/>
          <w:szCs w:val="20"/>
        </w:rPr>
        <w:t>That office is</w:t>
      </w:r>
      <w:r w:rsidRPr="0049575A">
        <w:rPr>
          <w:rFonts w:ascii="Verdana" w:hAnsi="Verdana"/>
          <w:sz w:val="20"/>
          <w:szCs w:val="20"/>
        </w:rPr>
        <w:t xml:space="preserve"> also responsible for notifying vice presidents of faculty or staff that have not complied with the official transcript requirement</w:t>
      </w:r>
      <w:r w:rsidR="006B67DD" w:rsidRPr="0049575A">
        <w:rPr>
          <w:rFonts w:ascii="Verdana" w:hAnsi="Verdana"/>
          <w:sz w:val="20"/>
          <w:szCs w:val="20"/>
        </w:rPr>
        <w:t xml:space="preserve"> so that employees can be notified of non-renewal of contracts.   The Office of Human Resources will </w:t>
      </w:r>
      <w:r w:rsidR="0028386A" w:rsidRPr="0049575A">
        <w:rPr>
          <w:rFonts w:ascii="Verdana" w:hAnsi="Verdana"/>
          <w:sz w:val="20"/>
          <w:szCs w:val="20"/>
        </w:rPr>
        <w:t xml:space="preserve">supply </w:t>
      </w:r>
      <w:r w:rsidR="006B67DD" w:rsidRPr="0049575A">
        <w:rPr>
          <w:rFonts w:ascii="Verdana" w:hAnsi="Verdana"/>
          <w:sz w:val="20"/>
          <w:szCs w:val="20"/>
        </w:rPr>
        <w:t xml:space="preserve">reports regarding </w:t>
      </w:r>
      <w:r w:rsidR="0028386A" w:rsidRPr="0049575A">
        <w:rPr>
          <w:rFonts w:ascii="Verdana" w:hAnsi="Verdana"/>
          <w:sz w:val="20"/>
          <w:szCs w:val="20"/>
        </w:rPr>
        <w:t xml:space="preserve">missing </w:t>
      </w:r>
      <w:r w:rsidR="00605722" w:rsidRPr="0049575A">
        <w:rPr>
          <w:rFonts w:ascii="Verdana" w:hAnsi="Verdana"/>
          <w:sz w:val="20"/>
          <w:szCs w:val="20"/>
        </w:rPr>
        <w:t xml:space="preserve">official </w:t>
      </w:r>
      <w:r w:rsidR="006B67DD" w:rsidRPr="0049575A">
        <w:rPr>
          <w:rFonts w:ascii="Verdana" w:hAnsi="Verdana"/>
          <w:sz w:val="20"/>
          <w:szCs w:val="20"/>
        </w:rPr>
        <w:t>transcripts</w:t>
      </w:r>
      <w:r w:rsidR="0028386A" w:rsidRPr="0049575A">
        <w:rPr>
          <w:rFonts w:ascii="Verdana" w:hAnsi="Verdana"/>
          <w:sz w:val="20"/>
          <w:szCs w:val="20"/>
        </w:rPr>
        <w:t xml:space="preserve"> on e-print </w:t>
      </w:r>
      <w:r w:rsidR="000E478F" w:rsidRPr="0049575A">
        <w:rPr>
          <w:rFonts w:ascii="Verdana" w:hAnsi="Verdana"/>
          <w:sz w:val="20"/>
          <w:szCs w:val="20"/>
        </w:rPr>
        <w:t>(Banner HR Campus repository folder) at the first of each month.  Offices of Vice Presidents, Deans/Directors, and departments will have access to these reports.</w:t>
      </w:r>
      <w:r w:rsidR="00AE016F">
        <w:rPr>
          <w:rFonts w:ascii="Verdana" w:hAnsi="Verdana"/>
          <w:sz w:val="20"/>
          <w:szCs w:val="20"/>
        </w:rPr>
        <w:t xml:space="preserve">  </w:t>
      </w:r>
    </w:p>
    <w:p w:rsidR="00AE016F" w:rsidRDefault="00AE016F" w:rsidP="00F654BA">
      <w:pPr>
        <w:jc w:val="both"/>
        <w:rPr>
          <w:rFonts w:ascii="Verdana" w:hAnsi="Verdana"/>
          <w:sz w:val="20"/>
          <w:szCs w:val="20"/>
        </w:rPr>
      </w:pPr>
    </w:p>
    <w:p w:rsidR="00AE016F" w:rsidRPr="0049575A" w:rsidRDefault="00AE016F" w:rsidP="00F654BA">
      <w:pPr>
        <w:jc w:val="both"/>
        <w:rPr>
          <w:rFonts w:ascii="Verdana" w:hAnsi="Verdana"/>
          <w:sz w:val="20"/>
          <w:szCs w:val="20"/>
        </w:rPr>
      </w:pPr>
      <w:r>
        <w:rPr>
          <w:rFonts w:ascii="Verdana" w:hAnsi="Verdana"/>
          <w:sz w:val="20"/>
          <w:szCs w:val="20"/>
        </w:rPr>
        <w:t>The Office of Human R</w:t>
      </w:r>
      <w:r w:rsidR="005B4B45">
        <w:rPr>
          <w:rFonts w:ascii="Verdana" w:hAnsi="Verdana"/>
          <w:sz w:val="20"/>
          <w:szCs w:val="20"/>
        </w:rPr>
        <w:t>es</w:t>
      </w:r>
      <w:r>
        <w:rPr>
          <w:rFonts w:ascii="Verdana" w:hAnsi="Verdana"/>
          <w:sz w:val="20"/>
          <w:szCs w:val="20"/>
        </w:rPr>
        <w:t xml:space="preserve">ources will inform University Counsel when </w:t>
      </w:r>
      <w:r w:rsidR="005B4B45">
        <w:rPr>
          <w:rFonts w:ascii="Verdana" w:hAnsi="Verdana"/>
          <w:sz w:val="20"/>
          <w:szCs w:val="20"/>
        </w:rPr>
        <w:t>official</w:t>
      </w:r>
      <w:r>
        <w:rPr>
          <w:rFonts w:ascii="Verdana" w:hAnsi="Verdana"/>
          <w:sz w:val="20"/>
          <w:szCs w:val="20"/>
        </w:rPr>
        <w:t xml:space="preserve"> </w:t>
      </w:r>
      <w:r w:rsidR="005B4B45">
        <w:rPr>
          <w:rFonts w:ascii="Verdana" w:hAnsi="Verdana"/>
          <w:sz w:val="20"/>
          <w:szCs w:val="20"/>
        </w:rPr>
        <w:t>transcripts</w:t>
      </w:r>
      <w:r>
        <w:rPr>
          <w:rFonts w:ascii="Verdana" w:hAnsi="Verdana"/>
          <w:sz w:val="20"/>
          <w:szCs w:val="20"/>
        </w:rPr>
        <w:t xml:space="preserve"> have not been received</w:t>
      </w:r>
      <w:r w:rsidR="005B4B45">
        <w:rPr>
          <w:rFonts w:ascii="Verdana" w:hAnsi="Verdana"/>
          <w:sz w:val="20"/>
          <w:szCs w:val="20"/>
        </w:rPr>
        <w:t>.</w:t>
      </w:r>
    </w:p>
    <w:p w:rsidR="008711B1" w:rsidRPr="0049575A" w:rsidRDefault="008711B1" w:rsidP="00F654BA">
      <w:pPr>
        <w:jc w:val="both"/>
        <w:rPr>
          <w:rFonts w:ascii="Verdana" w:hAnsi="Verdana"/>
          <w:sz w:val="20"/>
          <w:szCs w:val="20"/>
        </w:rPr>
      </w:pPr>
    </w:p>
    <w:p w:rsidR="008711B1" w:rsidRPr="0049575A" w:rsidRDefault="008711B1" w:rsidP="008711B1">
      <w:pPr>
        <w:jc w:val="both"/>
        <w:rPr>
          <w:rFonts w:ascii="Verdana" w:hAnsi="Verdana"/>
          <w:sz w:val="20"/>
          <w:szCs w:val="20"/>
        </w:rPr>
      </w:pPr>
      <w:r w:rsidRPr="0049575A">
        <w:rPr>
          <w:rFonts w:ascii="Verdana" w:hAnsi="Verdana"/>
          <w:sz w:val="20"/>
          <w:szCs w:val="20"/>
        </w:rPr>
        <w:t xml:space="preserve">Once </w:t>
      </w:r>
      <w:r w:rsidRPr="0049575A">
        <w:rPr>
          <w:rFonts w:ascii="Verdana" w:hAnsi="Verdana"/>
          <w:i/>
          <w:sz w:val="20"/>
          <w:szCs w:val="20"/>
        </w:rPr>
        <w:t>transcript on file</w:t>
      </w:r>
      <w:r w:rsidRPr="0049575A">
        <w:rPr>
          <w:rFonts w:ascii="Verdana" w:hAnsi="Verdana"/>
          <w:sz w:val="20"/>
          <w:szCs w:val="20"/>
        </w:rPr>
        <w:t xml:space="preserve"> is noted in Banner for individuals, it is incumbent upon the Office of Human Resources to safeguard the official transcripts.   Later, in the event an official transcript is not in an individual’s file, the Office </w:t>
      </w:r>
      <w:r w:rsidR="0023485B" w:rsidRPr="0049575A">
        <w:rPr>
          <w:rFonts w:ascii="Verdana" w:hAnsi="Verdana"/>
          <w:sz w:val="20"/>
          <w:szCs w:val="20"/>
        </w:rPr>
        <w:t xml:space="preserve">of Human Resources </w:t>
      </w:r>
      <w:r w:rsidRPr="0049575A">
        <w:rPr>
          <w:rFonts w:ascii="Verdana" w:hAnsi="Verdana"/>
          <w:sz w:val="20"/>
          <w:szCs w:val="20"/>
        </w:rPr>
        <w:t xml:space="preserve">has the ultimate responsibility to facilitate the receipt of another official transcript and pay for it.  </w:t>
      </w:r>
    </w:p>
    <w:p w:rsidR="00693F42" w:rsidRDefault="00693F42" w:rsidP="00913CE3">
      <w:pPr>
        <w:jc w:val="both"/>
        <w:rPr>
          <w:rFonts w:ascii="Verdana" w:hAnsi="Verdana"/>
          <w:sz w:val="20"/>
          <w:szCs w:val="20"/>
        </w:rPr>
      </w:pPr>
    </w:p>
    <w:p w:rsidR="00AE016F" w:rsidRPr="0049575A" w:rsidRDefault="00AE016F" w:rsidP="00913CE3">
      <w:pPr>
        <w:jc w:val="both"/>
        <w:rPr>
          <w:rFonts w:ascii="Verdana" w:hAnsi="Verdana"/>
          <w:sz w:val="20"/>
          <w:szCs w:val="20"/>
        </w:rPr>
      </w:pPr>
    </w:p>
    <w:p w:rsidR="00393F51" w:rsidRPr="0049575A" w:rsidRDefault="000E478F" w:rsidP="00913CE3">
      <w:pPr>
        <w:jc w:val="both"/>
        <w:rPr>
          <w:rFonts w:ascii="Verdana" w:hAnsi="Verdana"/>
          <w:b/>
          <w:i/>
          <w:sz w:val="20"/>
          <w:szCs w:val="20"/>
        </w:rPr>
      </w:pPr>
      <w:r w:rsidRPr="0049575A">
        <w:rPr>
          <w:rFonts w:ascii="Verdana" w:hAnsi="Verdana"/>
          <w:b/>
          <w:i/>
          <w:sz w:val="20"/>
          <w:szCs w:val="20"/>
        </w:rPr>
        <w:t xml:space="preserve">Supervisory Responsibility and Accountability </w:t>
      </w:r>
    </w:p>
    <w:p w:rsidR="000E478F" w:rsidRPr="0049575A" w:rsidRDefault="000E478F" w:rsidP="00913CE3">
      <w:pPr>
        <w:jc w:val="both"/>
        <w:rPr>
          <w:rFonts w:ascii="Verdana" w:hAnsi="Verdana"/>
          <w:b/>
          <w:i/>
          <w:sz w:val="20"/>
          <w:szCs w:val="20"/>
        </w:rPr>
      </w:pPr>
    </w:p>
    <w:p w:rsidR="007929DF" w:rsidRPr="007929DF" w:rsidRDefault="00E27AA5" w:rsidP="00AE016F">
      <w:pPr>
        <w:jc w:val="both"/>
        <w:rPr>
          <w:rFonts w:ascii="Verdana" w:hAnsi="Verdana"/>
          <w:sz w:val="20"/>
          <w:szCs w:val="20"/>
        </w:rPr>
      </w:pPr>
      <w:r w:rsidRPr="0049575A">
        <w:rPr>
          <w:rFonts w:ascii="Verdana" w:hAnsi="Verdana"/>
          <w:sz w:val="20"/>
          <w:szCs w:val="20"/>
        </w:rPr>
        <w:t>S</w:t>
      </w:r>
      <w:r w:rsidR="000E478F" w:rsidRPr="0049575A">
        <w:rPr>
          <w:rFonts w:ascii="Verdana" w:hAnsi="Verdana"/>
          <w:sz w:val="20"/>
          <w:szCs w:val="20"/>
        </w:rPr>
        <w:t>upervisors (Vice Presidents, Deans/Directors</w:t>
      </w:r>
      <w:r w:rsidRPr="0049575A">
        <w:rPr>
          <w:rFonts w:ascii="Verdana" w:hAnsi="Verdana"/>
          <w:sz w:val="20"/>
          <w:szCs w:val="20"/>
        </w:rPr>
        <w:t xml:space="preserve">, </w:t>
      </w:r>
      <w:r w:rsidR="00D23F23" w:rsidRPr="0049575A">
        <w:rPr>
          <w:rFonts w:ascii="Verdana" w:hAnsi="Verdana"/>
          <w:sz w:val="20"/>
          <w:szCs w:val="20"/>
        </w:rPr>
        <w:t>and Chairs</w:t>
      </w:r>
      <w:r w:rsidRPr="0049575A">
        <w:rPr>
          <w:rFonts w:ascii="Verdana" w:hAnsi="Verdana"/>
          <w:sz w:val="20"/>
          <w:szCs w:val="20"/>
        </w:rPr>
        <w:t xml:space="preserve">) are responsible </w:t>
      </w:r>
      <w:r w:rsidR="00D23F23" w:rsidRPr="0049575A">
        <w:rPr>
          <w:rFonts w:ascii="Verdana" w:hAnsi="Verdana"/>
          <w:sz w:val="20"/>
          <w:szCs w:val="20"/>
        </w:rPr>
        <w:t>for reviewing th</w:t>
      </w:r>
      <w:r w:rsidR="00AE016F">
        <w:rPr>
          <w:rFonts w:ascii="Verdana" w:hAnsi="Verdana"/>
          <w:sz w:val="20"/>
          <w:szCs w:val="20"/>
        </w:rPr>
        <w:t>e monthly reports.  At the conclusion of the sixty-</w:t>
      </w:r>
      <w:r w:rsidR="007929DF" w:rsidRPr="007929DF">
        <w:rPr>
          <w:rFonts w:ascii="Verdana" w:hAnsi="Verdana"/>
          <w:sz w:val="20"/>
          <w:szCs w:val="20"/>
        </w:rPr>
        <w:t xml:space="preserve">day grace period and no later than the close of the semester, the Supervisor must verify that the transcript or other satisfactory documentation has been received by Human Resources.  </w:t>
      </w:r>
      <w:r w:rsidR="00AE016F">
        <w:rPr>
          <w:rFonts w:ascii="Verdana" w:hAnsi="Verdana"/>
          <w:sz w:val="20"/>
          <w:szCs w:val="20"/>
        </w:rPr>
        <w:t xml:space="preserve">If satisfactory </w:t>
      </w:r>
      <w:r w:rsidR="007929DF" w:rsidRPr="007929DF">
        <w:rPr>
          <w:rFonts w:ascii="Verdana" w:hAnsi="Verdana"/>
          <w:sz w:val="20"/>
          <w:szCs w:val="20"/>
        </w:rPr>
        <w:t>documentation has not been received</w:t>
      </w:r>
      <w:r w:rsidR="00AE016F">
        <w:rPr>
          <w:rFonts w:ascii="Verdana" w:hAnsi="Verdana"/>
          <w:sz w:val="20"/>
          <w:szCs w:val="20"/>
        </w:rPr>
        <w:t>,</w:t>
      </w:r>
      <w:r w:rsidR="007929DF" w:rsidRPr="007929DF">
        <w:rPr>
          <w:rFonts w:ascii="Verdana" w:hAnsi="Verdana"/>
          <w:sz w:val="20"/>
          <w:szCs w:val="20"/>
        </w:rPr>
        <w:t xml:space="preserve"> the employee will be notified by the Office of Human Resources, after review by University Counsel, that the condition precedent of the employment contract has not been fulfilled and that the employment relationship has terminated effective immediately. </w:t>
      </w:r>
    </w:p>
    <w:p w:rsidR="007929DF" w:rsidRDefault="007929DF" w:rsidP="007929DF">
      <w:pPr>
        <w:rPr>
          <w:color w:val="1F497D"/>
        </w:rPr>
      </w:pPr>
    </w:p>
    <w:p w:rsidR="000E478F" w:rsidRPr="007929DF" w:rsidRDefault="000E478F" w:rsidP="00913CE3">
      <w:pPr>
        <w:jc w:val="both"/>
        <w:rPr>
          <w:rFonts w:ascii="Verdana" w:hAnsi="Verdana"/>
          <w:sz w:val="20"/>
          <w:szCs w:val="20"/>
        </w:rPr>
      </w:pPr>
    </w:p>
    <w:p w:rsidR="00D6769B" w:rsidRPr="0049575A" w:rsidRDefault="00214414" w:rsidP="00913CE3">
      <w:pPr>
        <w:jc w:val="both"/>
        <w:rPr>
          <w:rFonts w:ascii="Verdana" w:hAnsi="Verdana"/>
          <w:b/>
          <w:i/>
          <w:sz w:val="20"/>
          <w:szCs w:val="20"/>
        </w:rPr>
      </w:pPr>
      <w:r w:rsidRPr="0049575A">
        <w:rPr>
          <w:rFonts w:ascii="Verdana" w:hAnsi="Verdana"/>
          <w:b/>
          <w:i/>
          <w:sz w:val="20"/>
          <w:szCs w:val="20"/>
        </w:rPr>
        <w:t xml:space="preserve">Exceptions to Official </w:t>
      </w:r>
      <w:r w:rsidR="00250152" w:rsidRPr="0049575A">
        <w:rPr>
          <w:rFonts w:ascii="Verdana" w:hAnsi="Verdana"/>
          <w:b/>
          <w:i/>
          <w:sz w:val="20"/>
          <w:szCs w:val="20"/>
        </w:rPr>
        <w:t xml:space="preserve">(hard copy) </w:t>
      </w:r>
      <w:r w:rsidRPr="0049575A">
        <w:rPr>
          <w:rFonts w:ascii="Verdana" w:hAnsi="Verdana"/>
          <w:b/>
          <w:i/>
          <w:sz w:val="20"/>
          <w:szCs w:val="20"/>
        </w:rPr>
        <w:t>Transcripts</w:t>
      </w:r>
    </w:p>
    <w:p w:rsidR="00250152" w:rsidRPr="0049575A" w:rsidRDefault="00250152" w:rsidP="00913CE3">
      <w:pPr>
        <w:jc w:val="both"/>
        <w:rPr>
          <w:rFonts w:ascii="Verdana" w:hAnsi="Verdana"/>
          <w:i/>
          <w:sz w:val="20"/>
          <w:szCs w:val="20"/>
        </w:rPr>
      </w:pPr>
    </w:p>
    <w:p w:rsidR="008711B1" w:rsidRPr="0049575A" w:rsidRDefault="00250152" w:rsidP="008711B1">
      <w:pPr>
        <w:pStyle w:val="ListParagraph"/>
        <w:numPr>
          <w:ilvl w:val="0"/>
          <w:numId w:val="2"/>
        </w:numPr>
        <w:jc w:val="both"/>
        <w:rPr>
          <w:rFonts w:ascii="Verdana" w:hAnsi="Verdana"/>
          <w:sz w:val="20"/>
          <w:szCs w:val="20"/>
        </w:rPr>
      </w:pPr>
      <w:r w:rsidRPr="0049575A">
        <w:rPr>
          <w:rFonts w:ascii="Verdana" w:hAnsi="Verdana"/>
          <w:sz w:val="20"/>
          <w:szCs w:val="20"/>
        </w:rPr>
        <w:t xml:space="preserve">If a regionally accredited university has modified its official transcript process to include electronic transmission, the printed </w:t>
      </w:r>
      <w:r w:rsidR="008711B1" w:rsidRPr="0049575A">
        <w:rPr>
          <w:rFonts w:ascii="Verdana" w:hAnsi="Verdana"/>
          <w:sz w:val="20"/>
          <w:szCs w:val="20"/>
        </w:rPr>
        <w:t>transcript</w:t>
      </w:r>
      <w:r w:rsidRPr="0049575A">
        <w:rPr>
          <w:rFonts w:ascii="Verdana" w:hAnsi="Verdana"/>
          <w:sz w:val="20"/>
          <w:szCs w:val="20"/>
        </w:rPr>
        <w:t xml:space="preserve"> and transmittal </w:t>
      </w:r>
      <w:r w:rsidR="003439BF" w:rsidRPr="0049575A">
        <w:rPr>
          <w:rFonts w:ascii="Verdana" w:hAnsi="Verdana"/>
          <w:sz w:val="20"/>
          <w:szCs w:val="20"/>
        </w:rPr>
        <w:t xml:space="preserve">email sent to the Office of Human Resources </w:t>
      </w:r>
      <w:r w:rsidRPr="0049575A">
        <w:rPr>
          <w:rFonts w:ascii="Verdana" w:hAnsi="Verdana"/>
          <w:sz w:val="20"/>
          <w:szCs w:val="20"/>
        </w:rPr>
        <w:t xml:space="preserve">from </w:t>
      </w:r>
      <w:r w:rsidR="008711B1" w:rsidRPr="0049575A">
        <w:rPr>
          <w:rFonts w:ascii="Verdana" w:hAnsi="Verdana"/>
          <w:sz w:val="20"/>
          <w:szCs w:val="20"/>
        </w:rPr>
        <w:t xml:space="preserve">the awarding university will be placed in the employee’s </w:t>
      </w:r>
      <w:r w:rsidR="001F77CA" w:rsidRPr="0049575A">
        <w:rPr>
          <w:rFonts w:ascii="Verdana" w:hAnsi="Verdana"/>
          <w:sz w:val="20"/>
          <w:szCs w:val="20"/>
        </w:rPr>
        <w:t xml:space="preserve">transcript </w:t>
      </w:r>
      <w:r w:rsidR="008711B1" w:rsidRPr="0049575A">
        <w:rPr>
          <w:rFonts w:ascii="Verdana" w:hAnsi="Verdana"/>
          <w:sz w:val="20"/>
          <w:szCs w:val="20"/>
        </w:rPr>
        <w:t xml:space="preserve">file and </w:t>
      </w:r>
      <w:r w:rsidR="008711B1" w:rsidRPr="0049575A">
        <w:rPr>
          <w:rFonts w:ascii="Verdana" w:hAnsi="Verdana"/>
          <w:i/>
          <w:sz w:val="20"/>
          <w:szCs w:val="20"/>
        </w:rPr>
        <w:t>transcript on file</w:t>
      </w:r>
      <w:r w:rsidR="008711B1" w:rsidRPr="0049575A">
        <w:rPr>
          <w:rFonts w:ascii="Verdana" w:hAnsi="Verdana"/>
          <w:sz w:val="20"/>
          <w:szCs w:val="20"/>
        </w:rPr>
        <w:t xml:space="preserve"> in Banner would be affirmative.</w:t>
      </w:r>
    </w:p>
    <w:p w:rsidR="00D6769B" w:rsidRPr="0049575A" w:rsidRDefault="00D6769B" w:rsidP="008711B1">
      <w:pPr>
        <w:ind w:left="360"/>
        <w:jc w:val="both"/>
        <w:rPr>
          <w:rFonts w:ascii="Verdana" w:hAnsi="Verdana"/>
          <w:sz w:val="20"/>
          <w:szCs w:val="20"/>
        </w:rPr>
      </w:pPr>
    </w:p>
    <w:p w:rsidR="00D6769B" w:rsidRPr="0049575A" w:rsidRDefault="00D6769B" w:rsidP="00913CE3">
      <w:pPr>
        <w:pStyle w:val="ListParagraph"/>
        <w:numPr>
          <w:ilvl w:val="0"/>
          <w:numId w:val="2"/>
        </w:numPr>
        <w:jc w:val="both"/>
        <w:rPr>
          <w:rFonts w:ascii="Verdana" w:hAnsi="Verdana"/>
          <w:sz w:val="20"/>
          <w:szCs w:val="20"/>
        </w:rPr>
      </w:pPr>
      <w:r w:rsidRPr="0049575A">
        <w:rPr>
          <w:rFonts w:ascii="Verdana" w:hAnsi="Verdana"/>
          <w:sz w:val="20"/>
          <w:szCs w:val="20"/>
        </w:rPr>
        <w:lastRenderedPageBreak/>
        <w:t>If a</w:t>
      </w:r>
      <w:r w:rsidR="001F77CA" w:rsidRPr="0049575A">
        <w:rPr>
          <w:rFonts w:ascii="Verdana" w:hAnsi="Verdana"/>
          <w:sz w:val="20"/>
          <w:szCs w:val="20"/>
        </w:rPr>
        <w:t>n official</w:t>
      </w:r>
      <w:r w:rsidRPr="0049575A">
        <w:rPr>
          <w:rFonts w:ascii="Verdana" w:hAnsi="Verdana"/>
          <w:sz w:val="20"/>
          <w:szCs w:val="20"/>
        </w:rPr>
        <w:t xml:space="preserve"> transcript is unavailable for any reason (i.e., records have been destroyed), an official letter </w:t>
      </w:r>
      <w:r w:rsidR="006B67DD" w:rsidRPr="0049575A">
        <w:rPr>
          <w:rFonts w:ascii="Verdana" w:hAnsi="Verdana"/>
          <w:sz w:val="20"/>
          <w:szCs w:val="20"/>
        </w:rPr>
        <w:t>stating that a</w:t>
      </w:r>
      <w:r w:rsidR="001F77CA" w:rsidRPr="0049575A">
        <w:rPr>
          <w:rFonts w:ascii="Verdana" w:hAnsi="Verdana"/>
          <w:sz w:val="20"/>
          <w:szCs w:val="20"/>
        </w:rPr>
        <w:t>n official</w:t>
      </w:r>
      <w:r w:rsidR="006B67DD" w:rsidRPr="0049575A">
        <w:rPr>
          <w:rFonts w:ascii="Verdana" w:hAnsi="Verdana"/>
          <w:sz w:val="20"/>
          <w:szCs w:val="20"/>
        </w:rPr>
        <w:t xml:space="preserve"> transcript cannot be furnished is required </w:t>
      </w:r>
      <w:r w:rsidRPr="0049575A">
        <w:rPr>
          <w:rFonts w:ascii="Verdana" w:hAnsi="Verdana"/>
          <w:sz w:val="20"/>
          <w:szCs w:val="20"/>
        </w:rPr>
        <w:t xml:space="preserve">from the </w:t>
      </w:r>
      <w:r w:rsidR="00AF6A35" w:rsidRPr="0049575A">
        <w:rPr>
          <w:rFonts w:ascii="Verdana" w:hAnsi="Verdana"/>
          <w:sz w:val="20"/>
          <w:szCs w:val="20"/>
        </w:rPr>
        <w:t xml:space="preserve">awarding </w:t>
      </w:r>
      <w:r w:rsidRPr="0049575A">
        <w:rPr>
          <w:rFonts w:ascii="Verdana" w:hAnsi="Verdana"/>
          <w:sz w:val="20"/>
          <w:szCs w:val="20"/>
        </w:rPr>
        <w:t>university</w:t>
      </w:r>
      <w:r w:rsidR="006B67DD" w:rsidRPr="0049575A">
        <w:rPr>
          <w:rFonts w:ascii="Verdana" w:hAnsi="Verdana"/>
          <w:sz w:val="20"/>
          <w:szCs w:val="20"/>
        </w:rPr>
        <w:t xml:space="preserve">, if still in existence.  </w:t>
      </w:r>
      <w:r w:rsidRPr="0049575A">
        <w:rPr>
          <w:rFonts w:ascii="Verdana" w:hAnsi="Verdana"/>
          <w:sz w:val="20"/>
          <w:szCs w:val="20"/>
        </w:rPr>
        <w:t xml:space="preserve">The letter will be placed in the employee’s </w:t>
      </w:r>
      <w:r w:rsidR="001F77CA" w:rsidRPr="0049575A">
        <w:rPr>
          <w:rFonts w:ascii="Verdana" w:hAnsi="Verdana"/>
          <w:sz w:val="20"/>
          <w:szCs w:val="20"/>
        </w:rPr>
        <w:t xml:space="preserve">transcript </w:t>
      </w:r>
      <w:r w:rsidRPr="0049575A">
        <w:rPr>
          <w:rFonts w:ascii="Verdana" w:hAnsi="Verdana"/>
          <w:sz w:val="20"/>
          <w:szCs w:val="20"/>
        </w:rPr>
        <w:t xml:space="preserve">file and </w:t>
      </w:r>
      <w:r w:rsidRPr="0049575A">
        <w:rPr>
          <w:rFonts w:ascii="Verdana" w:hAnsi="Verdana"/>
          <w:i/>
          <w:sz w:val="20"/>
          <w:szCs w:val="20"/>
        </w:rPr>
        <w:t>transcript on file</w:t>
      </w:r>
      <w:r w:rsidRPr="0049575A">
        <w:rPr>
          <w:rFonts w:ascii="Verdana" w:hAnsi="Verdana"/>
          <w:sz w:val="20"/>
          <w:szCs w:val="20"/>
        </w:rPr>
        <w:t xml:space="preserve"> in Banner would be affirmative.</w:t>
      </w:r>
    </w:p>
    <w:p w:rsidR="006B67DD" w:rsidRPr="0049575A" w:rsidRDefault="006B67DD" w:rsidP="006B67DD">
      <w:pPr>
        <w:pStyle w:val="ListParagraph"/>
        <w:rPr>
          <w:rFonts w:ascii="Verdana" w:hAnsi="Verdana"/>
          <w:sz w:val="20"/>
          <w:szCs w:val="20"/>
        </w:rPr>
      </w:pPr>
    </w:p>
    <w:p w:rsidR="006B67DD" w:rsidRPr="0049575A" w:rsidRDefault="006B67DD" w:rsidP="006B67DD">
      <w:pPr>
        <w:pStyle w:val="ListParagraph"/>
        <w:numPr>
          <w:ilvl w:val="0"/>
          <w:numId w:val="2"/>
        </w:numPr>
        <w:jc w:val="both"/>
        <w:rPr>
          <w:rFonts w:ascii="Verdana" w:hAnsi="Verdana"/>
          <w:sz w:val="20"/>
          <w:szCs w:val="20"/>
        </w:rPr>
      </w:pPr>
      <w:r w:rsidRPr="0049575A">
        <w:rPr>
          <w:rFonts w:ascii="Verdana" w:hAnsi="Verdana"/>
          <w:sz w:val="20"/>
          <w:szCs w:val="20"/>
        </w:rPr>
        <w:t>If a</w:t>
      </w:r>
      <w:r w:rsidR="002258D9" w:rsidRPr="0049575A">
        <w:rPr>
          <w:rFonts w:ascii="Verdana" w:hAnsi="Verdana"/>
          <w:sz w:val="20"/>
          <w:szCs w:val="20"/>
        </w:rPr>
        <w:t>n official</w:t>
      </w:r>
      <w:r w:rsidRPr="0049575A">
        <w:rPr>
          <w:rFonts w:ascii="Verdana" w:hAnsi="Verdana"/>
          <w:sz w:val="20"/>
          <w:szCs w:val="20"/>
        </w:rPr>
        <w:t xml:space="preserve"> transcript is unavailable from an institution no longer in existence, certified credentials from a credential verification service [e.g., Federation Credentials Verification Service (FCVS)] will be accepted.  This paperwork will be placed in the employee’s </w:t>
      </w:r>
      <w:r w:rsidR="001F77CA" w:rsidRPr="0049575A">
        <w:rPr>
          <w:rFonts w:ascii="Verdana" w:hAnsi="Verdana"/>
          <w:sz w:val="20"/>
          <w:szCs w:val="20"/>
        </w:rPr>
        <w:t xml:space="preserve">transcript </w:t>
      </w:r>
      <w:r w:rsidRPr="0049575A">
        <w:rPr>
          <w:rFonts w:ascii="Verdana" w:hAnsi="Verdana"/>
          <w:sz w:val="20"/>
          <w:szCs w:val="20"/>
        </w:rPr>
        <w:t xml:space="preserve">file and </w:t>
      </w:r>
      <w:r w:rsidRPr="0049575A">
        <w:rPr>
          <w:rFonts w:ascii="Verdana" w:hAnsi="Verdana"/>
          <w:i/>
          <w:sz w:val="20"/>
          <w:szCs w:val="20"/>
        </w:rPr>
        <w:t>transcript on file</w:t>
      </w:r>
      <w:r w:rsidRPr="0049575A">
        <w:rPr>
          <w:rFonts w:ascii="Verdana" w:hAnsi="Verdana"/>
          <w:sz w:val="20"/>
          <w:szCs w:val="20"/>
        </w:rPr>
        <w:t xml:space="preserve"> in Banner would be affirmative.</w:t>
      </w:r>
    </w:p>
    <w:p w:rsidR="00D6769B" w:rsidRPr="0049575A" w:rsidRDefault="00D6769B" w:rsidP="00913CE3">
      <w:pPr>
        <w:jc w:val="both"/>
        <w:rPr>
          <w:rFonts w:ascii="Verdana" w:hAnsi="Verdana"/>
          <w:sz w:val="20"/>
          <w:szCs w:val="20"/>
        </w:rPr>
      </w:pPr>
    </w:p>
    <w:p w:rsidR="008B2242" w:rsidRPr="0049575A" w:rsidRDefault="00D6769B" w:rsidP="00913CE3">
      <w:pPr>
        <w:pStyle w:val="ListParagraph"/>
        <w:numPr>
          <w:ilvl w:val="0"/>
          <w:numId w:val="2"/>
        </w:numPr>
        <w:jc w:val="both"/>
        <w:rPr>
          <w:rFonts w:ascii="Verdana" w:hAnsi="Verdana"/>
          <w:sz w:val="20"/>
          <w:szCs w:val="20"/>
        </w:rPr>
      </w:pPr>
      <w:r w:rsidRPr="0049575A">
        <w:rPr>
          <w:rFonts w:ascii="Verdana" w:hAnsi="Verdana"/>
          <w:sz w:val="20"/>
          <w:szCs w:val="20"/>
        </w:rPr>
        <w:t xml:space="preserve">If a transcript is stamped </w:t>
      </w:r>
      <w:r w:rsidRPr="0049575A">
        <w:rPr>
          <w:rFonts w:ascii="Verdana" w:hAnsi="Verdana"/>
          <w:i/>
          <w:iCs/>
          <w:sz w:val="20"/>
          <w:szCs w:val="20"/>
        </w:rPr>
        <w:t>Issued to Student</w:t>
      </w:r>
      <w:r w:rsidRPr="0049575A">
        <w:rPr>
          <w:rFonts w:ascii="Verdana" w:hAnsi="Verdana"/>
          <w:sz w:val="20"/>
          <w:szCs w:val="20"/>
        </w:rPr>
        <w:t xml:space="preserve">, the transcript must be in a sealed envelope from the school when received by </w:t>
      </w:r>
      <w:r w:rsidR="0023485B" w:rsidRPr="0049575A">
        <w:rPr>
          <w:rFonts w:ascii="Verdana" w:hAnsi="Verdana"/>
          <w:sz w:val="20"/>
          <w:szCs w:val="20"/>
        </w:rPr>
        <w:t xml:space="preserve">The Office of Human Resources.  Human Resources staff </w:t>
      </w:r>
      <w:r w:rsidRPr="0049575A">
        <w:rPr>
          <w:rFonts w:ascii="Verdana" w:hAnsi="Verdana"/>
          <w:sz w:val="20"/>
          <w:szCs w:val="20"/>
        </w:rPr>
        <w:t xml:space="preserve">will </w:t>
      </w:r>
      <w:r w:rsidR="001B2F7D">
        <w:rPr>
          <w:rFonts w:ascii="Verdana" w:hAnsi="Verdana"/>
          <w:sz w:val="20"/>
          <w:szCs w:val="20"/>
        </w:rPr>
        <w:t>date stamp the receipt</w:t>
      </w:r>
      <w:r w:rsidRPr="0049575A">
        <w:rPr>
          <w:rFonts w:ascii="Verdana" w:hAnsi="Verdana"/>
          <w:sz w:val="20"/>
          <w:szCs w:val="20"/>
        </w:rPr>
        <w:t xml:space="preserve">, initial </w:t>
      </w:r>
      <w:r w:rsidR="001B2F7D">
        <w:rPr>
          <w:rFonts w:ascii="Verdana" w:hAnsi="Verdana"/>
          <w:sz w:val="20"/>
          <w:szCs w:val="20"/>
        </w:rPr>
        <w:t xml:space="preserve">if the transcript is acceptable, and </w:t>
      </w:r>
      <w:r w:rsidRPr="0049575A">
        <w:rPr>
          <w:rFonts w:ascii="Verdana" w:hAnsi="Verdana"/>
          <w:sz w:val="20"/>
          <w:szCs w:val="20"/>
        </w:rPr>
        <w:t xml:space="preserve">place it in the employee’s </w:t>
      </w:r>
      <w:r w:rsidR="001F77CA" w:rsidRPr="0049575A">
        <w:rPr>
          <w:rFonts w:ascii="Verdana" w:hAnsi="Verdana"/>
          <w:sz w:val="20"/>
          <w:szCs w:val="20"/>
        </w:rPr>
        <w:t xml:space="preserve">transcript </w:t>
      </w:r>
      <w:r w:rsidRPr="0049575A">
        <w:rPr>
          <w:rFonts w:ascii="Verdana" w:hAnsi="Verdana"/>
          <w:sz w:val="20"/>
          <w:szCs w:val="20"/>
        </w:rPr>
        <w:t>file.</w:t>
      </w:r>
      <w:r w:rsidR="008B2242" w:rsidRPr="0049575A">
        <w:rPr>
          <w:rFonts w:ascii="Verdana" w:hAnsi="Verdana"/>
          <w:sz w:val="20"/>
          <w:szCs w:val="20"/>
        </w:rPr>
        <w:t xml:space="preserve">  </w:t>
      </w:r>
      <w:r w:rsidR="008B2242" w:rsidRPr="0049575A">
        <w:rPr>
          <w:rFonts w:ascii="Verdana" w:hAnsi="Verdana"/>
          <w:i/>
          <w:sz w:val="20"/>
          <w:szCs w:val="20"/>
        </w:rPr>
        <w:t>Transcript on file</w:t>
      </w:r>
      <w:r w:rsidR="008B2242" w:rsidRPr="0049575A">
        <w:rPr>
          <w:rFonts w:ascii="Verdana" w:hAnsi="Verdana"/>
          <w:sz w:val="20"/>
          <w:szCs w:val="20"/>
        </w:rPr>
        <w:t xml:space="preserve"> in Banner would be affirmative.</w:t>
      </w:r>
    </w:p>
    <w:p w:rsidR="00D6769B" w:rsidRPr="0049575A" w:rsidRDefault="00D6769B" w:rsidP="00913CE3">
      <w:pPr>
        <w:ind w:left="720"/>
        <w:jc w:val="both"/>
        <w:rPr>
          <w:rFonts w:ascii="Verdana" w:hAnsi="Verdana"/>
          <w:sz w:val="20"/>
          <w:szCs w:val="20"/>
        </w:rPr>
      </w:pPr>
    </w:p>
    <w:p w:rsidR="00D6769B" w:rsidRPr="0049575A" w:rsidRDefault="00D6769B" w:rsidP="00913CE3">
      <w:pPr>
        <w:pStyle w:val="ListParagraph"/>
        <w:numPr>
          <w:ilvl w:val="0"/>
          <w:numId w:val="2"/>
        </w:numPr>
        <w:jc w:val="both"/>
        <w:rPr>
          <w:rFonts w:ascii="Verdana" w:hAnsi="Verdana"/>
          <w:sz w:val="20"/>
          <w:szCs w:val="20"/>
        </w:rPr>
      </w:pPr>
      <w:r w:rsidRPr="0049575A">
        <w:rPr>
          <w:rFonts w:ascii="Verdana" w:hAnsi="Verdana"/>
          <w:sz w:val="20"/>
          <w:szCs w:val="20"/>
        </w:rPr>
        <w:t xml:space="preserve">If an employee has the original transcript (not </w:t>
      </w:r>
      <w:r w:rsidR="008B2242" w:rsidRPr="0049575A">
        <w:rPr>
          <w:rFonts w:ascii="Verdana" w:hAnsi="Verdana"/>
          <w:i/>
          <w:sz w:val="20"/>
          <w:szCs w:val="20"/>
        </w:rPr>
        <w:t>Issued to Student</w:t>
      </w:r>
      <w:r w:rsidRPr="0049575A">
        <w:rPr>
          <w:rFonts w:ascii="Verdana" w:hAnsi="Verdana"/>
          <w:sz w:val="20"/>
          <w:szCs w:val="20"/>
        </w:rPr>
        <w:t xml:space="preserve">) and another cannot be obtained, the employee must bring the transcript to </w:t>
      </w:r>
      <w:r w:rsidR="0023485B" w:rsidRPr="0049575A">
        <w:rPr>
          <w:rFonts w:ascii="Verdana" w:hAnsi="Verdana"/>
          <w:sz w:val="20"/>
          <w:szCs w:val="20"/>
        </w:rPr>
        <w:t xml:space="preserve">the Office of </w:t>
      </w:r>
      <w:r w:rsidRPr="0049575A">
        <w:rPr>
          <w:rFonts w:ascii="Verdana" w:hAnsi="Verdana"/>
          <w:sz w:val="20"/>
          <w:szCs w:val="20"/>
        </w:rPr>
        <w:t>Human Resources.  A copy will be made and notarized that it is a true copy of the original.  The notarized copy will be placed in</w:t>
      </w:r>
      <w:r w:rsidR="008B2242" w:rsidRPr="0049575A">
        <w:rPr>
          <w:rFonts w:ascii="Verdana" w:hAnsi="Verdana"/>
          <w:sz w:val="20"/>
          <w:szCs w:val="20"/>
        </w:rPr>
        <w:t xml:space="preserve"> the employee’s </w:t>
      </w:r>
      <w:r w:rsidR="001F77CA" w:rsidRPr="0049575A">
        <w:rPr>
          <w:rFonts w:ascii="Verdana" w:hAnsi="Verdana"/>
          <w:sz w:val="20"/>
          <w:szCs w:val="20"/>
        </w:rPr>
        <w:t xml:space="preserve">transcript </w:t>
      </w:r>
      <w:r w:rsidR="008B2242" w:rsidRPr="0049575A">
        <w:rPr>
          <w:rFonts w:ascii="Verdana" w:hAnsi="Verdana"/>
          <w:sz w:val="20"/>
          <w:szCs w:val="20"/>
        </w:rPr>
        <w:t xml:space="preserve">file and </w:t>
      </w:r>
      <w:r w:rsidR="008B2242" w:rsidRPr="0049575A">
        <w:rPr>
          <w:rFonts w:ascii="Verdana" w:hAnsi="Verdana"/>
          <w:i/>
          <w:sz w:val="20"/>
          <w:szCs w:val="20"/>
        </w:rPr>
        <w:t>transcript on file</w:t>
      </w:r>
      <w:r w:rsidR="008B2242" w:rsidRPr="0049575A">
        <w:rPr>
          <w:rFonts w:ascii="Verdana" w:hAnsi="Verdana"/>
          <w:sz w:val="20"/>
          <w:szCs w:val="20"/>
        </w:rPr>
        <w:t xml:space="preserve"> in Banner would be affirmative.</w:t>
      </w:r>
      <w:r w:rsidR="009E4420" w:rsidRPr="0049575A">
        <w:rPr>
          <w:rFonts w:ascii="Verdana" w:hAnsi="Verdana"/>
          <w:sz w:val="20"/>
          <w:szCs w:val="20"/>
        </w:rPr>
        <w:t xml:space="preserve">  The employee would maintain the original.</w:t>
      </w:r>
    </w:p>
    <w:p w:rsidR="00D6769B" w:rsidRPr="0049575A" w:rsidRDefault="00D6769B" w:rsidP="00913CE3">
      <w:pPr>
        <w:jc w:val="both"/>
        <w:rPr>
          <w:rFonts w:ascii="Verdana" w:hAnsi="Verdana"/>
          <w:sz w:val="20"/>
          <w:szCs w:val="20"/>
        </w:rPr>
      </w:pPr>
    </w:p>
    <w:p w:rsidR="008B2242" w:rsidRPr="0049575A" w:rsidRDefault="00D6769B" w:rsidP="00913CE3">
      <w:pPr>
        <w:pStyle w:val="ListParagraph"/>
        <w:numPr>
          <w:ilvl w:val="0"/>
          <w:numId w:val="2"/>
        </w:numPr>
        <w:jc w:val="both"/>
        <w:rPr>
          <w:rFonts w:ascii="Verdana" w:hAnsi="Verdana"/>
          <w:sz w:val="20"/>
          <w:szCs w:val="20"/>
        </w:rPr>
      </w:pPr>
      <w:r w:rsidRPr="0049575A">
        <w:rPr>
          <w:rFonts w:ascii="Verdana" w:hAnsi="Verdana"/>
          <w:sz w:val="20"/>
          <w:szCs w:val="20"/>
        </w:rPr>
        <w:t>If an employee attended a university in a foreign country, certified credentials from a c</w:t>
      </w:r>
      <w:r w:rsidR="008B2242" w:rsidRPr="0049575A">
        <w:rPr>
          <w:rFonts w:ascii="Verdana" w:hAnsi="Verdana"/>
          <w:sz w:val="20"/>
          <w:szCs w:val="20"/>
        </w:rPr>
        <w:t>redential verification service </w:t>
      </w:r>
      <w:r w:rsidRPr="0049575A">
        <w:rPr>
          <w:rFonts w:ascii="Verdana" w:hAnsi="Verdana"/>
          <w:sz w:val="20"/>
          <w:szCs w:val="20"/>
        </w:rPr>
        <w:t>[</w:t>
      </w:r>
      <w:r w:rsidR="008B2242" w:rsidRPr="0049575A">
        <w:rPr>
          <w:rFonts w:ascii="Verdana" w:hAnsi="Verdana"/>
          <w:sz w:val="20"/>
          <w:szCs w:val="20"/>
        </w:rPr>
        <w:t>e.g.,</w:t>
      </w:r>
      <w:r w:rsidRPr="0049575A">
        <w:rPr>
          <w:rFonts w:ascii="Verdana" w:hAnsi="Verdana"/>
          <w:sz w:val="20"/>
          <w:szCs w:val="20"/>
        </w:rPr>
        <w:t xml:space="preserve"> Federation Credentials Verification Service (FCVS)]</w:t>
      </w:r>
      <w:r w:rsidR="00250152" w:rsidRPr="0049575A">
        <w:rPr>
          <w:rFonts w:ascii="Verdana" w:hAnsi="Verdana"/>
          <w:sz w:val="20"/>
          <w:szCs w:val="20"/>
        </w:rPr>
        <w:t xml:space="preserve"> will be accepted</w:t>
      </w:r>
      <w:r w:rsidRPr="0049575A">
        <w:rPr>
          <w:rFonts w:ascii="Verdana" w:hAnsi="Verdana"/>
          <w:sz w:val="20"/>
          <w:szCs w:val="20"/>
        </w:rPr>
        <w:t xml:space="preserve">.  This paperwork will be placed in the employee’s </w:t>
      </w:r>
      <w:r w:rsidR="001F77CA" w:rsidRPr="0049575A">
        <w:rPr>
          <w:rFonts w:ascii="Verdana" w:hAnsi="Verdana"/>
          <w:sz w:val="20"/>
          <w:szCs w:val="20"/>
        </w:rPr>
        <w:t xml:space="preserve">transcript </w:t>
      </w:r>
      <w:r w:rsidR="008B2242" w:rsidRPr="0049575A">
        <w:rPr>
          <w:rFonts w:ascii="Verdana" w:hAnsi="Verdana"/>
          <w:sz w:val="20"/>
          <w:szCs w:val="20"/>
        </w:rPr>
        <w:t xml:space="preserve">file and </w:t>
      </w:r>
      <w:r w:rsidR="008B2242" w:rsidRPr="0049575A">
        <w:rPr>
          <w:rFonts w:ascii="Verdana" w:hAnsi="Verdana"/>
          <w:i/>
          <w:sz w:val="20"/>
          <w:szCs w:val="20"/>
        </w:rPr>
        <w:t>transcript on file</w:t>
      </w:r>
      <w:r w:rsidR="008B2242" w:rsidRPr="0049575A">
        <w:rPr>
          <w:rFonts w:ascii="Verdana" w:hAnsi="Verdana"/>
          <w:sz w:val="20"/>
          <w:szCs w:val="20"/>
        </w:rPr>
        <w:t xml:space="preserve"> in Banner would be affirmative.</w:t>
      </w:r>
    </w:p>
    <w:p w:rsidR="002258D9" w:rsidRPr="0049575A" w:rsidRDefault="002258D9" w:rsidP="002258D9">
      <w:pPr>
        <w:pStyle w:val="ListParagraph"/>
        <w:rPr>
          <w:rFonts w:ascii="Verdana" w:hAnsi="Verdana"/>
          <w:sz w:val="20"/>
          <w:szCs w:val="20"/>
        </w:rPr>
      </w:pPr>
    </w:p>
    <w:p w:rsidR="00CC3607" w:rsidRDefault="002258D9" w:rsidP="00CC3607">
      <w:pPr>
        <w:pStyle w:val="ListParagraph"/>
        <w:numPr>
          <w:ilvl w:val="0"/>
          <w:numId w:val="6"/>
        </w:numPr>
        <w:contextualSpacing w:val="0"/>
        <w:jc w:val="both"/>
        <w:rPr>
          <w:rFonts w:ascii="Verdana" w:hAnsi="Verdana"/>
          <w:sz w:val="20"/>
          <w:szCs w:val="20"/>
        </w:rPr>
      </w:pPr>
      <w:r w:rsidRPr="0049575A">
        <w:rPr>
          <w:rFonts w:ascii="Verdana" w:hAnsi="Verdana"/>
          <w:sz w:val="20"/>
          <w:szCs w:val="20"/>
        </w:rPr>
        <w:t xml:space="preserve">If an </w:t>
      </w:r>
      <w:r w:rsidR="00FE4109" w:rsidRPr="0049575A">
        <w:rPr>
          <w:rFonts w:ascii="Verdana" w:hAnsi="Verdana"/>
          <w:sz w:val="20"/>
          <w:szCs w:val="20"/>
        </w:rPr>
        <w:t xml:space="preserve">instructor of record </w:t>
      </w:r>
      <w:r w:rsidR="00163064" w:rsidRPr="0049575A">
        <w:rPr>
          <w:rFonts w:ascii="Verdana" w:hAnsi="Verdana"/>
          <w:sz w:val="20"/>
          <w:szCs w:val="20"/>
        </w:rPr>
        <w:t>is a graduate assistant or tuition scholar assigned as a Teaching Associate, a copy of the official transcript will be accepted</w:t>
      </w:r>
      <w:r w:rsidR="00CC3607" w:rsidRPr="0049575A">
        <w:rPr>
          <w:rFonts w:ascii="Verdana" w:hAnsi="Verdana"/>
          <w:sz w:val="20"/>
          <w:szCs w:val="20"/>
        </w:rPr>
        <w:t xml:space="preserve"> from the School of Graduate Studies.   </w:t>
      </w:r>
      <w:r w:rsidR="00FE4109" w:rsidRPr="0049575A">
        <w:rPr>
          <w:rFonts w:ascii="Verdana" w:hAnsi="Verdana"/>
          <w:sz w:val="20"/>
          <w:szCs w:val="20"/>
        </w:rPr>
        <w:t xml:space="preserve">The verified copy will be placed in the transcript file and </w:t>
      </w:r>
      <w:r w:rsidR="00FE4109" w:rsidRPr="0049575A">
        <w:rPr>
          <w:rFonts w:ascii="Verdana" w:hAnsi="Verdana"/>
          <w:i/>
          <w:iCs/>
          <w:sz w:val="20"/>
          <w:szCs w:val="20"/>
        </w:rPr>
        <w:t>transcript on file</w:t>
      </w:r>
      <w:r w:rsidR="00FE4109" w:rsidRPr="0049575A">
        <w:rPr>
          <w:rFonts w:ascii="Verdana" w:hAnsi="Verdana"/>
          <w:sz w:val="20"/>
          <w:szCs w:val="20"/>
        </w:rPr>
        <w:t xml:space="preserve"> in Banner would be affirmative.  </w:t>
      </w:r>
      <w:r w:rsidR="00163064" w:rsidRPr="0049575A">
        <w:rPr>
          <w:rFonts w:ascii="Verdana" w:hAnsi="Verdana"/>
          <w:sz w:val="20"/>
          <w:szCs w:val="20"/>
        </w:rPr>
        <w:t>The School of Graduate Studies will copy the official transcript, stamp</w:t>
      </w:r>
      <w:r w:rsidR="00FE4109" w:rsidRPr="0049575A">
        <w:rPr>
          <w:rFonts w:ascii="Verdana" w:hAnsi="Verdana"/>
          <w:sz w:val="20"/>
          <w:szCs w:val="20"/>
        </w:rPr>
        <w:t xml:space="preserve"> </w:t>
      </w:r>
      <w:r w:rsidR="00163064" w:rsidRPr="0049575A">
        <w:rPr>
          <w:rFonts w:ascii="Verdana" w:hAnsi="Verdana"/>
          <w:sz w:val="20"/>
          <w:szCs w:val="20"/>
        </w:rPr>
        <w:t>“Copied from Official Transcript”</w:t>
      </w:r>
      <w:r w:rsidR="00FE4109" w:rsidRPr="0049575A">
        <w:rPr>
          <w:rFonts w:ascii="Verdana" w:hAnsi="Verdana"/>
          <w:sz w:val="20"/>
          <w:szCs w:val="20"/>
        </w:rPr>
        <w:t xml:space="preserve"> on the copy, sign and date it</w:t>
      </w:r>
      <w:r w:rsidR="00CC3607" w:rsidRPr="0049575A">
        <w:rPr>
          <w:rFonts w:ascii="Verdana" w:hAnsi="Verdana"/>
          <w:sz w:val="20"/>
          <w:szCs w:val="20"/>
        </w:rPr>
        <w:t xml:space="preserve">.  </w:t>
      </w:r>
    </w:p>
    <w:p w:rsidR="005B4B45" w:rsidRPr="0049575A" w:rsidRDefault="005B4B45" w:rsidP="005B4B45">
      <w:pPr>
        <w:pStyle w:val="ListParagraph"/>
        <w:contextualSpacing w:val="0"/>
        <w:jc w:val="both"/>
        <w:rPr>
          <w:rFonts w:ascii="Verdana" w:hAnsi="Verdana"/>
          <w:sz w:val="20"/>
          <w:szCs w:val="20"/>
        </w:rPr>
      </w:pPr>
    </w:p>
    <w:p w:rsidR="00D6769B" w:rsidRDefault="00D6769B" w:rsidP="00B923DD">
      <w:pPr>
        <w:jc w:val="both"/>
        <w:rPr>
          <w:rFonts w:ascii="Verdana" w:hAnsi="Verdana"/>
          <w:sz w:val="20"/>
          <w:szCs w:val="20"/>
        </w:rPr>
      </w:pPr>
    </w:p>
    <w:p w:rsidR="001A3914" w:rsidRDefault="001A3914" w:rsidP="00B923DD">
      <w:pPr>
        <w:jc w:val="both"/>
        <w:rPr>
          <w:rFonts w:ascii="Verdana" w:hAnsi="Verdana"/>
          <w:sz w:val="20"/>
          <w:szCs w:val="20"/>
        </w:rPr>
      </w:pPr>
    </w:p>
    <w:p w:rsidR="001A3914" w:rsidRDefault="001A3914" w:rsidP="00B923DD">
      <w:pPr>
        <w:jc w:val="both"/>
        <w:rPr>
          <w:rFonts w:ascii="Verdana" w:hAnsi="Verdana"/>
          <w:sz w:val="20"/>
          <w:szCs w:val="20"/>
        </w:rPr>
      </w:pPr>
    </w:p>
    <w:p w:rsidR="001A3914" w:rsidRDefault="001A3914" w:rsidP="00B923DD">
      <w:pPr>
        <w:jc w:val="both"/>
        <w:rPr>
          <w:rFonts w:ascii="Verdana" w:hAnsi="Verdana"/>
          <w:sz w:val="20"/>
          <w:szCs w:val="20"/>
        </w:rPr>
      </w:pPr>
    </w:p>
    <w:p w:rsidR="001A3914" w:rsidRDefault="001A3914" w:rsidP="00B923DD">
      <w:pPr>
        <w:jc w:val="both"/>
        <w:rPr>
          <w:rFonts w:ascii="Verdana" w:hAnsi="Verdana"/>
          <w:sz w:val="20"/>
          <w:szCs w:val="20"/>
        </w:rPr>
      </w:pPr>
    </w:p>
    <w:p w:rsidR="001A3914" w:rsidRDefault="001A3914" w:rsidP="00B923DD">
      <w:pPr>
        <w:jc w:val="both"/>
        <w:rPr>
          <w:rFonts w:ascii="Verdana" w:hAnsi="Verdana"/>
          <w:sz w:val="20"/>
          <w:szCs w:val="20"/>
        </w:rPr>
      </w:pPr>
    </w:p>
    <w:p w:rsidR="001A3914" w:rsidRDefault="001A3914" w:rsidP="00B923DD">
      <w:pPr>
        <w:jc w:val="both"/>
        <w:rPr>
          <w:rFonts w:ascii="Verdana" w:hAnsi="Verdana"/>
          <w:sz w:val="20"/>
          <w:szCs w:val="20"/>
        </w:rPr>
      </w:pPr>
    </w:p>
    <w:p w:rsidR="001A3914" w:rsidRDefault="001A3914" w:rsidP="00B923DD">
      <w:pPr>
        <w:jc w:val="both"/>
        <w:rPr>
          <w:rFonts w:ascii="Verdana" w:hAnsi="Verdana"/>
          <w:sz w:val="20"/>
          <w:szCs w:val="20"/>
        </w:rPr>
      </w:pPr>
    </w:p>
    <w:p w:rsidR="001A3914" w:rsidRDefault="001A3914" w:rsidP="00B923DD">
      <w:pPr>
        <w:jc w:val="both"/>
        <w:rPr>
          <w:rFonts w:ascii="Verdana" w:hAnsi="Verdana"/>
          <w:sz w:val="20"/>
          <w:szCs w:val="20"/>
        </w:rPr>
      </w:pPr>
    </w:p>
    <w:p w:rsidR="001A3914" w:rsidRPr="0049575A" w:rsidRDefault="001A3914" w:rsidP="00B923DD">
      <w:pPr>
        <w:jc w:val="both"/>
        <w:rPr>
          <w:rFonts w:ascii="Verdana" w:hAnsi="Verdana"/>
          <w:sz w:val="20"/>
          <w:szCs w:val="20"/>
        </w:rPr>
      </w:pPr>
      <w:r>
        <w:rPr>
          <w:rFonts w:ascii="Verdana" w:hAnsi="Verdana"/>
          <w:sz w:val="20"/>
          <w:szCs w:val="20"/>
        </w:rPr>
        <w:t>Approved at President’s Council, November 10, 2010</w:t>
      </w:r>
    </w:p>
    <w:sectPr w:rsidR="001A3914" w:rsidRPr="0049575A" w:rsidSect="008B2CC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E76" w:rsidRDefault="00CA6E76" w:rsidP="00170B69">
      <w:r>
        <w:separator/>
      </w:r>
    </w:p>
  </w:endnote>
  <w:endnote w:type="continuationSeparator" w:id="0">
    <w:p w:rsidR="00CA6E76" w:rsidRDefault="00CA6E76" w:rsidP="00170B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FuturaHvBT">
    <w:panose1 w:val="00000000000000000000"/>
    <w:charset w:val="00"/>
    <w:family w:val="swiss"/>
    <w:notTrueType/>
    <w:pitch w:val="default"/>
    <w:sig w:usb0="00000003" w:usb1="00000000" w:usb2="00000000" w:usb3="00000000" w:csb0="00000001" w:csb1="00000000"/>
  </w:font>
  <w:font w:name="Garamond-Halbfett">
    <w:panose1 w:val="00000000000000000000"/>
    <w:charset w:val="00"/>
    <w:family w:val="roman"/>
    <w:notTrueType/>
    <w:pitch w:val="default"/>
    <w:sig w:usb0="00000003" w:usb1="00000000" w:usb2="00000000" w:usb3="00000000" w:csb0="00000001" w:csb1="00000000"/>
  </w:font>
  <w:font w:name="Garamond-Antiqua">
    <w:panose1 w:val="00000000000000000000"/>
    <w:charset w:val="00"/>
    <w:family w:val="roman"/>
    <w:notTrueType/>
    <w:pitch w:val="default"/>
    <w:sig w:usb0="00000003" w:usb1="00000000" w:usb2="00000000" w:usb3="00000000" w:csb0="00000001" w:csb1="00000000"/>
  </w:font>
  <w:font w:name="Garamond-Kursiv">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8292"/>
      <w:docPartObj>
        <w:docPartGallery w:val="Page Numbers (Bottom of Page)"/>
        <w:docPartUnique/>
      </w:docPartObj>
    </w:sdtPr>
    <w:sdtContent>
      <w:p w:rsidR="00FD55DB" w:rsidRDefault="00BC6E7B">
        <w:pPr>
          <w:pStyle w:val="Footer"/>
          <w:jc w:val="right"/>
        </w:pPr>
        <w:fldSimple w:instr=" PAGE   \* MERGEFORMAT ">
          <w:r w:rsidR="0064285A">
            <w:rPr>
              <w:noProof/>
            </w:rPr>
            <w:t>4</w:t>
          </w:r>
        </w:fldSimple>
      </w:p>
    </w:sdtContent>
  </w:sdt>
  <w:p w:rsidR="00FD55DB" w:rsidRDefault="00FD55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E76" w:rsidRDefault="00CA6E76" w:rsidP="00170B69">
      <w:r>
        <w:separator/>
      </w:r>
    </w:p>
  </w:footnote>
  <w:footnote w:type="continuationSeparator" w:id="0">
    <w:p w:rsidR="00CA6E76" w:rsidRDefault="00CA6E76" w:rsidP="00170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E766F"/>
    <w:multiLevelType w:val="hybridMultilevel"/>
    <w:tmpl w:val="2AF8D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C1923CF"/>
    <w:multiLevelType w:val="hybridMultilevel"/>
    <w:tmpl w:val="298E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387F76"/>
    <w:multiLevelType w:val="hybridMultilevel"/>
    <w:tmpl w:val="6B5C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E6354"/>
    <w:multiLevelType w:val="hybridMultilevel"/>
    <w:tmpl w:val="80A8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E5589"/>
    <w:multiLevelType w:val="hybridMultilevel"/>
    <w:tmpl w:val="5F3AC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6769B"/>
    <w:rsid w:val="00024405"/>
    <w:rsid w:val="00092163"/>
    <w:rsid w:val="000E478F"/>
    <w:rsid w:val="000E5A2D"/>
    <w:rsid w:val="001347F6"/>
    <w:rsid w:val="00163064"/>
    <w:rsid w:val="001656F8"/>
    <w:rsid w:val="00170B69"/>
    <w:rsid w:val="001A3914"/>
    <w:rsid w:val="001B2F7D"/>
    <w:rsid w:val="001C12F8"/>
    <w:rsid w:val="001F77CA"/>
    <w:rsid w:val="00205A8A"/>
    <w:rsid w:val="00214414"/>
    <w:rsid w:val="002258D9"/>
    <w:rsid w:val="0023485B"/>
    <w:rsid w:val="00250152"/>
    <w:rsid w:val="0027093D"/>
    <w:rsid w:val="0028386A"/>
    <w:rsid w:val="0028790C"/>
    <w:rsid w:val="002C10E2"/>
    <w:rsid w:val="002F56B3"/>
    <w:rsid w:val="003439BF"/>
    <w:rsid w:val="00352BCE"/>
    <w:rsid w:val="003870B7"/>
    <w:rsid w:val="00393F51"/>
    <w:rsid w:val="003B0D7B"/>
    <w:rsid w:val="003C0FB1"/>
    <w:rsid w:val="003E70AD"/>
    <w:rsid w:val="003E7D67"/>
    <w:rsid w:val="00404D90"/>
    <w:rsid w:val="00420F83"/>
    <w:rsid w:val="004315B9"/>
    <w:rsid w:val="00437A11"/>
    <w:rsid w:val="00463DDB"/>
    <w:rsid w:val="00472697"/>
    <w:rsid w:val="0049575A"/>
    <w:rsid w:val="004B1C0E"/>
    <w:rsid w:val="004C4D86"/>
    <w:rsid w:val="0056209C"/>
    <w:rsid w:val="005B4B45"/>
    <w:rsid w:val="00605722"/>
    <w:rsid w:val="0064285A"/>
    <w:rsid w:val="00655B61"/>
    <w:rsid w:val="006608DF"/>
    <w:rsid w:val="00693F42"/>
    <w:rsid w:val="006B67DD"/>
    <w:rsid w:val="00705872"/>
    <w:rsid w:val="007542EC"/>
    <w:rsid w:val="007929DF"/>
    <w:rsid w:val="007B1FA4"/>
    <w:rsid w:val="007B42C0"/>
    <w:rsid w:val="007E6DA9"/>
    <w:rsid w:val="00846357"/>
    <w:rsid w:val="008711B1"/>
    <w:rsid w:val="008B2242"/>
    <w:rsid w:val="008B2CC0"/>
    <w:rsid w:val="008C5066"/>
    <w:rsid w:val="008D43AC"/>
    <w:rsid w:val="00913CE3"/>
    <w:rsid w:val="00931418"/>
    <w:rsid w:val="00993F38"/>
    <w:rsid w:val="009A037B"/>
    <w:rsid w:val="009A15C1"/>
    <w:rsid w:val="009C71F6"/>
    <w:rsid w:val="009E4420"/>
    <w:rsid w:val="009E4687"/>
    <w:rsid w:val="009F26B9"/>
    <w:rsid w:val="00A06D25"/>
    <w:rsid w:val="00A24CA7"/>
    <w:rsid w:val="00A7390E"/>
    <w:rsid w:val="00A96B06"/>
    <w:rsid w:val="00AC7F50"/>
    <w:rsid w:val="00AD503F"/>
    <w:rsid w:val="00AE016F"/>
    <w:rsid w:val="00AE2AC9"/>
    <w:rsid w:val="00AF6A35"/>
    <w:rsid w:val="00B923DD"/>
    <w:rsid w:val="00BC6E7B"/>
    <w:rsid w:val="00BE0382"/>
    <w:rsid w:val="00C02C6E"/>
    <w:rsid w:val="00C05AC2"/>
    <w:rsid w:val="00C55F63"/>
    <w:rsid w:val="00CA6E76"/>
    <w:rsid w:val="00CC3607"/>
    <w:rsid w:val="00CC5398"/>
    <w:rsid w:val="00CD76B5"/>
    <w:rsid w:val="00D1119A"/>
    <w:rsid w:val="00D15383"/>
    <w:rsid w:val="00D23F23"/>
    <w:rsid w:val="00D53C7C"/>
    <w:rsid w:val="00D6769B"/>
    <w:rsid w:val="00DD20A5"/>
    <w:rsid w:val="00DD593F"/>
    <w:rsid w:val="00DE7F48"/>
    <w:rsid w:val="00DF33AC"/>
    <w:rsid w:val="00E27AA5"/>
    <w:rsid w:val="00E30F0F"/>
    <w:rsid w:val="00E31C0B"/>
    <w:rsid w:val="00E40945"/>
    <w:rsid w:val="00E61E08"/>
    <w:rsid w:val="00E92C5C"/>
    <w:rsid w:val="00EB2CE7"/>
    <w:rsid w:val="00EE03A9"/>
    <w:rsid w:val="00F654BA"/>
    <w:rsid w:val="00F66676"/>
    <w:rsid w:val="00F70A5C"/>
    <w:rsid w:val="00F95BD7"/>
    <w:rsid w:val="00FB1DEF"/>
    <w:rsid w:val="00FD49C6"/>
    <w:rsid w:val="00FD55DB"/>
    <w:rsid w:val="00FE4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C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3A9"/>
    <w:pPr>
      <w:ind w:left="720"/>
      <w:contextualSpacing/>
    </w:pPr>
  </w:style>
  <w:style w:type="paragraph" w:styleId="Header">
    <w:name w:val="header"/>
    <w:basedOn w:val="Normal"/>
    <w:link w:val="HeaderChar"/>
    <w:uiPriority w:val="99"/>
    <w:semiHidden/>
    <w:unhideWhenUsed/>
    <w:rsid w:val="00170B69"/>
    <w:pPr>
      <w:tabs>
        <w:tab w:val="center" w:pos="4680"/>
        <w:tab w:val="right" w:pos="9360"/>
      </w:tabs>
    </w:pPr>
  </w:style>
  <w:style w:type="character" w:customStyle="1" w:styleId="HeaderChar">
    <w:name w:val="Header Char"/>
    <w:basedOn w:val="DefaultParagraphFont"/>
    <w:link w:val="Header"/>
    <w:uiPriority w:val="99"/>
    <w:semiHidden/>
    <w:rsid w:val="00170B69"/>
  </w:style>
  <w:style w:type="paragraph" w:styleId="Footer">
    <w:name w:val="footer"/>
    <w:basedOn w:val="Normal"/>
    <w:link w:val="FooterChar"/>
    <w:uiPriority w:val="99"/>
    <w:unhideWhenUsed/>
    <w:rsid w:val="00170B69"/>
    <w:pPr>
      <w:tabs>
        <w:tab w:val="center" w:pos="4680"/>
        <w:tab w:val="right" w:pos="9360"/>
      </w:tabs>
    </w:pPr>
  </w:style>
  <w:style w:type="character" w:customStyle="1" w:styleId="FooterChar">
    <w:name w:val="Footer Char"/>
    <w:basedOn w:val="DefaultParagraphFont"/>
    <w:link w:val="Footer"/>
    <w:uiPriority w:val="99"/>
    <w:rsid w:val="00170B69"/>
  </w:style>
</w:styles>
</file>

<file path=word/webSettings.xml><?xml version="1.0" encoding="utf-8"?>
<w:webSettings xmlns:r="http://schemas.openxmlformats.org/officeDocument/2006/relationships" xmlns:w="http://schemas.openxmlformats.org/wordprocessingml/2006/main">
  <w:divs>
    <w:div w:id="181012693">
      <w:bodyDiv w:val="1"/>
      <w:marLeft w:val="0"/>
      <w:marRight w:val="0"/>
      <w:marTop w:val="0"/>
      <w:marBottom w:val="0"/>
      <w:divBdr>
        <w:top w:val="none" w:sz="0" w:space="0" w:color="auto"/>
        <w:left w:val="none" w:sz="0" w:space="0" w:color="auto"/>
        <w:bottom w:val="none" w:sz="0" w:space="0" w:color="auto"/>
        <w:right w:val="none" w:sz="0" w:space="0" w:color="auto"/>
      </w:divBdr>
    </w:div>
    <w:div w:id="924723215">
      <w:bodyDiv w:val="1"/>
      <w:marLeft w:val="0"/>
      <w:marRight w:val="0"/>
      <w:marTop w:val="0"/>
      <w:marBottom w:val="0"/>
      <w:divBdr>
        <w:top w:val="none" w:sz="0" w:space="0" w:color="auto"/>
        <w:left w:val="none" w:sz="0" w:space="0" w:color="auto"/>
        <w:bottom w:val="none" w:sz="0" w:space="0" w:color="auto"/>
        <w:right w:val="none" w:sz="0" w:space="0" w:color="auto"/>
      </w:divBdr>
    </w:div>
    <w:div w:id="961572530">
      <w:bodyDiv w:val="1"/>
      <w:marLeft w:val="0"/>
      <w:marRight w:val="0"/>
      <w:marTop w:val="0"/>
      <w:marBottom w:val="0"/>
      <w:divBdr>
        <w:top w:val="none" w:sz="0" w:space="0" w:color="auto"/>
        <w:left w:val="none" w:sz="0" w:space="0" w:color="auto"/>
        <w:bottom w:val="none" w:sz="0" w:space="0" w:color="auto"/>
        <w:right w:val="none" w:sz="0" w:space="0" w:color="auto"/>
      </w:divBdr>
    </w:div>
    <w:div w:id="1000766620">
      <w:bodyDiv w:val="1"/>
      <w:marLeft w:val="0"/>
      <w:marRight w:val="0"/>
      <w:marTop w:val="0"/>
      <w:marBottom w:val="0"/>
      <w:divBdr>
        <w:top w:val="none" w:sz="0" w:space="0" w:color="auto"/>
        <w:left w:val="none" w:sz="0" w:space="0" w:color="auto"/>
        <w:bottom w:val="none" w:sz="0" w:space="0" w:color="auto"/>
        <w:right w:val="none" w:sz="0" w:space="0" w:color="auto"/>
      </w:divBdr>
    </w:div>
    <w:div w:id="1307471413">
      <w:bodyDiv w:val="1"/>
      <w:marLeft w:val="0"/>
      <w:marRight w:val="0"/>
      <w:marTop w:val="0"/>
      <w:marBottom w:val="0"/>
      <w:divBdr>
        <w:top w:val="none" w:sz="0" w:space="0" w:color="auto"/>
        <w:left w:val="none" w:sz="0" w:space="0" w:color="auto"/>
        <w:bottom w:val="none" w:sz="0" w:space="0" w:color="auto"/>
        <w:right w:val="none" w:sz="0" w:space="0" w:color="auto"/>
      </w:divBdr>
    </w:div>
    <w:div w:id="1861700562">
      <w:bodyDiv w:val="1"/>
      <w:marLeft w:val="0"/>
      <w:marRight w:val="0"/>
      <w:marTop w:val="0"/>
      <w:marBottom w:val="0"/>
      <w:divBdr>
        <w:top w:val="none" w:sz="0" w:space="0" w:color="auto"/>
        <w:left w:val="none" w:sz="0" w:space="0" w:color="auto"/>
        <w:bottom w:val="none" w:sz="0" w:space="0" w:color="auto"/>
        <w:right w:val="none" w:sz="0" w:space="0" w:color="auto"/>
      </w:divBdr>
    </w:div>
    <w:div w:id="1928927196">
      <w:bodyDiv w:val="1"/>
      <w:marLeft w:val="0"/>
      <w:marRight w:val="0"/>
      <w:marTop w:val="0"/>
      <w:marBottom w:val="0"/>
      <w:divBdr>
        <w:top w:val="none" w:sz="0" w:space="0" w:color="auto"/>
        <w:left w:val="none" w:sz="0" w:space="0" w:color="auto"/>
        <w:bottom w:val="none" w:sz="0" w:space="0" w:color="auto"/>
        <w:right w:val="none" w:sz="0" w:space="0" w:color="auto"/>
      </w:divBdr>
    </w:div>
    <w:div w:id="21112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ETSU</dc:creator>
  <cp:lastModifiedBy>admin</cp:lastModifiedBy>
  <cp:revision>2</cp:revision>
  <cp:lastPrinted>2010-11-10T13:20:00Z</cp:lastPrinted>
  <dcterms:created xsi:type="dcterms:W3CDTF">2011-01-21T20:37:00Z</dcterms:created>
  <dcterms:modified xsi:type="dcterms:W3CDTF">2011-01-21T20:37:00Z</dcterms:modified>
</cp:coreProperties>
</file>