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BC" w:rsidRDefault="005E1C5E" w:rsidP="005E1C5E">
      <w:pPr>
        <w:pStyle w:val="Title"/>
        <w:jc w:val="center"/>
        <w:rPr>
          <w:b/>
          <w:sz w:val="36"/>
        </w:rPr>
      </w:pPr>
      <w:r w:rsidRPr="005E1C5E">
        <w:rPr>
          <w:b/>
          <w:sz w:val="36"/>
        </w:rPr>
        <w:t>Non-Routine Vendor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structions"/>
        <w:tblDescription w:val="Information about the form and requirements for importing animals from a non-routine vendor sources.  "/>
      </w:tblPr>
      <w:tblGrid>
        <w:gridCol w:w="9350"/>
      </w:tblGrid>
      <w:tr w:rsidR="005E1C5E" w:rsidTr="00DD1E20">
        <w:trPr>
          <w:tblHeader/>
        </w:trPr>
        <w:tc>
          <w:tcPr>
            <w:tcW w:w="9350" w:type="dxa"/>
          </w:tcPr>
          <w:p w:rsidR="005E1C5E" w:rsidRDefault="005E1C5E" w:rsidP="00360640">
            <w:r w:rsidRPr="005E1C5E">
              <w:rPr>
                <w:sz w:val="18"/>
              </w:rPr>
              <w:t xml:space="preserve">Approval </w:t>
            </w:r>
            <w:proofErr w:type="gramStart"/>
            <w:r w:rsidRPr="005E1C5E">
              <w:rPr>
                <w:sz w:val="18"/>
              </w:rPr>
              <w:t>must be obtained</w:t>
            </w:r>
            <w:proofErr w:type="gramEnd"/>
            <w:r w:rsidRPr="005E1C5E">
              <w:rPr>
                <w:sz w:val="18"/>
              </w:rPr>
              <w:t xml:space="preserve"> before animals can be </w:t>
            </w:r>
            <w:proofErr w:type="spellStart"/>
            <w:r w:rsidRPr="005E1C5E">
              <w:rPr>
                <w:sz w:val="18"/>
              </w:rPr>
              <w:t>accespted</w:t>
            </w:r>
            <w:proofErr w:type="spellEnd"/>
            <w:r w:rsidRPr="005E1C5E">
              <w:rPr>
                <w:sz w:val="18"/>
              </w:rPr>
              <w:t xml:space="preserve"> into ETSU </w:t>
            </w:r>
            <w:r>
              <w:rPr>
                <w:sz w:val="18"/>
              </w:rPr>
              <w:t>animal housing facilities.  Before importing animals to ETSU from a non-routine vendor or from an academic institution, a</w:t>
            </w:r>
            <w:r w:rsidRPr="005E1C5E">
              <w:rPr>
                <w:b/>
                <w:sz w:val="18"/>
              </w:rPr>
              <w:t xml:space="preserve"> health status report and a Non-Routine Vendor Questionnaire</w:t>
            </w:r>
            <w:r>
              <w:rPr>
                <w:sz w:val="18"/>
              </w:rPr>
              <w:t xml:space="preserve"> (or a detailed narrative description of housing and husbandry practices) </w:t>
            </w:r>
            <w:proofErr w:type="gramStart"/>
            <w:r>
              <w:rPr>
                <w:sz w:val="18"/>
              </w:rPr>
              <w:t>must be reviewed and approved by the ETSU/DLAR veterinarian</w:t>
            </w:r>
            <w:proofErr w:type="gramEnd"/>
            <w:r>
              <w:rPr>
                <w:sz w:val="18"/>
              </w:rPr>
              <w:t xml:space="preserve">.  The health status report for rodents must include results of serology and parasitology testing; reports older than 3 months are not acceptable.  </w:t>
            </w:r>
            <w:r w:rsidRPr="005E1C5E">
              <w:rPr>
                <w:i/>
                <w:sz w:val="18"/>
              </w:rPr>
              <w:t xml:space="preserve">The shipping of animals </w:t>
            </w:r>
            <w:proofErr w:type="gramStart"/>
            <w:r w:rsidRPr="005E1C5E">
              <w:rPr>
                <w:i/>
                <w:sz w:val="18"/>
              </w:rPr>
              <w:t>must be arranged</w:t>
            </w:r>
            <w:proofErr w:type="gramEnd"/>
            <w:r w:rsidRPr="005E1C5E">
              <w:rPr>
                <w:i/>
                <w:sz w:val="18"/>
              </w:rPr>
              <w:t xml:space="preserve"> by the DLAR Office</w:t>
            </w:r>
            <w:r>
              <w:rPr>
                <w:sz w:val="18"/>
              </w:rPr>
              <w:t xml:space="preserve"> to assure that a valid Animal Study Protocol exists, acceptable health reports and Non-Routine Vendor Questionnaire were received, and proper housing and supplies are available for the animals.  </w:t>
            </w:r>
            <w:r w:rsidR="00360640">
              <w:rPr>
                <w:sz w:val="18"/>
              </w:rPr>
              <w:t xml:space="preserve">Please submit completed form to the DLAR Office.   </w:t>
            </w:r>
          </w:p>
        </w:tc>
      </w:tr>
    </w:tbl>
    <w:p w:rsidR="000B0A13" w:rsidRPr="000B0A13" w:rsidRDefault="000B0A13" w:rsidP="000B0A1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6246D2">
        <w:rPr>
          <w:rFonts w:asciiTheme="majorHAnsi" w:eastAsiaTheme="majorEastAsia" w:hAnsiTheme="majorHAnsi" w:cstheme="majorBidi"/>
          <w:b/>
          <w:sz w:val="28"/>
          <w:szCs w:val="32"/>
        </w:rPr>
        <w:t>Source of animals</w:t>
      </w:r>
    </w:p>
    <w:p w:rsidR="000B0A13" w:rsidRPr="000B0A13" w:rsidRDefault="000B0A13" w:rsidP="000B0A13">
      <w:pPr>
        <w:spacing w:after="0" w:line="240" w:lineRule="auto"/>
        <w:rPr>
          <w:sz w:val="20"/>
        </w:rPr>
      </w:pPr>
      <w:r w:rsidRPr="00AD407C">
        <w:rPr>
          <w:sz w:val="20"/>
        </w:rPr>
        <w:t>Company/Institution</w:t>
      </w:r>
      <w:r w:rsidRPr="000B0A13">
        <w:rPr>
          <w:sz w:val="20"/>
        </w:rPr>
        <w:t xml:space="preserve">:   </w:t>
      </w:r>
      <w:r w:rsidRPr="000B0A1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0"/>
    </w:p>
    <w:p w:rsidR="000B0A13" w:rsidRPr="000B0A13" w:rsidRDefault="000B0A13" w:rsidP="000B0A13">
      <w:pPr>
        <w:spacing w:after="0" w:line="240" w:lineRule="auto"/>
        <w:rPr>
          <w:sz w:val="20"/>
        </w:rPr>
      </w:pPr>
      <w:r w:rsidRPr="00AD407C">
        <w:rPr>
          <w:sz w:val="20"/>
        </w:rPr>
        <w:t>Address</w:t>
      </w:r>
      <w:r w:rsidRPr="000B0A13">
        <w:rPr>
          <w:sz w:val="20"/>
        </w:rPr>
        <w:t xml:space="preserve">:   </w:t>
      </w:r>
      <w:r w:rsidRPr="000B0A13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1"/>
    </w:p>
    <w:p w:rsidR="000B0A13" w:rsidRPr="000B0A13" w:rsidRDefault="000B0A13" w:rsidP="000B0A13">
      <w:pPr>
        <w:spacing w:after="0" w:line="240" w:lineRule="auto"/>
        <w:rPr>
          <w:sz w:val="20"/>
        </w:rPr>
      </w:pPr>
      <w:r w:rsidRPr="00AD407C">
        <w:rPr>
          <w:sz w:val="20"/>
        </w:rPr>
        <w:t>Contact person for animal health and husbandry</w:t>
      </w:r>
      <w:r w:rsidRPr="000B0A13">
        <w:rPr>
          <w:sz w:val="20"/>
        </w:rPr>
        <w:t xml:space="preserve">:   </w:t>
      </w:r>
      <w:r w:rsidRPr="000B0A13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2"/>
    </w:p>
    <w:p w:rsidR="000B0A13" w:rsidRPr="000B0A13" w:rsidRDefault="000B0A13" w:rsidP="001B0696">
      <w:pPr>
        <w:spacing w:after="0" w:line="240" w:lineRule="auto"/>
        <w:ind w:firstLine="720"/>
        <w:rPr>
          <w:sz w:val="20"/>
        </w:rPr>
      </w:pPr>
      <w:r w:rsidRPr="00AD407C">
        <w:rPr>
          <w:sz w:val="20"/>
        </w:rPr>
        <w:t>Phone</w:t>
      </w:r>
      <w:r w:rsidRPr="000B0A13">
        <w:rPr>
          <w:sz w:val="20"/>
        </w:rPr>
        <w:t xml:space="preserve">:  </w:t>
      </w:r>
      <w:r w:rsidRPr="000B0A13"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3"/>
    </w:p>
    <w:p w:rsidR="000B0A13" w:rsidRPr="000B0A13" w:rsidRDefault="000B0A13" w:rsidP="000B0A13">
      <w:pPr>
        <w:spacing w:after="0" w:line="240" w:lineRule="auto"/>
        <w:rPr>
          <w:sz w:val="20"/>
        </w:rPr>
      </w:pPr>
      <w:r w:rsidRPr="00AD407C">
        <w:rPr>
          <w:sz w:val="20"/>
        </w:rPr>
        <w:t xml:space="preserve">Owner of animals to </w:t>
      </w:r>
      <w:proofErr w:type="gramStart"/>
      <w:r w:rsidRPr="00AD407C">
        <w:rPr>
          <w:sz w:val="20"/>
        </w:rPr>
        <w:t>be shipped/PI</w:t>
      </w:r>
      <w:proofErr w:type="gramEnd"/>
      <w:r w:rsidRPr="000B0A13">
        <w:rPr>
          <w:sz w:val="20"/>
        </w:rPr>
        <w:t xml:space="preserve">:  </w:t>
      </w:r>
      <w:r w:rsidRPr="000B0A13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4"/>
    </w:p>
    <w:p w:rsidR="000B0A13" w:rsidRPr="00AD407C" w:rsidRDefault="000B0A13" w:rsidP="000B0A13">
      <w:pPr>
        <w:spacing w:after="0" w:line="240" w:lineRule="auto"/>
        <w:rPr>
          <w:sz w:val="20"/>
          <w:u w:val="single"/>
        </w:rPr>
      </w:pPr>
      <w:r w:rsidRPr="00AD407C">
        <w:rPr>
          <w:sz w:val="20"/>
        </w:rPr>
        <w:t>Animal protocol number</w:t>
      </w:r>
      <w:r w:rsidRPr="000B0A13">
        <w:rPr>
          <w:sz w:val="20"/>
        </w:rPr>
        <w:t xml:space="preserve">:  </w:t>
      </w:r>
      <w:r w:rsidRPr="000B0A13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  <w:bookmarkEnd w:id="5"/>
    </w:p>
    <w:p w:rsidR="003F24D9" w:rsidRPr="000B0A13" w:rsidRDefault="003F24D9" w:rsidP="003F24D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6246D2">
        <w:rPr>
          <w:rFonts w:asciiTheme="majorHAnsi" w:eastAsiaTheme="majorEastAsia" w:hAnsiTheme="majorHAnsi" w:cstheme="majorBidi"/>
          <w:b/>
          <w:sz w:val="28"/>
          <w:szCs w:val="32"/>
        </w:rPr>
        <w:t xml:space="preserve">Animals to </w:t>
      </w:r>
      <w:proofErr w:type="gramStart"/>
      <w:r w:rsidRPr="006246D2">
        <w:rPr>
          <w:rFonts w:asciiTheme="majorHAnsi" w:eastAsiaTheme="majorEastAsia" w:hAnsiTheme="majorHAnsi" w:cstheme="majorBidi"/>
          <w:b/>
          <w:sz w:val="28"/>
          <w:szCs w:val="32"/>
        </w:rPr>
        <w:t>be shipped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on animals to be shipped"/>
        <w:tblDescription w:val="Species, strain, relevant phenotype"/>
      </w:tblPr>
      <w:tblGrid>
        <w:gridCol w:w="2070"/>
        <w:gridCol w:w="1170"/>
        <w:gridCol w:w="2160"/>
        <w:gridCol w:w="3950"/>
      </w:tblGrid>
      <w:tr w:rsidR="003F24D9" w:rsidRPr="00AD407C" w:rsidTr="001E3822">
        <w:trPr>
          <w:tblHeader/>
        </w:trPr>
        <w:tc>
          <w:tcPr>
            <w:tcW w:w="2070" w:type="dxa"/>
          </w:tcPr>
          <w:p w:rsidR="003F24D9" w:rsidRPr="00AD407C" w:rsidRDefault="003F24D9" w:rsidP="003F24D9">
            <w:pPr>
              <w:rPr>
                <w:sz w:val="20"/>
              </w:rPr>
            </w:pPr>
            <w:r w:rsidRPr="00AD407C">
              <w:rPr>
                <w:sz w:val="20"/>
              </w:rPr>
              <w:t>Species</w:t>
            </w:r>
            <w:r w:rsidRPr="000B0A13">
              <w:rPr>
                <w:sz w:val="20"/>
              </w:rPr>
              <w:t xml:space="preserve">:   </w:t>
            </w:r>
            <w:r w:rsidRPr="000B0A13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A13">
              <w:rPr>
                <w:sz w:val="20"/>
                <w:u w:val="single"/>
              </w:rPr>
              <w:instrText xml:space="preserve"> FORMTEXT </w:instrText>
            </w:r>
            <w:r w:rsidRPr="000B0A13">
              <w:rPr>
                <w:sz w:val="20"/>
                <w:u w:val="single"/>
              </w:rPr>
            </w:r>
            <w:r w:rsidRPr="000B0A13">
              <w:rPr>
                <w:sz w:val="20"/>
                <w:u w:val="single"/>
              </w:rPr>
              <w:fldChar w:fldCharType="separate"/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sz w:val="20"/>
                <w:u w:val="single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3F24D9" w:rsidRPr="00AD407C" w:rsidRDefault="003F24D9" w:rsidP="003F24D9">
            <w:pPr>
              <w:rPr>
                <w:sz w:val="20"/>
              </w:rPr>
            </w:pPr>
            <w:r w:rsidRPr="00AD407C">
              <w:rPr>
                <w:sz w:val="20"/>
              </w:rPr>
              <w:t>Strain/line</w:t>
            </w:r>
            <w:r w:rsidRPr="000B0A13">
              <w:rPr>
                <w:sz w:val="20"/>
              </w:rPr>
              <w:t xml:space="preserve">:   </w:t>
            </w:r>
            <w:r w:rsidRPr="000B0A13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A13">
              <w:rPr>
                <w:sz w:val="20"/>
                <w:u w:val="single"/>
              </w:rPr>
              <w:instrText xml:space="preserve"> FORMTEXT </w:instrText>
            </w:r>
            <w:r w:rsidRPr="000B0A13">
              <w:rPr>
                <w:sz w:val="20"/>
                <w:u w:val="single"/>
              </w:rPr>
            </w:r>
            <w:r w:rsidRPr="000B0A13">
              <w:rPr>
                <w:sz w:val="20"/>
                <w:u w:val="single"/>
              </w:rPr>
              <w:fldChar w:fldCharType="separate"/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sz w:val="20"/>
                <w:u w:val="single"/>
              </w:rPr>
              <w:fldChar w:fldCharType="end"/>
            </w:r>
          </w:p>
        </w:tc>
        <w:tc>
          <w:tcPr>
            <w:tcW w:w="3950" w:type="dxa"/>
          </w:tcPr>
          <w:p w:rsidR="003F24D9" w:rsidRPr="00AD407C" w:rsidRDefault="003F24D9" w:rsidP="003F24D9">
            <w:pPr>
              <w:rPr>
                <w:sz w:val="20"/>
              </w:rPr>
            </w:pPr>
            <w:r w:rsidRPr="00AD407C">
              <w:rPr>
                <w:sz w:val="20"/>
              </w:rPr>
              <w:t>Relevant phenotype</w:t>
            </w:r>
            <w:r w:rsidRPr="000B0A13">
              <w:rPr>
                <w:sz w:val="20"/>
              </w:rPr>
              <w:t xml:space="preserve">:   </w:t>
            </w:r>
            <w:r w:rsidRPr="000B0A13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A13">
              <w:rPr>
                <w:sz w:val="20"/>
                <w:u w:val="single"/>
              </w:rPr>
              <w:instrText xml:space="preserve"> FORMTEXT </w:instrText>
            </w:r>
            <w:r w:rsidRPr="000B0A13">
              <w:rPr>
                <w:sz w:val="20"/>
                <w:u w:val="single"/>
              </w:rPr>
            </w:r>
            <w:r w:rsidRPr="000B0A13">
              <w:rPr>
                <w:sz w:val="20"/>
                <w:u w:val="single"/>
              </w:rPr>
              <w:fldChar w:fldCharType="separate"/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sz w:val="20"/>
                <w:u w:val="single"/>
              </w:rPr>
              <w:fldChar w:fldCharType="end"/>
            </w:r>
          </w:p>
        </w:tc>
      </w:tr>
      <w:tr w:rsidR="00C728FC" w:rsidRPr="00AD407C" w:rsidTr="00C728FC">
        <w:tc>
          <w:tcPr>
            <w:tcW w:w="3240" w:type="dxa"/>
            <w:gridSpan w:val="2"/>
          </w:tcPr>
          <w:p w:rsidR="00C728FC" w:rsidRPr="00AD407C" w:rsidRDefault="00C728FC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Number of females</w:t>
            </w:r>
            <w:r w:rsidRPr="000B0A13">
              <w:rPr>
                <w:sz w:val="20"/>
              </w:rPr>
              <w:t xml:space="preserve">:   </w:t>
            </w:r>
            <w:r w:rsidRPr="000B0A13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A13">
              <w:rPr>
                <w:sz w:val="20"/>
                <w:u w:val="single"/>
              </w:rPr>
              <w:instrText xml:space="preserve"> FORMTEXT </w:instrText>
            </w:r>
            <w:r w:rsidRPr="000B0A13">
              <w:rPr>
                <w:sz w:val="20"/>
                <w:u w:val="single"/>
              </w:rPr>
            </w:r>
            <w:r w:rsidRPr="000B0A13">
              <w:rPr>
                <w:sz w:val="20"/>
                <w:u w:val="single"/>
              </w:rPr>
              <w:fldChar w:fldCharType="separate"/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sz w:val="20"/>
                <w:u w:val="single"/>
              </w:rPr>
              <w:fldChar w:fldCharType="end"/>
            </w:r>
          </w:p>
        </w:tc>
        <w:tc>
          <w:tcPr>
            <w:tcW w:w="6110" w:type="dxa"/>
            <w:gridSpan w:val="2"/>
          </w:tcPr>
          <w:p w:rsidR="00C728FC" w:rsidRPr="00AD407C" w:rsidRDefault="00C728FC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Number of males</w:t>
            </w:r>
            <w:r w:rsidRPr="000B0A13">
              <w:rPr>
                <w:sz w:val="20"/>
              </w:rPr>
              <w:t xml:space="preserve">:   </w:t>
            </w:r>
            <w:r w:rsidRPr="000B0A13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0A13">
              <w:rPr>
                <w:sz w:val="20"/>
                <w:u w:val="single"/>
              </w:rPr>
              <w:instrText xml:space="preserve"> FORMTEXT </w:instrText>
            </w:r>
            <w:r w:rsidRPr="000B0A13">
              <w:rPr>
                <w:sz w:val="20"/>
                <w:u w:val="single"/>
              </w:rPr>
            </w:r>
            <w:r w:rsidRPr="000B0A13">
              <w:rPr>
                <w:sz w:val="20"/>
                <w:u w:val="single"/>
              </w:rPr>
              <w:fldChar w:fldCharType="separate"/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noProof/>
                <w:sz w:val="20"/>
                <w:u w:val="single"/>
              </w:rPr>
              <w:t> </w:t>
            </w:r>
            <w:r w:rsidRPr="000B0A13">
              <w:rPr>
                <w:sz w:val="20"/>
                <w:u w:val="single"/>
              </w:rPr>
              <w:fldChar w:fldCharType="end"/>
            </w:r>
          </w:p>
        </w:tc>
      </w:tr>
    </w:tbl>
    <w:p w:rsidR="003F24D9" w:rsidRPr="00AD407C" w:rsidRDefault="003F24D9" w:rsidP="003F24D9">
      <w:pPr>
        <w:spacing w:after="0" w:line="240" w:lineRule="auto"/>
        <w:rPr>
          <w:sz w:val="20"/>
          <w:u w:val="single"/>
        </w:rPr>
      </w:pPr>
      <w:r w:rsidRPr="00AD407C">
        <w:rPr>
          <w:sz w:val="20"/>
        </w:rPr>
        <w:t xml:space="preserve">Special requirements (housing, care, </w:t>
      </w:r>
      <w:proofErr w:type="spellStart"/>
      <w:r w:rsidRPr="00AD407C">
        <w:rPr>
          <w:sz w:val="20"/>
        </w:rPr>
        <w:t>etc</w:t>
      </w:r>
      <w:proofErr w:type="spellEnd"/>
      <w:r w:rsidRPr="00AD407C">
        <w:rPr>
          <w:sz w:val="20"/>
        </w:rPr>
        <w:t xml:space="preserve">).  Are there any strain-related problems or husbandry concerns (e.g. breeding, perinatal death, </w:t>
      </w:r>
      <w:proofErr w:type="spellStart"/>
      <w:r w:rsidRPr="00AD407C">
        <w:rPr>
          <w:sz w:val="20"/>
        </w:rPr>
        <w:t>etc</w:t>
      </w:r>
      <w:proofErr w:type="spellEnd"/>
      <w:r w:rsidRPr="00AD407C">
        <w:rPr>
          <w:sz w:val="20"/>
        </w:rPr>
        <w:t>) that we should know about?</w:t>
      </w:r>
      <w:r w:rsidRPr="000B0A13">
        <w:rPr>
          <w:sz w:val="20"/>
        </w:rPr>
        <w:t xml:space="preserve">  </w:t>
      </w:r>
      <w:r w:rsidRPr="000B0A13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B0A13">
        <w:rPr>
          <w:sz w:val="20"/>
          <w:u w:val="single"/>
        </w:rPr>
        <w:instrText xml:space="preserve"> FORMTEXT </w:instrText>
      </w:r>
      <w:r w:rsidRPr="000B0A13">
        <w:rPr>
          <w:sz w:val="20"/>
          <w:u w:val="single"/>
        </w:rPr>
      </w:r>
      <w:r w:rsidRPr="000B0A13">
        <w:rPr>
          <w:sz w:val="20"/>
          <w:u w:val="single"/>
        </w:rPr>
        <w:fldChar w:fldCharType="separate"/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noProof/>
          <w:sz w:val="20"/>
          <w:u w:val="single"/>
        </w:rPr>
        <w:t> </w:t>
      </w:r>
      <w:r w:rsidRPr="000B0A13">
        <w:rPr>
          <w:sz w:val="20"/>
          <w:u w:val="single"/>
        </w:rPr>
        <w:fldChar w:fldCharType="end"/>
      </w:r>
    </w:p>
    <w:p w:rsidR="00C728FC" w:rsidRPr="000B0A13" w:rsidRDefault="00C728FC" w:rsidP="00C728F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6246D2">
        <w:rPr>
          <w:rFonts w:asciiTheme="majorHAnsi" w:eastAsiaTheme="majorEastAsia" w:hAnsiTheme="majorHAnsi" w:cstheme="majorBidi"/>
          <w:b/>
          <w:sz w:val="28"/>
          <w:szCs w:val="32"/>
        </w:rPr>
        <w:t>Animal husbandry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nimal husbandry information"/>
        <w:tblDescription w:val="Information on housing, personal protective equipment, room precautions, source"/>
      </w:tblPr>
      <w:tblGrid>
        <w:gridCol w:w="1485"/>
        <w:gridCol w:w="135"/>
        <w:gridCol w:w="1350"/>
        <w:gridCol w:w="90"/>
        <w:gridCol w:w="630"/>
        <w:gridCol w:w="180"/>
        <w:gridCol w:w="731"/>
        <w:gridCol w:w="349"/>
        <w:gridCol w:w="540"/>
        <w:gridCol w:w="743"/>
        <w:gridCol w:w="157"/>
        <w:gridCol w:w="1080"/>
        <w:gridCol w:w="321"/>
        <w:gridCol w:w="1559"/>
      </w:tblGrid>
      <w:tr w:rsidR="00C728FC" w:rsidRPr="00AD407C" w:rsidTr="001E3822">
        <w:trPr>
          <w:tblHeader/>
        </w:trPr>
        <w:tc>
          <w:tcPr>
            <w:tcW w:w="2970" w:type="dxa"/>
            <w:gridSpan w:val="3"/>
          </w:tcPr>
          <w:p w:rsidR="00C728FC" w:rsidRPr="00AD407C" w:rsidRDefault="00C728FC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6"/>
            <w:r w:rsidRPr="00AD407C">
              <w:rPr>
                <w:sz w:val="20"/>
              </w:rPr>
              <w:t xml:space="preserve"> barrier housing</w:t>
            </w:r>
          </w:p>
        </w:tc>
        <w:tc>
          <w:tcPr>
            <w:tcW w:w="3263" w:type="dxa"/>
            <w:gridSpan w:val="7"/>
          </w:tcPr>
          <w:p w:rsidR="00C728FC" w:rsidRPr="00AD407C" w:rsidRDefault="005A094A" w:rsidP="005A094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7"/>
            <w:r w:rsidRPr="00AD407C">
              <w:rPr>
                <w:sz w:val="20"/>
              </w:rPr>
              <w:t xml:space="preserve"> IVC housing</w:t>
            </w:r>
          </w:p>
        </w:tc>
        <w:tc>
          <w:tcPr>
            <w:tcW w:w="3117" w:type="dxa"/>
            <w:gridSpan w:val="4"/>
          </w:tcPr>
          <w:p w:rsidR="00C728FC" w:rsidRPr="00AD407C" w:rsidRDefault="005A094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8"/>
            <w:r w:rsidRPr="00AD407C">
              <w:rPr>
                <w:sz w:val="20"/>
              </w:rPr>
              <w:t xml:space="preserve"> conventional housing</w:t>
            </w:r>
          </w:p>
        </w:tc>
      </w:tr>
      <w:tr w:rsidR="00C728FC" w:rsidRPr="00AD407C" w:rsidTr="001E3822">
        <w:trPr>
          <w:tblHeader/>
        </w:trPr>
        <w:tc>
          <w:tcPr>
            <w:tcW w:w="2970" w:type="dxa"/>
            <w:gridSpan w:val="3"/>
          </w:tcPr>
          <w:p w:rsidR="00C728FC" w:rsidRPr="00AD407C" w:rsidRDefault="005A094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9"/>
            <w:r w:rsidRPr="00AD407C">
              <w:rPr>
                <w:sz w:val="20"/>
              </w:rPr>
              <w:t xml:space="preserve"> autoclaved caging</w:t>
            </w:r>
          </w:p>
        </w:tc>
        <w:tc>
          <w:tcPr>
            <w:tcW w:w="3263" w:type="dxa"/>
            <w:gridSpan w:val="7"/>
          </w:tcPr>
          <w:p w:rsidR="00C728FC" w:rsidRPr="00AD407C" w:rsidRDefault="005A094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0"/>
            <w:r w:rsidRPr="00AD407C">
              <w:rPr>
                <w:sz w:val="20"/>
              </w:rPr>
              <w:t xml:space="preserve"> </w:t>
            </w:r>
            <w:r w:rsidR="00676A9A" w:rsidRPr="00AD407C">
              <w:rPr>
                <w:sz w:val="20"/>
              </w:rPr>
              <w:t>autoclaved bedding and food</w:t>
            </w:r>
          </w:p>
        </w:tc>
        <w:tc>
          <w:tcPr>
            <w:tcW w:w="3117" w:type="dxa"/>
            <w:gridSpan w:val="4"/>
          </w:tcPr>
          <w:p w:rsidR="00C728FC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1"/>
            <w:r w:rsidRPr="00AD407C">
              <w:rPr>
                <w:sz w:val="20"/>
              </w:rPr>
              <w:t xml:space="preserve"> autoclaved water</w:t>
            </w:r>
          </w:p>
        </w:tc>
      </w:tr>
      <w:tr w:rsidR="00676A9A" w:rsidRPr="00AD407C" w:rsidTr="001E3822">
        <w:trPr>
          <w:tblHeader/>
        </w:trPr>
        <w:tc>
          <w:tcPr>
            <w:tcW w:w="2970" w:type="dxa"/>
            <w:gridSpan w:val="3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2"/>
            <w:r w:rsidRPr="00AD407C">
              <w:rPr>
                <w:sz w:val="20"/>
              </w:rPr>
              <w:t xml:space="preserve"> </w:t>
            </w:r>
            <w:proofErr w:type="spellStart"/>
            <w:r w:rsidRPr="00AD407C">
              <w:rPr>
                <w:sz w:val="20"/>
              </w:rPr>
              <w:t>microisolator</w:t>
            </w:r>
            <w:proofErr w:type="spellEnd"/>
            <w:r w:rsidRPr="00AD407C">
              <w:rPr>
                <w:sz w:val="20"/>
              </w:rPr>
              <w:t xml:space="preserve"> top</w:t>
            </w:r>
          </w:p>
        </w:tc>
        <w:tc>
          <w:tcPr>
            <w:tcW w:w="3263" w:type="dxa"/>
            <w:gridSpan w:val="7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3"/>
            <w:r w:rsidRPr="00AD407C">
              <w:rPr>
                <w:sz w:val="20"/>
              </w:rPr>
              <w:t xml:space="preserve"> fiberglass top</w:t>
            </w:r>
          </w:p>
        </w:tc>
        <w:tc>
          <w:tcPr>
            <w:tcW w:w="3117" w:type="dxa"/>
            <w:gridSpan w:val="4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4"/>
            <w:r w:rsidRPr="00AD407C">
              <w:rPr>
                <w:sz w:val="20"/>
              </w:rPr>
              <w:t xml:space="preserve"> no cage cover</w:t>
            </w:r>
          </w:p>
        </w:tc>
      </w:tr>
      <w:tr w:rsidR="00676A9A" w:rsidRPr="00AD407C" w:rsidTr="001E3822">
        <w:trPr>
          <w:tblHeader/>
        </w:trPr>
        <w:tc>
          <w:tcPr>
            <w:tcW w:w="9350" w:type="dxa"/>
            <w:gridSpan w:val="14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Personal protective equipment required during animal care activities:</w:t>
            </w:r>
          </w:p>
        </w:tc>
      </w:tr>
      <w:tr w:rsidR="00676A9A" w:rsidRPr="00AD407C" w:rsidTr="001E3822">
        <w:trPr>
          <w:tblHeader/>
        </w:trPr>
        <w:tc>
          <w:tcPr>
            <w:tcW w:w="1485" w:type="dxa"/>
          </w:tcPr>
          <w:p w:rsidR="00676A9A" w:rsidRPr="00AD407C" w:rsidRDefault="00676A9A" w:rsidP="00CB658A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5"/>
            <w:r w:rsidRPr="00AD407C">
              <w:rPr>
                <w:sz w:val="20"/>
              </w:rPr>
              <w:t xml:space="preserve"> gown</w:t>
            </w:r>
          </w:p>
        </w:tc>
        <w:tc>
          <w:tcPr>
            <w:tcW w:w="1631" w:type="dxa"/>
            <w:gridSpan w:val="4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6"/>
            <w:r w:rsidRPr="00AD407C">
              <w:rPr>
                <w:sz w:val="20"/>
              </w:rPr>
              <w:t xml:space="preserve"> mask</w:t>
            </w:r>
          </w:p>
        </w:tc>
        <w:tc>
          <w:tcPr>
            <w:tcW w:w="1632" w:type="dxa"/>
            <w:gridSpan w:val="3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7"/>
            <w:r w:rsidRPr="00AD407C">
              <w:rPr>
                <w:sz w:val="20"/>
              </w:rPr>
              <w:t xml:space="preserve"> shoe covers</w:t>
            </w:r>
          </w:p>
        </w:tc>
        <w:tc>
          <w:tcPr>
            <w:tcW w:w="1558" w:type="dxa"/>
            <w:gridSpan w:val="3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8"/>
            <w:r w:rsidRPr="00AD407C">
              <w:rPr>
                <w:sz w:val="20"/>
              </w:rPr>
              <w:t xml:space="preserve"> gloves</w:t>
            </w:r>
          </w:p>
        </w:tc>
        <w:tc>
          <w:tcPr>
            <w:tcW w:w="1559" w:type="dxa"/>
          </w:tcPr>
          <w:p w:rsidR="00676A9A" w:rsidRPr="00AD407C" w:rsidRDefault="00676A9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19"/>
            <w:r w:rsidRPr="00AD407C">
              <w:rPr>
                <w:sz w:val="20"/>
              </w:rPr>
              <w:t xml:space="preserve"> none</w:t>
            </w:r>
          </w:p>
        </w:tc>
      </w:tr>
      <w:tr w:rsidR="00587025" w:rsidRPr="00AD407C" w:rsidTr="001E3822">
        <w:trPr>
          <w:tblHeader/>
        </w:trPr>
        <w:tc>
          <w:tcPr>
            <w:tcW w:w="1620" w:type="dxa"/>
            <w:gridSpan w:val="2"/>
          </w:tcPr>
          <w:p w:rsidR="00587025" w:rsidRPr="00AD407C" w:rsidRDefault="00587025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Room access:</w:t>
            </w:r>
          </w:p>
        </w:tc>
        <w:tc>
          <w:tcPr>
            <w:tcW w:w="2070" w:type="dxa"/>
            <w:gridSpan w:val="3"/>
          </w:tcPr>
          <w:p w:rsidR="00587025" w:rsidRPr="00AD407C" w:rsidRDefault="00587025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0"/>
            <w:r w:rsidRPr="00AD407C">
              <w:rPr>
                <w:sz w:val="20"/>
              </w:rPr>
              <w:t xml:space="preserve"> animal care staff</w:t>
            </w:r>
          </w:p>
        </w:tc>
        <w:tc>
          <w:tcPr>
            <w:tcW w:w="1800" w:type="dxa"/>
            <w:gridSpan w:val="4"/>
          </w:tcPr>
          <w:p w:rsidR="00587025" w:rsidRPr="00AD407C" w:rsidRDefault="00587025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1"/>
            <w:r w:rsidRPr="00AD407C">
              <w:rPr>
                <w:sz w:val="20"/>
              </w:rPr>
              <w:t xml:space="preserve"> </w:t>
            </w:r>
            <w:proofErr w:type="gramStart"/>
            <w:r w:rsidRPr="00AD407C">
              <w:rPr>
                <w:sz w:val="20"/>
              </w:rPr>
              <w:t>vet</w:t>
            </w:r>
            <w:proofErr w:type="gramEnd"/>
            <w:r w:rsidRPr="00AD407C">
              <w:rPr>
                <w:sz w:val="20"/>
              </w:rPr>
              <w:t>. Staff</w:t>
            </w:r>
          </w:p>
        </w:tc>
        <w:tc>
          <w:tcPr>
            <w:tcW w:w="1980" w:type="dxa"/>
            <w:gridSpan w:val="3"/>
          </w:tcPr>
          <w:p w:rsidR="00587025" w:rsidRPr="00AD407C" w:rsidRDefault="00587025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2"/>
            <w:r w:rsidRPr="00AD407C">
              <w:rPr>
                <w:sz w:val="20"/>
              </w:rPr>
              <w:t xml:space="preserve"> research staff</w:t>
            </w:r>
          </w:p>
        </w:tc>
        <w:tc>
          <w:tcPr>
            <w:tcW w:w="1880" w:type="dxa"/>
            <w:gridSpan w:val="2"/>
          </w:tcPr>
          <w:p w:rsidR="00587025" w:rsidRPr="00AD407C" w:rsidRDefault="00587025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3"/>
            <w:r w:rsidRPr="00AD407C">
              <w:rPr>
                <w:sz w:val="20"/>
              </w:rPr>
              <w:t xml:space="preserve"> others</w:t>
            </w:r>
          </w:p>
        </w:tc>
      </w:tr>
      <w:tr w:rsidR="00676A9A" w:rsidRPr="00AD407C" w:rsidTr="001E3822">
        <w:trPr>
          <w:tblHeader/>
        </w:trPr>
        <w:tc>
          <w:tcPr>
            <w:tcW w:w="3060" w:type="dxa"/>
            <w:gridSpan w:val="4"/>
          </w:tcPr>
          <w:p w:rsidR="00676A9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Animals in the room belong to:</w:t>
            </w:r>
          </w:p>
        </w:tc>
        <w:bookmarkStart w:id="24" w:name="_GoBack"/>
        <w:tc>
          <w:tcPr>
            <w:tcW w:w="3173" w:type="dxa"/>
            <w:gridSpan w:val="6"/>
          </w:tcPr>
          <w:p w:rsidR="00676A9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5"/>
            <w:bookmarkEnd w:id="24"/>
            <w:r w:rsidRPr="00AD407C">
              <w:rPr>
                <w:sz w:val="20"/>
              </w:rPr>
              <w:t xml:space="preserve"> single PI</w:t>
            </w:r>
          </w:p>
        </w:tc>
        <w:tc>
          <w:tcPr>
            <w:tcW w:w="3117" w:type="dxa"/>
            <w:gridSpan w:val="4"/>
          </w:tcPr>
          <w:p w:rsidR="00676A9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6"/>
            <w:r w:rsidRPr="00AD407C">
              <w:rPr>
                <w:sz w:val="20"/>
              </w:rPr>
              <w:t xml:space="preserve"> multiple PIs</w:t>
            </w:r>
          </w:p>
        </w:tc>
      </w:tr>
      <w:tr w:rsidR="00676A9A" w:rsidRPr="00AD407C" w:rsidTr="001E3822">
        <w:trPr>
          <w:tblHeader/>
        </w:trPr>
        <w:tc>
          <w:tcPr>
            <w:tcW w:w="4950" w:type="dxa"/>
            <w:gridSpan w:val="8"/>
          </w:tcPr>
          <w:p w:rsidR="00676A9A" w:rsidRPr="00AD407C" w:rsidRDefault="006A52CA" w:rsidP="00CB658A">
            <w:pPr>
              <w:rPr>
                <w:sz w:val="20"/>
              </w:rPr>
            </w:pPr>
            <w:proofErr w:type="gramStart"/>
            <w:r w:rsidRPr="00AD407C">
              <w:rPr>
                <w:sz w:val="20"/>
              </w:rPr>
              <w:t>Can rodents be returned</w:t>
            </w:r>
            <w:proofErr w:type="gramEnd"/>
            <w:r w:rsidRPr="00AD407C">
              <w:rPr>
                <w:sz w:val="20"/>
              </w:rPr>
              <w:t xml:space="preserve"> to the room after removal?</w:t>
            </w:r>
          </w:p>
        </w:tc>
        <w:tc>
          <w:tcPr>
            <w:tcW w:w="1440" w:type="dxa"/>
            <w:gridSpan w:val="3"/>
          </w:tcPr>
          <w:p w:rsidR="00676A9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7"/>
            <w:r w:rsidRPr="00AD407C">
              <w:rPr>
                <w:sz w:val="20"/>
              </w:rPr>
              <w:t xml:space="preserve"> yes</w:t>
            </w:r>
          </w:p>
        </w:tc>
        <w:tc>
          <w:tcPr>
            <w:tcW w:w="2960" w:type="dxa"/>
            <w:gridSpan w:val="3"/>
          </w:tcPr>
          <w:p w:rsidR="00676A9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8"/>
            <w:r w:rsidRPr="00AD407C">
              <w:rPr>
                <w:sz w:val="20"/>
              </w:rPr>
              <w:t xml:space="preserve"> no</w:t>
            </w:r>
          </w:p>
        </w:tc>
      </w:tr>
      <w:tr w:rsidR="006A52CA" w:rsidRPr="00AD407C" w:rsidTr="001E3822">
        <w:trPr>
          <w:tblHeader/>
        </w:trPr>
        <w:tc>
          <w:tcPr>
            <w:tcW w:w="3870" w:type="dxa"/>
            <w:gridSpan w:val="6"/>
          </w:tcPr>
          <w:p w:rsidR="006A52C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>Rodents in the room are obtained from:</w:t>
            </w:r>
          </w:p>
        </w:tc>
        <w:tc>
          <w:tcPr>
            <w:tcW w:w="2363" w:type="dxa"/>
            <w:gridSpan w:val="4"/>
          </w:tcPr>
          <w:p w:rsidR="006A52C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29"/>
            <w:r w:rsidRPr="00AD407C">
              <w:rPr>
                <w:sz w:val="20"/>
              </w:rPr>
              <w:t xml:space="preserve"> commercial vendors</w:t>
            </w:r>
          </w:p>
        </w:tc>
        <w:tc>
          <w:tcPr>
            <w:tcW w:w="1558" w:type="dxa"/>
            <w:gridSpan w:val="3"/>
          </w:tcPr>
          <w:p w:rsidR="006A52C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0"/>
            <w:r w:rsidRPr="00AD407C">
              <w:rPr>
                <w:sz w:val="20"/>
              </w:rPr>
              <w:t xml:space="preserve"> in-house</w:t>
            </w:r>
          </w:p>
        </w:tc>
        <w:tc>
          <w:tcPr>
            <w:tcW w:w="1559" w:type="dxa"/>
          </w:tcPr>
          <w:p w:rsidR="006A52C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1"/>
            <w:r w:rsidRPr="00AD407C">
              <w:rPr>
                <w:sz w:val="20"/>
              </w:rPr>
              <w:t xml:space="preserve"> others</w:t>
            </w:r>
          </w:p>
        </w:tc>
      </w:tr>
      <w:tr w:rsidR="006A52CA" w:rsidRPr="00AD407C" w:rsidTr="001E3822">
        <w:trPr>
          <w:tblHeader/>
        </w:trPr>
        <w:tc>
          <w:tcPr>
            <w:tcW w:w="9350" w:type="dxa"/>
            <w:gridSpan w:val="14"/>
          </w:tcPr>
          <w:p w:rsidR="006A52CA" w:rsidRPr="00AD407C" w:rsidRDefault="006A52CA" w:rsidP="00CB658A">
            <w:pPr>
              <w:rPr>
                <w:sz w:val="20"/>
              </w:rPr>
            </w:pPr>
            <w:r w:rsidRPr="00AD407C">
              <w:rPr>
                <w:sz w:val="20"/>
              </w:rPr>
              <w:t xml:space="preserve">Comments </w:t>
            </w:r>
            <w:r w:rsidRPr="00AD407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 w:rsidRPr="00AD407C">
              <w:rPr>
                <w:sz w:val="20"/>
              </w:rPr>
              <w:instrText xml:space="preserve"> FORMTEXT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separate"/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sz w:val="20"/>
              </w:rPr>
              <w:fldChar w:fldCharType="end"/>
            </w:r>
            <w:bookmarkEnd w:id="32"/>
          </w:p>
        </w:tc>
      </w:tr>
    </w:tbl>
    <w:p w:rsidR="006A52CA" w:rsidRPr="000B0A13" w:rsidRDefault="006A52CA" w:rsidP="006A52C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sz w:val="28"/>
          <w:szCs w:val="32"/>
        </w:rPr>
      </w:pPr>
      <w:r w:rsidRPr="00AD407C">
        <w:rPr>
          <w:rFonts w:asciiTheme="majorHAnsi" w:eastAsiaTheme="majorEastAsia" w:hAnsiTheme="majorHAnsi" w:cstheme="majorBidi"/>
          <w:b/>
          <w:sz w:val="28"/>
          <w:szCs w:val="32"/>
        </w:rPr>
        <w:t>Animal health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on animal health status "/>
        <w:tblDescription w:val="Description of health surveillance program "/>
      </w:tblPr>
      <w:tblGrid>
        <w:gridCol w:w="360"/>
        <w:gridCol w:w="810"/>
        <w:gridCol w:w="2520"/>
        <w:gridCol w:w="274"/>
        <w:gridCol w:w="177"/>
        <w:gridCol w:w="709"/>
        <w:gridCol w:w="280"/>
        <w:gridCol w:w="360"/>
        <w:gridCol w:w="297"/>
        <w:gridCol w:w="1146"/>
        <w:gridCol w:w="185"/>
        <w:gridCol w:w="1162"/>
        <w:gridCol w:w="1080"/>
      </w:tblGrid>
      <w:tr w:rsidR="00E33AC6" w:rsidRPr="00AD407C" w:rsidTr="001E3822">
        <w:trPr>
          <w:tblHeader/>
        </w:trPr>
        <w:tc>
          <w:tcPr>
            <w:tcW w:w="5490" w:type="dxa"/>
            <w:gridSpan w:val="8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>Is there a health surveillance program for your facility?</w:t>
            </w:r>
          </w:p>
        </w:tc>
        <w:tc>
          <w:tcPr>
            <w:tcW w:w="1628" w:type="dxa"/>
            <w:gridSpan w:val="3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3"/>
            <w:r w:rsidRPr="00AD407C">
              <w:rPr>
                <w:sz w:val="20"/>
              </w:rPr>
              <w:t xml:space="preserve"> yes</w:t>
            </w:r>
          </w:p>
        </w:tc>
        <w:tc>
          <w:tcPr>
            <w:tcW w:w="2242" w:type="dxa"/>
            <w:gridSpan w:val="2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4"/>
            <w:r w:rsidRPr="00AD407C">
              <w:rPr>
                <w:sz w:val="20"/>
              </w:rPr>
              <w:t xml:space="preserve"> no</w:t>
            </w:r>
          </w:p>
        </w:tc>
      </w:tr>
      <w:tr w:rsidR="006A52CA" w:rsidRPr="00AD407C" w:rsidTr="00AD407C">
        <w:tc>
          <w:tcPr>
            <w:tcW w:w="5490" w:type="dxa"/>
            <w:gridSpan w:val="8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>Is this room included in the health surveillance program?</w:t>
            </w:r>
          </w:p>
        </w:tc>
        <w:tc>
          <w:tcPr>
            <w:tcW w:w="1628" w:type="dxa"/>
            <w:gridSpan w:val="3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5"/>
            <w:r w:rsidRPr="00AD407C">
              <w:rPr>
                <w:sz w:val="20"/>
              </w:rPr>
              <w:t xml:space="preserve"> yes</w:t>
            </w:r>
          </w:p>
        </w:tc>
        <w:tc>
          <w:tcPr>
            <w:tcW w:w="2242" w:type="dxa"/>
            <w:gridSpan w:val="2"/>
          </w:tcPr>
          <w:p w:rsidR="006A52CA" w:rsidRPr="00AD407C" w:rsidRDefault="006A52CA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6"/>
            <w:r w:rsidRPr="00AD407C">
              <w:rPr>
                <w:sz w:val="20"/>
              </w:rPr>
              <w:t xml:space="preserve"> no</w:t>
            </w:r>
          </w:p>
        </w:tc>
      </w:tr>
      <w:tr w:rsidR="00891354" w:rsidRPr="00AD407C" w:rsidTr="00AD407C">
        <w:tc>
          <w:tcPr>
            <w:tcW w:w="36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 xml:space="preserve">If yes: </w:t>
            </w:r>
          </w:p>
        </w:tc>
        <w:tc>
          <w:tcPr>
            <w:tcW w:w="3680" w:type="dxa"/>
            <w:gridSpan w:val="4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>number of sentinels in the room:</w:t>
            </w:r>
          </w:p>
        </w:tc>
        <w:tc>
          <w:tcPr>
            <w:tcW w:w="4510" w:type="dxa"/>
            <w:gridSpan w:val="7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407C">
              <w:rPr>
                <w:sz w:val="20"/>
              </w:rPr>
              <w:instrText xml:space="preserve"> </w:instrText>
            </w:r>
            <w:bookmarkStart w:id="37" w:name="Text8"/>
            <w:r w:rsidRPr="00AD407C">
              <w:rPr>
                <w:sz w:val="20"/>
              </w:rPr>
              <w:instrText xml:space="preserve">FORMTEXT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separate"/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sz w:val="20"/>
              </w:rPr>
              <w:fldChar w:fldCharType="end"/>
            </w:r>
            <w:bookmarkEnd w:id="37"/>
          </w:p>
        </w:tc>
      </w:tr>
      <w:tr w:rsidR="00891354" w:rsidRPr="00AD407C" w:rsidTr="00AD407C">
        <w:tc>
          <w:tcPr>
            <w:tcW w:w="36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2794" w:type="dxa"/>
            <w:gridSpan w:val="2"/>
          </w:tcPr>
          <w:p w:rsidR="00891354" w:rsidRPr="00AD407C" w:rsidRDefault="00891354" w:rsidP="006A52CA">
            <w:pPr>
              <w:rPr>
                <w:sz w:val="20"/>
              </w:rPr>
            </w:pPr>
            <w:proofErr w:type="gramStart"/>
            <w:r w:rsidRPr="00AD407C">
              <w:rPr>
                <w:sz w:val="20"/>
              </w:rPr>
              <w:t>soiled</w:t>
            </w:r>
            <w:proofErr w:type="gramEnd"/>
            <w:r w:rsidRPr="00AD407C">
              <w:rPr>
                <w:sz w:val="20"/>
              </w:rPr>
              <w:t xml:space="preserve"> bedding exposure? </w:t>
            </w:r>
          </w:p>
        </w:tc>
        <w:tc>
          <w:tcPr>
            <w:tcW w:w="1823" w:type="dxa"/>
            <w:gridSpan w:val="5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8"/>
            <w:r w:rsidRPr="00AD407C">
              <w:rPr>
                <w:sz w:val="20"/>
              </w:rPr>
              <w:t xml:space="preserve"> yes</w:t>
            </w:r>
          </w:p>
        </w:tc>
        <w:tc>
          <w:tcPr>
            <w:tcW w:w="3573" w:type="dxa"/>
            <w:gridSpan w:val="4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1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39"/>
            <w:r w:rsidRPr="00AD407C">
              <w:rPr>
                <w:sz w:val="20"/>
              </w:rPr>
              <w:t xml:space="preserve"> no</w:t>
            </w:r>
          </w:p>
        </w:tc>
      </w:tr>
      <w:tr w:rsidR="00891354" w:rsidRPr="00AD407C" w:rsidTr="00AD407C">
        <w:tc>
          <w:tcPr>
            <w:tcW w:w="36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2971" w:type="dxa"/>
            <w:gridSpan w:val="3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 xml:space="preserve">diagnostic tests performed: </w:t>
            </w:r>
          </w:p>
        </w:tc>
        <w:tc>
          <w:tcPr>
            <w:tcW w:w="2792" w:type="dxa"/>
            <w:gridSpan w:val="5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2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0"/>
            <w:r w:rsidRPr="00AD407C">
              <w:rPr>
                <w:sz w:val="20"/>
              </w:rPr>
              <w:t xml:space="preserve"> viral serology</w:t>
            </w:r>
          </w:p>
        </w:tc>
        <w:tc>
          <w:tcPr>
            <w:tcW w:w="2427" w:type="dxa"/>
            <w:gridSpan w:val="3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1"/>
            <w:r w:rsidRPr="00AD407C">
              <w:rPr>
                <w:sz w:val="20"/>
              </w:rPr>
              <w:t xml:space="preserve"> bacteriology</w:t>
            </w:r>
          </w:p>
        </w:tc>
      </w:tr>
      <w:tr w:rsidR="00891354" w:rsidRPr="00AD407C" w:rsidTr="00AD407C">
        <w:tc>
          <w:tcPr>
            <w:tcW w:w="36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2971" w:type="dxa"/>
            <w:gridSpan w:val="3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2792" w:type="dxa"/>
            <w:gridSpan w:val="5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2"/>
            <w:r w:rsidRPr="00AD407C">
              <w:rPr>
                <w:sz w:val="20"/>
              </w:rPr>
              <w:t xml:space="preserve"> </w:t>
            </w:r>
            <w:proofErr w:type="spellStart"/>
            <w:r w:rsidRPr="00AD407C">
              <w:rPr>
                <w:sz w:val="20"/>
              </w:rPr>
              <w:t>ectoparasites</w:t>
            </w:r>
            <w:proofErr w:type="spellEnd"/>
          </w:p>
        </w:tc>
        <w:tc>
          <w:tcPr>
            <w:tcW w:w="2427" w:type="dxa"/>
            <w:gridSpan w:val="3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3"/>
            <w:r w:rsidRPr="00AD407C">
              <w:rPr>
                <w:sz w:val="20"/>
              </w:rPr>
              <w:t xml:space="preserve"> </w:t>
            </w:r>
            <w:proofErr w:type="spellStart"/>
            <w:r w:rsidRPr="00AD407C">
              <w:rPr>
                <w:sz w:val="20"/>
              </w:rPr>
              <w:t>endoparasites</w:t>
            </w:r>
            <w:proofErr w:type="spellEnd"/>
          </w:p>
        </w:tc>
      </w:tr>
      <w:tr w:rsidR="00891354" w:rsidRPr="00AD407C" w:rsidTr="00AD407C">
        <w:tc>
          <w:tcPr>
            <w:tcW w:w="36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2971" w:type="dxa"/>
            <w:gridSpan w:val="3"/>
          </w:tcPr>
          <w:p w:rsidR="00891354" w:rsidRPr="00AD407C" w:rsidRDefault="00891354" w:rsidP="006A52CA">
            <w:pPr>
              <w:rPr>
                <w:sz w:val="20"/>
              </w:rPr>
            </w:pPr>
          </w:p>
        </w:tc>
        <w:tc>
          <w:tcPr>
            <w:tcW w:w="5219" w:type="dxa"/>
            <w:gridSpan w:val="8"/>
          </w:tcPr>
          <w:p w:rsidR="00891354" w:rsidRPr="00AD407C" w:rsidRDefault="00891354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4"/>
            <w:r w:rsidRPr="00AD407C">
              <w:rPr>
                <w:sz w:val="20"/>
              </w:rPr>
              <w:t xml:space="preserve"> complete necropsy examination</w:t>
            </w:r>
          </w:p>
        </w:tc>
      </w:tr>
      <w:tr w:rsidR="00E33AC6" w:rsidRPr="00AD407C" w:rsidTr="00AD407C">
        <w:tc>
          <w:tcPr>
            <w:tcW w:w="360" w:type="dxa"/>
          </w:tcPr>
          <w:p w:rsidR="00E33AC6" w:rsidRPr="00AD407C" w:rsidRDefault="00E33AC6" w:rsidP="006A52C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E33AC6" w:rsidRPr="00AD407C" w:rsidRDefault="00E33AC6" w:rsidP="006A52CA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>Frequency of testing:</w:t>
            </w:r>
          </w:p>
        </w:tc>
        <w:tc>
          <w:tcPr>
            <w:tcW w:w="1440" w:type="dxa"/>
            <w:gridSpan w:val="4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5"/>
            <w:r w:rsidRPr="00AD407C">
              <w:rPr>
                <w:sz w:val="20"/>
              </w:rPr>
              <w:t xml:space="preserve"> quarterly</w:t>
            </w:r>
          </w:p>
        </w:tc>
        <w:tc>
          <w:tcPr>
            <w:tcW w:w="1803" w:type="dxa"/>
            <w:gridSpan w:val="3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6"/>
            <w:r w:rsidRPr="00AD407C">
              <w:rPr>
                <w:sz w:val="20"/>
              </w:rPr>
              <w:t xml:space="preserve"> semiannually</w:t>
            </w:r>
          </w:p>
        </w:tc>
        <w:tc>
          <w:tcPr>
            <w:tcW w:w="1347" w:type="dxa"/>
            <w:gridSpan w:val="2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7"/>
            <w:r w:rsidRPr="00AD407C">
              <w:rPr>
                <w:sz w:val="20"/>
              </w:rPr>
              <w:t xml:space="preserve"> annually</w:t>
            </w:r>
          </w:p>
        </w:tc>
        <w:tc>
          <w:tcPr>
            <w:tcW w:w="1080" w:type="dxa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0"/>
            <w:r w:rsidRPr="00AD407C">
              <w:rPr>
                <w:sz w:val="20"/>
              </w:rPr>
              <w:instrText xml:space="preserve"> FORMCHECKBOX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end"/>
            </w:r>
            <w:bookmarkEnd w:id="48"/>
            <w:r w:rsidRPr="00AD407C">
              <w:rPr>
                <w:sz w:val="20"/>
              </w:rPr>
              <w:t xml:space="preserve"> other</w:t>
            </w:r>
          </w:p>
        </w:tc>
      </w:tr>
      <w:tr w:rsidR="00E33AC6" w:rsidRPr="00AD407C" w:rsidTr="003B71DC">
        <w:tc>
          <w:tcPr>
            <w:tcW w:w="9360" w:type="dxa"/>
            <w:gridSpan w:val="13"/>
          </w:tcPr>
          <w:p w:rsidR="00E33AC6" w:rsidRPr="00AD407C" w:rsidRDefault="00E33AC6" w:rsidP="006A52CA">
            <w:pPr>
              <w:rPr>
                <w:sz w:val="20"/>
              </w:rPr>
            </w:pPr>
            <w:r w:rsidRPr="00AD407C">
              <w:rPr>
                <w:sz w:val="20"/>
              </w:rPr>
              <w:t xml:space="preserve">Comments: </w:t>
            </w:r>
            <w:r w:rsidRPr="00AD407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Pr="00AD407C">
              <w:rPr>
                <w:sz w:val="20"/>
              </w:rPr>
              <w:instrText xml:space="preserve"> FORMTEXT </w:instrText>
            </w:r>
            <w:r w:rsidRPr="00AD407C">
              <w:rPr>
                <w:sz w:val="20"/>
              </w:rPr>
            </w:r>
            <w:r w:rsidRPr="00AD407C">
              <w:rPr>
                <w:sz w:val="20"/>
              </w:rPr>
              <w:fldChar w:fldCharType="separate"/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noProof/>
                <w:sz w:val="20"/>
              </w:rPr>
              <w:t> </w:t>
            </w:r>
            <w:r w:rsidRPr="00AD407C">
              <w:rPr>
                <w:sz w:val="20"/>
              </w:rPr>
              <w:fldChar w:fldCharType="end"/>
            </w:r>
            <w:bookmarkEnd w:id="49"/>
          </w:p>
        </w:tc>
      </w:tr>
    </w:tbl>
    <w:p w:rsidR="003F24D9" w:rsidRPr="000B0A13" w:rsidRDefault="003F24D9" w:rsidP="000B0A1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and date"/>
        <w:tblDescription w:val="Signature and date "/>
      </w:tblPr>
      <w:tblGrid>
        <w:gridCol w:w="1080"/>
        <w:gridCol w:w="4140"/>
        <w:gridCol w:w="1345"/>
        <w:gridCol w:w="2785"/>
      </w:tblGrid>
      <w:tr w:rsidR="00360640" w:rsidTr="00360640">
        <w:trPr>
          <w:tblHeader/>
        </w:trPr>
        <w:tc>
          <w:tcPr>
            <w:tcW w:w="6565" w:type="dxa"/>
            <w:gridSpan w:val="3"/>
          </w:tcPr>
          <w:p w:rsidR="00360640" w:rsidRDefault="00360640" w:rsidP="00CB65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Signature:  ________________________________________</w:t>
            </w:r>
          </w:p>
        </w:tc>
        <w:tc>
          <w:tcPr>
            <w:tcW w:w="2785" w:type="dxa"/>
          </w:tcPr>
          <w:p w:rsidR="00360640" w:rsidRDefault="00360640" w:rsidP="00CB65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Date:__________________</w:t>
            </w:r>
          </w:p>
        </w:tc>
      </w:tr>
      <w:tr w:rsidR="001B0696" w:rsidTr="001B0696">
        <w:trPr>
          <w:tblHeader/>
        </w:trPr>
        <w:tc>
          <w:tcPr>
            <w:tcW w:w="1080" w:type="dxa"/>
          </w:tcPr>
          <w:p w:rsidR="001B0696" w:rsidRDefault="001B0696" w:rsidP="00CB658A">
            <w:pPr>
              <w:pStyle w:val="NoSpacing"/>
              <w:rPr>
                <w:sz w:val="20"/>
              </w:rPr>
            </w:pPr>
          </w:p>
        </w:tc>
        <w:tc>
          <w:tcPr>
            <w:tcW w:w="4140" w:type="dxa"/>
          </w:tcPr>
          <w:p w:rsidR="001B0696" w:rsidRDefault="001B0696" w:rsidP="00CB65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Title: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30" w:type="dxa"/>
            <w:gridSpan w:val="2"/>
          </w:tcPr>
          <w:p w:rsidR="001B0696" w:rsidRDefault="001B0696" w:rsidP="00CB658A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Phone:</w:t>
            </w:r>
            <w:r w:rsidR="008B47EC">
              <w:rPr>
                <w:sz w:val="20"/>
              </w:rPr>
              <w:t xml:space="preserve"> </w:t>
            </w:r>
            <w:r w:rsidR="008B47E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="008B47EC">
              <w:rPr>
                <w:sz w:val="20"/>
              </w:rPr>
              <w:instrText xml:space="preserve"> FORMTEXT </w:instrText>
            </w:r>
            <w:r w:rsidR="008B47EC">
              <w:rPr>
                <w:sz w:val="20"/>
              </w:rPr>
            </w:r>
            <w:r w:rsidR="008B47EC">
              <w:rPr>
                <w:sz w:val="20"/>
              </w:rPr>
              <w:fldChar w:fldCharType="separate"/>
            </w:r>
            <w:r w:rsidR="008B47EC">
              <w:rPr>
                <w:noProof/>
                <w:sz w:val="20"/>
              </w:rPr>
              <w:t> </w:t>
            </w:r>
            <w:r w:rsidR="008B47EC">
              <w:rPr>
                <w:noProof/>
                <w:sz w:val="20"/>
              </w:rPr>
              <w:t> </w:t>
            </w:r>
            <w:r w:rsidR="008B47EC">
              <w:rPr>
                <w:noProof/>
                <w:sz w:val="20"/>
              </w:rPr>
              <w:t> </w:t>
            </w:r>
            <w:r w:rsidR="008B47EC">
              <w:rPr>
                <w:noProof/>
                <w:sz w:val="20"/>
              </w:rPr>
              <w:t> </w:t>
            </w:r>
            <w:r w:rsidR="008B47EC">
              <w:rPr>
                <w:noProof/>
                <w:sz w:val="20"/>
              </w:rPr>
              <w:t> </w:t>
            </w:r>
            <w:r w:rsidR="008B47EC">
              <w:rPr>
                <w:sz w:val="20"/>
              </w:rPr>
              <w:fldChar w:fldCharType="end"/>
            </w:r>
            <w:bookmarkEnd w:id="51"/>
          </w:p>
        </w:tc>
      </w:tr>
    </w:tbl>
    <w:p w:rsidR="00360640" w:rsidRPr="000B0A13" w:rsidRDefault="00360640" w:rsidP="008B47EC"/>
    <w:sectPr w:rsidR="00360640" w:rsidRPr="000B0A13" w:rsidSect="00360640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30" w:rsidRDefault="00395E30" w:rsidP="005E1C5E">
      <w:pPr>
        <w:spacing w:after="0" w:line="240" w:lineRule="auto"/>
      </w:pPr>
      <w:r>
        <w:separator/>
      </w:r>
    </w:p>
  </w:endnote>
  <w:endnote w:type="continuationSeparator" w:id="0">
    <w:p w:rsidR="00395E30" w:rsidRDefault="00395E30" w:rsidP="005E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30" w:rsidRDefault="00395E30" w:rsidP="005E1C5E">
      <w:pPr>
        <w:spacing w:after="0" w:line="240" w:lineRule="auto"/>
      </w:pPr>
      <w:r>
        <w:separator/>
      </w:r>
    </w:p>
  </w:footnote>
  <w:footnote w:type="continuationSeparator" w:id="0">
    <w:p w:rsidR="00395E30" w:rsidRDefault="00395E30" w:rsidP="005E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5E" w:rsidRPr="005E1C5E" w:rsidRDefault="005E1C5E" w:rsidP="005E1C5E">
    <w:pPr>
      <w:pStyle w:val="Header"/>
      <w:jc w:val="right"/>
      <w:rPr>
        <w:sz w:val="16"/>
      </w:rPr>
    </w:pPr>
    <w:r w:rsidRPr="005E1C5E">
      <w:rPr>
        <w:sz w:val="16"/>
      </w:rPr>
      <w:t>East Tennessee State University</w:t>
    </w:r>
  </w:p>
  <w:p w:rsidR="005E1C5E" w:rsidRPr="005E1C5E" w:rsidRDefault="005E1C5E" w:rsidP="005E1C5E">
    <w:pPr>
      <w:pStyle w:val="Header"/>
      <w:jc w:val="right"/>
      <w:rPr>
        <w:sz w:val="16"/>
      </w:rPr>
    </w:pPr>
    <w:r w:rsidRPr="005E1C5E">
      <w:rPr>
        <w:sz w:val="16"/>
      </w:rPr>
      <w:t>Division of Laboratory Animal Resources</w:t>
    </w:r>
  </w:p>
  <w:p w:rsidR="005E1C5E" w:rsidRPr="005E1C5E" w:rsidRDefault="005E1C5E" w:rsidP="005E1C5E">
    <w:pPr>
      <w:pStyle w:val="Header"/>
      <w:jc w:val="right"/>
      <w:rPr>
        <w:sz w:val="16"/>
      </w:rPr>
    </w:pPr>
    <w:r w:rsidRPr="005E1C5E">
      <w:rPr>
        <w:sz w:val="16"/>
      </w:rPr>
      <w:t>Box 70418</w:t>
    </w:r>
  </w:p>
  <w:p w:rsidR="005E1C5E" w:rsidRPr="005E1C5E" w:rsidRDefault="005E1C5E" w:rsidP="005E1C5E">
    <w:pPr>
      <w:pStyle w:val="Header"/>
      <w:jc w:val="right"/>
      <w:rPr>
        <w:sz w:val="16"/>
      </w:rPr>
    </w:pPr>
    <w:r w:rsidRPr="005E1C5E">
      <w:rPr>
        <w:sz w:val="16"/>
      </w:rPr>
      <w:t>Johnson City, TN 37614</w:t>
    </w:r>
  </w:p>
  <w:p w:rsidR="005E1C5E" w:rsidRDefault="005E1C5E" w:rsidP="008B47EC">
    <w:pPr>
      <w:pStyle w:val="Header"/>
      <w:jc w:val="right"/>
      <w:rPr>
        <w:sz w:val="16"/>
      </w:rPr>
    </w:pPr>
    <w:r w:rsidRPr="005E1C5E">
      <w:rPr>
        <w:sz w:val="16"/>
      </w:rPr>
      <w:t>(423) 439-6292</w:t>
    </w:r>
  </w:p>
  <w:p w:rsidR="001E3822" w:rsidRDefault="001E3822" w:rsidP="008B47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9B5"/>
    <w:multiLevelType w:val="hybridMultilevel"/>
    <w:tmpl w:val="7DF0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1p3cojRBTlSMxNDMmU3f1Udsn/YHNQMpzaOOD3FjqUDLRA2bkrAjOXGHSIVI+F/+XzyYOXnGD4XB28QeLSGw==" w:salt="WZ6ZSInUHjZa5Qx4SvMB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B"/>
    <w:rsid w:val="00004A6B"/>
    <w:rsid w:val="00035E32"/>
    <w:rsid w:val="000921D6"/>
    <w:rsid w:val="000B0A13"/>
    <w:rsid w:val="00103C8F"/>
    <w:rsid w:val="001738BB"/>
    <w:rsid w:val="001B0696"/>
    <w:rsid w:val="001E3822"/>
    <w:rsid w:val="00360640"/>
    <w:rsid w:val="003865CD"/>
    <w:rsid w:val="00395E30"/>
    <w:rsid w:val="003A2E5E"/>
    <w:rsid w:val="003F24D9"/>
    <w:rsid w:val="00587025"/>
    <w:rsid w:val="005A094A"/>
    <w:rsid w:val="005E1C5E"/>
    <w:rsid w:val="006246D2"/>
    <w:rsid w:val="00676A9A"/>
    <w:rsid w:val="006A52CA"/>
    <w:rsid w:val="006F7D45"/>
    <w:rsid w:val="00781A77"/>
    <w:rsid w:val="00794DA9"/>
    <w:rsid w:val="0082491C"/>
    <w:rsid w:val="00891354"/>
    <w:rsid w:val="008B47EC"/>
    <w:rsid w:val="00AD407C"/>
    <w:rsid w:val="00BC79AF"/>
    <w:rsid w:val="00C4440B"/>
    <w:rsid w:val="00C728FC"/>
    <w:rsid w:val="00D70A24"/>
    <w:rsid w:val="00D7190C"/>
    <w:rsid w:val="00E33AC6"/>
    <w:rsid w:val="00F2190F"/>
    <w:rsid w:val="00F608E3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1B80"/>
  <w15:chartTrackingRefBased/>
  <w15:docId w15:val="{BCB5BDF9-7DBE-4703-B16F-0B5C72EF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5E"/>
  </w:style>
  <w:style w:type="paragraph" w:styleId="Footer">
    <w:name w:val="footer"/>
    <w:basedOn w:val="Normal"/>
    <w:link w:val="FooterChar"/>
    <w:uiPriority w:val="99"/>
    <w:unhideWhenUsed/>
    <w:rsid w:val="005E1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5E"/>
  </w:style>
  <w:style w:type="paragraph" w:styleId="Title">
    <w:name w:val="Title"/>
    <w:basedOn w:val="Normal"/>
    <w:next w:val="Normal"/>
    <w:link w:val="TitleChar"/>
    <w:uiPriority w:val="10"/>
    <w:qFormat/>
    <w:rsid w:val="005E1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E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C5E"/>
    <w:pPr>
      <w:ind w:left="720"/>
      <w:contextualSpacing/>
    </w:pPr>
  </w:style>
  <w:style w:type="paragraph" w:styleId="NoSpacing">
    <w:name w:val="No Spacing"/>
    <w:uiPriority w:val="1"/>
    <w:qFormat/>
    <w:rsid w:val="003606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Hoard, Jennifer Lea</dc:creator>
  <cp:keywords/>
  <dc:description/>
  <cp:lastModifiedBy>Hoard, Jennifer Lea</cp:lastModifiedBy>
  <cp:revision>13</cp:revision>
  <cp:lastPrinted>2017-04-04T15:17:00Z</cp:lastPrinted>
  <dcterms:created xsi:type="dcterms:W3CDTF">2017-04-03T19:42:00Z</dcterms:created>
  <dcterms:modified xsi:type="dcterms:W3CDTF">2017-04-04T15:19:00Z</dcterms:modified>
</cp:coreProperties>
</file>