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2" w:rsidRPr="00916D7E" w:rsidRDefault="00916D7E" w:rsidP="00916D7E">
      <w:pPr>
        <w:jc w:val="center"/>
        <w:rPr>
          <w:sz w:val="36"/>
          <w:szCs w:val="36"/>
        </w:rPr>
      </w:pPr>
      <w:r w:rsidRPr="00916D7E">
        <w:rPr>
          <w:sz w:val="36"/>
          <w:szCs w:val="36"/>
        </w:rPr>
        <w:t>FACULTY SENATE  AGENDA</w:t>
      </w:r>
    </w:p>
    <w:p w:rsidR="00916D7E" w:rsidRPr="00916D7E" w:rsidRDefault="008D2209" w:rsidP="00916D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MONDAY, </w:t>
      </w:r>
      <w:r w:rsidR="00990B78">
        <w:rPr>
          <w:b/>
          <w:sz w:val="36"/>
          <w:szCs w:val="36"/>
        </w:rPr>
        <w:t>September 27</w:t>
      </w:r>
      <w:r w:rsidR="00BA3671">
        <w:rPr>
          <w:b/>
          <w:sz w:val="36"/>
          <w:szCs w:val="36"/>
        </w:rPr>
        <w:t>, 2010</w:t>
      </w:r>
    </w:p>
    <w:p w:rsidR="00916D7E" w:rsidRPr="00633FF9" w:rsidRDefault="00760416" w:rsidP="00916D7E">
      <w:pPr>
        <w:jc w:val="center"/>
      </w:pPr>
      <w:r>
        <w:rPr>
          <w:sz w:val="36"/>
          <w:szCs w:val="36"/>
        </w:rPr>
        <w:t>2:</w:t>
      </w:r>
      <w:r w:rsidR="00396C9B">
        <w:rPr>
          <w:sz w:val="36"/>
          <w:szCs w:val="36"/>
        </w:rPr>
        <w:t>45 PM</w:t>
      </w:r>
      <w:r w:rsidR="005C2CE2">
        <w:rPr>
          <w:sz w:val="36"/>
          <w:szCs w:val="36"/>
        </w:rPr>
        <w:t xml:space="preserve"> </w:t>
      </w:r>
      <w:r w:rsidR="00A573E5">
        <w:rPr>
          <w:sz w:val="36"/>
          <w:szCs w:val="36"/>
        </w:rPr>
        <w:t xml:space="preserve">    </w:t>
      </w:r>
      <w:r w:rsidR="005C2CE2">
        <w:rPr>
          <w:sz w:val="36"/>
          <w:szCs w:val="36"/>
        </w:rPr>
        <w:t xml:space="preserve">  </w:t>
      </w:r>
      <w:r w:rsidR="00A573E5">
        <w:rPr>
          <w:sz w:val="36"/>
          <w:szCs w:val="36"/>
        </w:rPr>
        <w:t>FORUM</w:t>
      </w:r>
      <w:r w:rsidR="00173493">
        <w:rPr>
          <w:sz w:val="36"/>
          <w:szCs w:val="36"/>
        </w:rPr>
        <w:t xml:space="preserve"> </w:t>
      </w:r>
    </w:p>
    <w:p w:rsidR="00916D7E" w:rsidRDefault="00916D7E" w:rsidP="00916D7E">
      <w:pPr>
        <w:jc w:val="center"/>
      </w:pPr>
    </w:p>
    <w:p w:rsidR="00916D7E" w:rsidRDefault="00916D7E" w:rsidP="00916D7E">
      <w:r>
        <w:t xml:space="preserve">NOTE TO </w:t>
      </w:r>
      <w:r w:rsidR="00062996">
        <w:t>SENATORS</w:t>
      </w:r>
      <w:r>
        <w:t xml:space="preserve">:  Please share the Senate agenda, minutes, and any other enclosures with your </w:t>
      </w:r>
      <w:r w:rsidR="00062996">
        <w:t>colleagues</w:t>
      </w:r>
      <w:r>
        <w:t xml:space="preserve"> prior to the scheduled meeting.  Senate meetings are open to ALL faculty.</w:t>
      </w:r>
      <w:r w:rsidR="00B256E3">
        <w:t xml:space="preserve">  Agendas, minutes, and other data are available on the Faculty Senate website at </w:t>
      </w:r>
      <w:hyperlink r:id="rId7" w:history="1">
        <w:r w:rsidR="00B256E3" w:rsidRPr="00B90795">
          <w:rPr>
            <w:rStyle w:val="Hyperlink"/>
          </w:rPr>
          <w:t>www.etsu.edu/senate/default.aspx</w:t>
        </w:r>
      </w:hyperlink>
      <w:r w:rsidR="00B256E3">
        <w:t xml:space="preserve"> courtesy of Senate Webmaster Doug Burgess.</w:t>
      </w:r>
      <w:r>
        <w:t xml:space="preserve">  </w:t>
      </w:r>
    </w:p>
    <w:p w:rsidR="00916D7E" w:rsidRDefault="00916D7E" w:rsidP="00916D7E">
      <w:pPr>
        <w:jc w:val="center"/>
        <w:rPr>
          <w:b/>
        </w:rPr>
      </w:pPr>
    </w:p>
    <w:p w:rsidR="00062996" w:rsidRPr="006A6A66" w:rsidRDefault="00916D7E" w:rsidP="00916D7E">
      <w:r>
        <w:rPr>
          <w:b/>
        </w:rPr>
        <w:t xml:space="preserve">Call to Order:  </w:t>
      </w:r>
      <w:r w:rsidR="006A6A66">
        <w:t xml:space="preserve">President </w:t>
      </w:r>
      <w:r w:rsidR="00990B78">
        <w:t>Thomas Schacht</w:t>
      </w:r>
    </w:p>
    <w:p w:rsidR="005C2CE2" w:rsidRPr="003C06F8" w:rsidRDefault="005C2CE2" w:rsidP="00916D7E"/>
    <w:p w:rsidR="001B7B28" w:rsidRDefault="005C0F6B" w:rsidP="00916D7E">
      <w:r>
        <w:rPr>
          <w:b/>
        </w:rPr>
        <w:t>Approval of Minutes:</w:t>
      </w:r>
      <w:r w:rsidR="00CC5915">
        <w:t xml:space="preserve"> </w:t>
      </w:r>
    </w:p>
    <w:p w:rsidR="00990B78" w:rsidRDefault="00990B78" w:rsidP="00916D7E"/>
    <w:p w:rsidR="009B4EA4" w:rsidRDefault="00990B78" w:rsidP="00916D7E">
      <w:pPr>
        <w:rPr>
          <w:b/>
        </w:rPr>
      </w:pPr>
      <w:r w:rsidRPr="00990B78">
        <w:rPr>
          <w:b/>
        </w:rPr>
        <w:t>Announcements:</w:t>
      </w:r>
      <w:r>
        <w:rPr>
          <w:b/>
        </w:rPr>
        <w:t xml:space="preserve">  </w:t>
      </w:r>
    </w:p>
    <w:p w:rsidR="009B4EA4" w:rsidRDefault="009B4EA4" w:rsidP="009B4EA4"/>
    <w:p w:rsidR="009B4EA4" w:rsidRDefault="009B4EA4" w:rsidP="009B4EA4">
      <w:pPr>
        <w:ind w:firstLine="720"/>
      </w:pPr>
      <w:r>
        <w:t xml:space="preserve">Report from Dr. Rich Rhoda on TBR to </w:t>
      </w:r>
      <w:r w:rsidR="00990B78">
        <w:t>Stat</w:t>
      </w:r>
      <w:r>
        <w:t xml:space="preserve">e Senate Education </w:t>
      </w:r>
    </w:p>
    <w:p w:rsidR="009B4EA4" w:rsidRDefault="009B4EA4" w:rsidP="00916D7E">
      <w:r>
        <w:tab/>
        <w:t>Committee tomorrow,</w:t>
      </w:r>
      <w:r w:rsidR="00990B78">
        <w:t xml:space="preserve"> September 28, 2010, 1:00 pm CD</w:t>
      </w:r>
      <w:r>
        <w:t>T;</w:t>
      </w:r>
    </w:p>
    <w:p w:rsidR="00990B78" w:rsidRDefault="00990B78" w:rsidP="00916D7E"/>
    <w:p w:rsidR="00990B78" w:rsidRDefault="00990B78" w:rsidP="009B4EA4">
      <w:pPr>
        <w:ind w:firstLine="720"/>
      </w:pPr>
      <w:r>
        <w:t xml:space="preserve">Work on Faculty Senate email account/suggestion box/FAQ section/anonymous </w:t>
      </w:r>
    </w:p>
    <w:p w:rsidR="00990B78" w:rsidRDefault="00990B78" w:rsidP="00916D7E">
      <w:r>
        <w:tab/>
        <w:t>means of sharing questions and answers on website</w:t>
      </w:r>
      <w:r w:rsidR="009B4EA4">
        <w:t>;</w:t>
      </w:r>
    </w:p>
    <w:p w:rsidR="00990B78" w:rsidRDefault="00990B78" w:rsidP="00916D7E"/>
    <w:p w:rsidR="00990B78" w:rsidRDefault="00990B78" w:rsidP="00916D7E">
      <w:r>
        <w:tab/>
        <w:t>Proposal for combined faculty and staff convocation</w:t>
      </w:r>
      <w:r w:rsidR="009B4EA4">
        <w:t>;</w:t>
      </w:r>
    </w:p>
    <w:p w:rsidR="00990B78" w:rsidRDefault="00990B78" w:rsidP="00916D7E"/>
    <w:p w:rsidR="00990B78" w:rsidRDefault="00990B78" w:rsidP="00916D7E">
      <w:r>
        <w:tab/>
        <w:t>Work of QEP Theme Selection Committee</w:t>
      </w:r>
      <w:r w:rsidR="009B4EA4">
        <w:t>;</w:t>
      </w:r>
    </w:p>
    <w:p w:rsidR="009B4EA4" w:rsidRDefault="009B4EA4" w:rsidP="00916D7E"/>
    <w:p w:rsidR="009B4EA4" w:rsidRDefault="009B4EA4" w:rsidP="00916D7E">
      <w:r>
        <w:tab/>
        <w:t>Need for ways to address problem of students who sign up for courses but never</w:t>
      </w:r>
    </w:p>
    <w:p w:rsidR="009B4EA4" w:rsidRDefault="009B4EA4" w:rsidP="00916D7E">
      <w:r>
        <w:tab/>
        <w:t>attend;</w:t>
      </w:r>
    </w:p>
    <w:p w:rsidR="009B4EA4" w:rsidRDefault="009B4EA4" w:rsidP="00916D7E"/>
    <w:p w:rsidR="009B4EA4" w:rsidRPr="00990B78" w:rsidRDefault="009B4EA4" w:rsidP="00916D7E">
      <w:r>
        <w:tab/>
        <w:t xml:space="preserve">Update from AAUP on ETSU’s participation in AAUP’s faculty salary survey </w:t>
      </w:r>
    </w:p>
    <w:p w:rsidR="001B7B28" w:rsidRPr="00990B78" w:rsidRDefault="001B7B28" w:rsidP="00916D7E">
      <w:pPr>
        <w:rPr>
          <w:b/>
        </w:rPr>
      </w:pPr>
    </w:p>
    <w:p w:rsidR="00D660BA" w:rsidRDefault="00315A64" w:rsidP="00BE6800">
      <w:pPr>
        <w:rPr>
          <w:b/>
        </w:rPr>
      </w:pPr>
      <w:r w:rsidRPr="00315A64">
        <w:rPr>
          <w:b/>
        </w:rPr>
        <w:t>New Business:</w:t>
      </w:r>
      <w:r w:rsidR="009B4EA4">
        <w:rPr>
          <w:b/>
        </w:rPr>
        <w:t xml:space="preserve">  </w:t>
      </w:r>
    </w:p>
    <w:p w:rsidR="00D660BA" w:rsidRDefault="00D660BA" w:rsidP="00BE6800">
      <w:pPr>
        <w:rPr>
          <w:b/>
        </w:rPr>
      </w:pPr>
    </w:p>
    <w:p w:rsidR="00D660BA" w:rsidRDefault="009B4EA4" w:rsidP="00D660BA">
      <w:pPr>
        <w:ind w:firstLine="720"/>
      </w:pPr>
      <w:r>
        <w:t xml:space="preserve">Ms. Sarah Bradford, </w:t>
      </w:r>
      <w:r w:rsidR="00315A64">
        <w:rPr>
          <w:b/>
        </w:rPr>
        <w:t xml:space="preserve"> </w:t>
      </w:r>
      <w:r w:rsidRPr="00D660BA">
        <w:t>Director of</w:t>
      </w:r>
      <w:r w:rsidR="00D660BA">
        <w:t xml:space="preserve"> Summer school, will report on and </w:t>
      </w:r>
    </w:p>
    <w:p w:rsidR="00D660BA" w:rsidRDefault="00D660BA" w:rsidP="00D660BA">
      <w:r>
        <w:tab/>
        <w:t>discuss  summer school and a new winter session;</w:t>
      </w:r>
    </w:p>
    <w:p w:rsidR="00D660BA" w:rsidRDefault="00D660BA" w:rsidP="00BE6800"/>
    <w:p w:rsidR="00D660BA" w:rsidRDefault="00D660BA" w:rsidP="00BE6800">
      <w:r>
        <w:tab/>
        <w:t>Dr. Paul Trogen, Senate President Emeritus, will report on and discuss a</w:t>
      </w:r>
    </w:p>
    <w:p w:rsidR="00D660BA" w:rsidRDefault="00D660BA" w:rsidP="00BE6800">
      <w:r>
        <w:tab/>
        <w:t>possible high-rise parking garage for ETSU.</w:t>
      </w:r>
    </w:p>
    <w:p w:rsidR="00D660BA" w:rsidRDefault="00D660BA" w:rsidP="00BE6800"/>
    <w:p w:rsidR="00D660BA" w:rsidRDefault="00D660BA" w:rsidP="00BE6800">
      <w:pPr>
        <w:rPr>
          <w:b/>
        </w:rPr>
      </w:pPr>
      <w:r>
        <w:rPr>
          <w:b/>
        </w:rPr>
        <w:t>Continuing Business:</w:t>
      </w:r>
    </w:p>
    <w:p w:rsidR="00D660BA" w:rsidRDefault="00D660BA" w:rsidP="00BE6800">
      <w:pPr>
        <w:rPr>
          <w:b/>
        </w:rPr>
      </w:pPr>
    </w:p>
    <w:p w:rsidR="00D660BA" w:rsidRDefault="00D660BA" w:rsidP="00BE6800">
      <w:r>
        <w:rPr>
          <w:b/>
        </w:rPr>
        <w:tab/>
      </w:r>
      <w:r>
        <w:t>Committee assignments and schedules will be presented;</w:t>
      </w:r>
    </w:p>
    <w:p w:rsidR="00D660BA" w:rsidRDefault="00D660BA" w:rsidP="00BE6800"/>
    <w:p w:rsidR="00D660BA" w:rsidRDefault="00D660BA" w:rsidP="00BE6800">
      <w:r>
        <w:tab/>
        <w:t xml:space="preserve">The last call for the AAUP trip to Kentucky will be made. </w:t>
      </w:r>
    </w:p>
    <w:p w:rsidR="00D660BA" w:rsidRPr="00D660BA" w:rsidRDefault="00D660BA" w:rsidP="00BE6800"/>
    <w:p w:rsidR="00315A64" w:rsidRDefault="001B7B28" w:rsidP="00BE6800">
      <w:r>
        <w:tab/>
      </w:r>
    </w:p>
    <w:p w:rsidR="002972F2" w:rsidRPr="00473348" w:rsidRDefault="002972F2" w:rsidP="00473348"/>
    <w:p w:rsidR="00BD2BEB" w:rsidRPr="001B7B28" w:rsidRDefault="00BD2BEB" w:rsidP="00BE6800">
      <w:pPr>
        <w:rPr>
          <w:b/>
        </w:rPr>
      </w:pPr>
      <w:r w:rsidRPr="001B7B28">
        <w:rPr>
          <w:b/>
        </w:rPr>
        <w:t xml:space="preserve">Adjournment:  </w:t>
      </w:r>
    </w:p>
    <w:p w:rsidR="00BD2BEB" w:rsidRPr="001B7B28" w:rsidRDefault="00BD2BEB" w:rsidP="003B71FF">
      <w:pPr>
        <w:rPr>
          <w:b/>
        </w:rPr>
      </w:pPr>
    </w:p>
    <w:p w:rsidR="00D660BA" w:rsidRDefault="00633FF9" w:rsidP="00D660BA">
      <w:pPr>
        <w:rPr>
          <w:b/>
        </w:rPr>
      </w:pPr>
      <w:r>
        <w:rPr>
          <w:b/>
        </w:rPr>
        <w:t xml:space="preserve">Please Note:  Next meeting </w:t>
      </w:r>
      <w:r w:rsidR="00130647">
        <w:rPr>
          <w:b/>
        </w:rPr>
        <w:t>is</w:t>
      </w:r>
      <w:r w:rsidR="00D660BA">
        <w:rPr>
          <w:b/>
        </w:rPr>
        <w:t xml:space="preserve"> Monday, October 11</w:t>
      </w:r>
      <w:r w:rsidR="00C06822">
        <w:rPr>
          <w:b/>
        </w:rPr>
        <w:t>,</w:t>
      </w:r>
      <w:r w:rsidR="004832B2">
        <w:rPr>
          <w:b/>
        </w:rPr>
        <w:t xml:space="preserve"> </w:t>
      </w:r>
      <w:r w:rsidR="00130647">
        <w:rPr>
          <w:b/>
        </w:rPr>
        <w:t xml:space="preserve">at 2:45 pm,  in </w:t>
      </w:r>
      <w:r w:rsidR="00D660BA">
        <w:rPr>
          <w:b/>
        </w:rPr>
        <w:t>Meeting Room</w:t>
      </w:r>
    </w:p>
    <w:p w:rsidR="00E60D81" w:rsidRDefault="00D660BA" w:rsidP="00D660BA">
      <w:pPr>
        <w:ind w:firstLine="720"/>
        <w:rPr>
          <w:b/>
        </w:rPr>
      </w:pPr>
      <w:r>
        <w:rPr>
          <w:b/>
        </w:rPr>
        <w:t>6.</w:t>
      </w:r>
      <w:r w:rsidR="003B5122">
        <w:rPr>
          <w:b/>
        </w:rPr>
        <w:t xml:space="preserve">   </w:t>
      </w:r>
    </w:p>
    <w:p w:rsidR="00062996" w:rsidRDefault="00E60D81" w:rsidP="00633FF9">
      <w:pPr>
        <w:rPr>
          <w:b/>
        </w:rPr>
      </w:pPr>
      <w:r>
        <w:rPr>
          <w:b/>
        </w:rPr>
        <w:tab/>
      </w:r>
    </w:p>
    <w:p w:rsidR="00633FF9" w:rsidRPr="00633FF9" w:rsidRDefault="00062996" w:rsidP="00633FF9">
      <w:pPr>
        <w:rPr>
          <w:b/>
          <w:i/>
        </w:rPr>
      </w:pPr>
      <w:r>
        <w:rPr>
          <w:b/>
          <w:i/>
        </w:rPr>
        <w:t>Please send</w:t>
      </w:r>
      <w:r w:rsidR="00633FF9">
        <w:rPr>
          <w:b/>
          <w:i/>
        </w:rPr>
        <w:t xml:space="preserve"> information and notices of non-attendance to </w:t>
      </w:r>
      <w:smartTag w:uri="urn:schemas-microsoft-com:office:smarttags" w:element="PersonName">
        <w:r w:rsidR="00633FF9">
          <w:rPr>
            <w:b/>
            <w:i/>
          </w:rPr>
          <w:t>Kathleen Grover</w:t>
        </w:r>
      </w:smartTag>
      <w:r w:rsidR="00633FF9">
        <w:rPr>
          <w:b/>
          <w:i/>
        </w:rPr>
        <w:t xml:space="preserve"> (</w:t>
      </w:r>
      <w:hyperlink r:id="rId8" w:history="1">
        <w:r w:rsidR="00633FF9" w:rsidRPr="00822B2A">
          <w:rPr>
            <w:rStyle w:val="Hyperlink"/>
            <w:b/>
            <w:i/>
          </w:rPr>
          <w:t>grover@etsu.edu</w:t>
        </w:r>
      </w:hyperlink>
      <w:r w:rsidR="00633FF9">
        <w:rPr>
          <w:b/>
          <w:i/>
        </w:rPr>
        <w:t xml:space="preserve"> or 96672), Se</w:t>
      </w:r>
      <w:r w:rsidR="006D7FDF">
        <w:rPr>
          <w:b/>
          <w:i/>
        </w:rPr>
        <w:t>cretary, Faculty Senate</w:t>
      </w:r>
      <w:r w:rsidR="00D660BA">
        <w:rPr>
          <w:b/>
          <w:i/>
        </w:rPr>
        <w:t xml:space="preserve"> 2010-2011</w:t>
      </w:r>
      <w:r w:rsidR="002E0770">
        <w:rPr>
          <w:b/>
          <w:i/>
        </w:rPr>
        <w:t>.</w:t>
      </w:r>
    </w:p>
    <w:p w:rsidR="00F60FF7" w:rsidRDefault="00F60FF7" w:rsidP="005C0F6B">
      <w:pPr>
        <w:ind w:left="1440"/>
      </w:pPr>
    </w:p>
    <w:p w:rsidR="00F60FF7" w:rsidRDefault="00F60FF7" w:rsidP="005C0F6B">
      <w:pPr>
        <w:ind w:left="1440"/>
      </w:pPr>
    </w:p>
    <w:p w:rsidR="00633FF9" w:rsidRPr="005C0F6B" w:rsidRDefault="00F60FF7" w:rsidP="005C0F6B">
      <w:pPr>
        <w:ind w:left="1440"/>
      </w:pPr>
      <w:r>
        <w:t xml:space="preserve">  </w:t>
      </w:r>
      <w:r w:rsidR="00633FF9">
        <w:t xml:space="preserve">    </w:t>
      </w:r>
    </w:p>
    <w:sectPr w:rsidR="00633FF9" w:rsidRPr="005C0F6B" w:rsidSect="00925DD2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D4" w:rsidRDefault="008279D4">
      <w:r>
        <w:separator/>
      </w:r>
    </w:p>
  </w:endnote>
  <w:endnote w:type="continuationSeparator" w:id="0">
    <w:p w:rsidR="008279D4" w:rsidRDefault="0082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D4" w:rsidRDefault="008279D4">
      <w:r>
        <w:separator/>
      </w:r>
    </w:p>
  </w:footnote>
  <w:footnote w:type="continuationSeparator" w:id="0">
    <w:p w:rsidR="008279D4" w:rsidRDefault="00827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D2" w:rsidRDefault="002E4C26" w:rsidP="006062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5D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DD2" w:rsidRDefault="00925DD2" w:rsidP="00925DD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D2" w:rsidRDefault="002E4C26" w:rsidP="006062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5D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0BA">
      <w:rPr>
        <w:rStyle w:val="PageNumber"/>
        <w:noProof/>
      </w:rPr>
      <w:t>2</w:t>
    </w:r>
    <w:r>
      <w:rPr>
        <w:rStyle w:val="PageNumber"/>
      </w:rPr>
      <w:fldChar w:fldCharType="end"/>
    </w:r>
  </w:p>
  <w:p w:rsidR="00925DD2" w:rsidRDefault="00925DD2" w:rsidP="00925D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7AD"/>
    <w:multiLevelType w:val="hybridMultilevel"/>
    <w:tmpl w:val="B954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B499F"/>
    <w:multiLevelType w:val="hybridMultilevel"/>
    <w:tmpl w:val="1E88C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C46F5E"/>
    <w:multiLevelType w:val="hybridMultilevel"/>
    <w:tmpl w:val="63A8A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7E"/>
    <w:rsid w:val="00000549"/>
    <w:rsid w:val="00000EEF"/>
    <w:rsid w:val="00062996"/>
    <w:rsid w:val="00071DF2"/>
    <w:rsid w:val="00074C2E"/>
    <w:rsid w:val="00077CF3"/>
    <w:rsid w:val="00081C33"/>
    <w:rsid w:val="000878E2"/>
    <w:rsid w:val="000B1EED"/>
    <w:rsid w:val="000B4D33"/>
    <w:rsid w:val="000B650E"/>
    <w:rsid w:val="000F6702"/>
    <w:rsid w:val="00101B28"/>
    <w:rsid w:val="00115816"/>
    <w:rsid w:val="00130647"/>
    <w:rsid w:val="0013155F"/>
    <w:rsid w:val="00154EB7"/>
    <w:rsid w:val="00173493"/>
    <w:rsid w:val="00185342"/>
    <w:rsid w:val="00197524"/>
    <w:rsid w:val="001B7B28"/>
    <w:rsid w:val="001B7DC4"/>
    <w:rsid w:val="001C711B"/>
    <w:rsid w:val="001D6A24"/>
    <w:rsid w:val="00202B9B"/>
    <w:rsid w:val="00271B96"/>
    <w:rsid w:val="00273659"/>
    <w:rsid w:val="002972F2"/>
    <w:rsid w:val="002A609D"/>
    <w:rsid w:val="002C6C96"/>
    <w:rsid w:val="002D4801"/>
    <w:rsid w:val="002E0770"/>
    <w:rsid w:val="002E4C26"/>
    <w:rsid w:val="002F2526"/>
    <w:rsid w:val="00315A64"/>
    <w:rsid w:val="003528EF"/>
    <w:rsid w:val="00361134"/>
    <w:rsid w:val="00361F61"/>
    <w:rsid w:val="00364107"/>
    <w:rsid w:val="003641EE"/>
    <w:rsid w:val="003769AC"/>
    <w:rsid w:val="003963F4"/>
    <w:rsid w:val="00396C9B"/>
    <w:rsid w:val="003B5122"/>
    <w:rsid w:val="003B71FF"/>
    <w:rsid w:val="003C06F8"/>
    <w:rsid w:val="003C50F5"/>
    <w:rsid w:val="003D3BFF"/>
    <w:rsid w:val="00407931"/>
    <w:rsid w:val="00426535"/>
    <w:rsid w:val="004550D9"/>
    <w:rsid w:val="004572AA"/>
    <w:rsid w:val="00473348"/>
    <w:rsid w:val="004832B2"/>
    <w:rsid w:val="004A29A2"/>
    <w:rsid w:val="004B2DB5"/>
    <w:rsid w:val="004C3E09"/>
    <w:rsid w:val="004C7F69"/>
    <w:rsid w:val="004E52E9"/>
    <w:rsid w:val="005007E6"/>
    <w:rsid w:val="0053646C"/>
    <w:rsid w:val="00552B39"/>
    <w:rsid w:val="005562CF"/>
    <w:rsid w:val="005578A2"/>
    <w:rsid w:val="005B5BC5"/>
    <w:rsid w:val="005C0F6B"/>
    <w:rsid w:val="005C2CE2"/>
    <w:rsid w:val="005D3254"/>
    <w:rsid w:val="005F2AAD"/>
    <w:rsid w:val="0060623C"/>
    <w:rsid w:val="00633FF9"/>
    <w:rsid w:val="006A6A66"/>
    <w:rsid w:val="006B4611"/>
    <w:rsid w:val="006D7FDF"/>
    <w:rsid w:val="00704C78"/>
    <w:rsid w:val="00720749"/>
    <w:rsid w:val="007222ED"/>
    <w:rsid w:val="00751DE8"/>
    <w:rsid w:val="00760416"/>
    <w:rsid w:val="0076624E"/>
    <w:rsid w:val="007708C3"/>
    <w:rsid w:val="007B560A"/>
    <w:rsid w:val="007D1592"/>
    <w:rsid w:val="00802810"/>
    <w:rsid w:val="0082347B"/>
    <w:rsid w:val="008279D4"/>
    <w:rsid w:val="00832B01"/>
    <w:rsid w:val="008736B0"/>
    <w:rsid w:val="00892E86"/>
    <w:rsid w:val="008B2ACB"/>
    <w:rsid w:val="008C408A"/>
    <w:rsid w:val="008D2209"/>
    <w:rsid w:val="008D227E"/>
    <w:rsid w:val="008E52DD"/>
    <w:rsid w:val="008F36E6"/>
    <w:rsid w:val="00916D7E"/>
    <w:rsid w:val="00925DD2"/>
    <w:rsid w:val="00951277"/>
    <w:rsid w:val="009714B8"/>
    <w:rsid w:val="00980CA0"/>
    <w:rsid w:val="00981A1B"/>
    <w:rsid w:val="00990B78"/>
    <w:rsid w:val="009B4EA4"/>
    <w:rsid w:val="009D30E3"/>
    <w:rsid w:val="00A14491"/>
    <w:rsid w:val="00A47E6F"/>
    <w:rsid w:val="00A573E5"/>
    <w:rsid w:val="00A6020B"/>
    <w:rsid w:val="00A75094"/>
    <w:rsid w:val="00A926F2"/>
    <w:rsid w:val="00A95031"/>
    <w:rsid w:val="00AB3F1A"/>
    <w:rsid w:val="00AC60A2"/>
    <w:rsid w:val="00AF4B14"/>
    <w:rsid w:val="00B256E3"/>
    <w:rsid w:val="00B26CC6"/>
    <w:rsid w:val="00B72303"/>
    <w:rsid w:val="00BA3671"/>
    <w:rsid w:val="00BD2BEB"/>
    <w:rsid w:val="00BE6800"/>
    <w:rsid w:val="00C06822"/>
    <w:rsid w:val="00C252ED"/>
    <w:rsid w:val="00C43FE0"/>
    <w:rsid w:val="00C565DA"/>
    <w:rsid w:val="00CC3487"/>
    <w:rsid w:val="00CC5915"/>
    <w:rsid w:val="00CF258C"/>
    <w:rsid w:val="00D10F58"/>
    <w:rsid w:val="00D660BA"/>
    <w:rsid w:val="00D67726"/>
    <w:rsid w:val="00D7710B"/>
    <w:rsid w:val="00DF5C3B"/>
    <w:rsid w:val="00E17E62"/>
    <w:rsid w:val="00E52FDF"/>
    <w:rsid w:val="00E60D81"/>
    <w:rsid w:val="00E746D3"/>
    <w:rsid w:val="00E762E1"/>
    <w:rsid w:val="00E77E03"/>
    <w:rsid w:val="00F00C7E"/>
    <w:rsid w:val="00F60FF7"/>
    <w:rsid w:val="00F767A2"/>
    <w:rsid w:val="00F9669C"/>
    <w:rsid w:val="00FB3C8B"/>
    <w:rsid w:val="00FD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6D7E"/>
    <w:rPr>
      <w:color w:val="0000FF"/>
      <w:u w:val="single"/>
    </w:rPr>
  </w:style>
  <w:style w:type="paragraph" w:styleId="BalloonText">
    <w:name w:val="Balloon Text"/>
    <w:basedOn w:val="Normal"/>
    <w:semiHidden/>
    <w:rsid w:val="00760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5D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5DD2"/>
  </w:style>
  <w:style w:type="character" w:styleId="FollowedHyperlink">
    <w:name w:val="FollowedHyperlink"/>
    <w:basedOn w:val="DefaultParagraphFont"/>
    <w:rsid w:val="00BA36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ver@et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su.edu/senate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 AGENDA</vt:lpstr>
    </vt:vector>
  </TitlesOfParts>
  <Company>ETSU</Company>
  <LinksUpToDate>false</LinksUpToDate>
  <CharactersWithSpaces>1738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mailto:grover@etsu.edu</vt:lpwstr>
      </vt:variant>
      <vt:variant>
        <vt:lpwstr/>
      </vt:variant>
      <vt:variant>
        <vt:i4>3735592</vt:i4>
      </vt:variant>
      <vt:variant>
        <vt:i4>0</vt:i4>
      </vt:variant>
      <vt:variant>
        <vt:i4>0</vt:i4>
      </vt:variant>
      <vt:variant>
        <vt:i4>5</vt:i4>
      </vt:variant>
      <vt:variant>
        <vt:lpwstr>http://www.etsu.edu/senate/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 AGENDA</dc:title>
  <dc:subject/>
  <dc:creator>grover</dc:creator>
  <cp:keywords/>
  <dc:description/>
  <cp:lastModifiedBy>grover</cp:lastModifiedBy>
  <cp:revision>2</cp:revision>
  <cp:lastPrinted>2010-01-28T21:01:00Z</cp:lastPrinted>
  <dcterms:created xsi:type="dcterms:W3CDTF">2010-09-24T20:43:00Z</dcterms:created>
  <dcterms:modified xsi:type="dcterms:W3CDTF">2010-09-24T20:43:00Z</dcterms:modified>
</cp:coreProperties>
</file>