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1A" w:rsidRPr="00916D7E" w:rsidRDefault="00D47B1A" w:rsidP="00D47B1A">
      <w:pPr>
        <w:jc w:val="center"/>
        <w:rPr>
          <w:sz w:val="36"/>
          <w:szCs w:val="36"/>
        </w:rPr>
      </w:pPr>
      <w:r>
        <w:rPr>
          <w:sz w:val="36"/>
          <w:szCs w:val="36"/>
        </w:rPr>
        <w:t xml:space="preserve">FACULTY SENATE </w:t>
      </w:r>
      <w:r w:rsidRPr="00916D7E">
        <w:rPr>
          <w:sz w:val="36"/>
          <w:szCs w:val="36"/>
        </w:rPr>
        <w:t>AGENDA</w:t>
      </w:r>
    </w:p>
    <w:p w:rsidR="00D47B1A" w:rsidRDefault="00133D58" w:rsidP="00D47B1A">
      <w:pPr>
        <w:jc w:val="center"/>
        <w:rPr>
          <w:sz w:val="36"/>
          <w:szCs w:val="36"/>
        </w:rPr>
      </w:pPr>
      <w:r>
        <w:rPr>
          <w:sz w:val="36"/>
          <w:szCs w:val="36"/>
        </w:rPr>
        <w:t>MONDAY, October</w:t>
      </w:r>
      <w:r w:rsidR="00F279D0">
        <w:rPr>
          <w:sz w:val="36"/>
          <w:szCs w:val="36"/>
        </w:rPr>
        <w:t xml:space="preserve"> 11, 2010</w:t>
      </w:r>
    </w:p>
    <w:p w:rsidR="00D47B1A" w:rsidRPr="00633FF9" w:rsidRDefault="00D47B1A" w:rsidP="00D47B1A">
      <w:pPr>
        <w:jc w:val="center"/>
      </w:pPr>
      <w:r>
        <w:rPr>
          <w:sz w:val="36"/>
          <w:szCs w:val="36"/>
        </w:rPr>
        <w:t xml:space="preserve">2:45 PM   </w:t>
      </w:r>
      <w:r w:rsidR="00F279D0">
        <w:rPr>
          <w:sz w:val="36"/>
          <w:szCs w:val="36"/>
        </w:rPr>
        <w:t>MEETING ROOM 6</w:t>
      </w:r>
    </w:p>
    <w:p w:rsidR="00D47B1A" w:rsidRDefault="00D47B1A" w:rsidP="00D47B1A">
      <w:pPr>
        <w:jc w:val="center"/>
      </w:pPr>
    </w:p>
    <w:p w:rsidR="00D47B1A" w:rsidRDefault="00D47B1A" w:rsidP="00D47B1A">
      <w:r>
        <w:t>NOTE TO SENATORS:  Please share the Senate agenda, minutes, and any other enclosures with your colleagues prior to the scheduled meeting.  Senate meetings are open to ALL faculty.  Agendas, minutes, and attendance rosters are available on the Faculty Senate website at</w:t>
      </w:r>
      <w:r w:rsidR="00F279D0">
        <w:t xml:space="preserve"> </w:t>
      </w:r>
      <w:hyperlink r:id="rId7" w:history="1">
        <w:r w:rsidR="00133D58" w:rsidRPr="00EC4460">
          <w:rPr>
            <w:rStyle w:val="Hyperlink"/>
          </w:rPr>
          <w:t>www.etsu.edu/senate/default.aspx</w:t>
        </w:r>
      </w:hyperlink>
      <w:r w:rsidR="00133D58">
        <w:t xml:space="preserve"> courtesy of Senate Webmaster Doug Burgess</w:t>
      </w:r>
      <w:r>
        <w:t>.</w:t>
      </w:r>
    </w:p>
    <w:p w:rsidR="00D47B1A" w:rsidRDefault="00D47B1A" w:rsidP="00D47B1A"/>
    <w:p w:rsidR="00D47B1A" w:rsidRDefault="00D47B1A" w:rsidP="00D47B1A">
      <w:pPr>
        <w:jc w:val="center"/>
        <w:rPr>
          <w:b/>
        </w:rPr>
      </w:pPr>
    </w:p>
    <w:p w:rsidR="00D47B1A" w:rsidRPr="006A6A66" w:rsidRDefault="00D47B1A" w:rsidP="00D47B1A">
      <w:r>
        <w:rPr>
          <w:b/>
        </w:rPr>
        <w:t xml:space="preserve">Call to Order:  </w:t>
      </w:r>
      <w:r>
        <w:t>President Thomas Schacht</w:t>
      </w:r>
    </w:p>
    <w:p w:rsidR="00D47B1A" w:rsidRPr="003C06F8" w:rsidRDefault="00D47B1A" w:rsidP="00D47B1A"/>
    <w:p w:rsidR="00D47B1A" w:rsidRDefault="00D47B1A" w:rsidP="00D47B1A">
      <w:r>
        <w:rPr>
          <w:b/>
        </w:rPr>
        <w:t>Approval of Minutes:</w:t>
      </w:r>
      <w:r>
        <w:t xml:space="preserve">  </w:t>
      </w:r>
    </w:p>
    <w:p w:rsidR="00D47B1A" w:rsidRDefault="00D47B1A" w:rsidP="00D47B1A"/>
    <w:p w:rsidR="00D47B1A" w:rsidRDefault="00D47B1A" w:rsidP="00D47B1A">
      <w:pPr>
        <w:rPr>
          <w:b/>
        </w:rPr>
      </w:pPr>
      <w:r>
        <w:rPr>
          <w:b/>
        </w:rPr>
        <w:t>New Business</w:t>
      </w:r>
      <w:r w:rsidR="00133D58">
        <w:rPr>
          <w:b/>
        </w:rPr>
        <w:t>:</w:t>
      </w:r>
    </w:p>
    <w:p w:rsidR="008544E5" w:rsidRDefault="008544E5" w:rsidP="00D47B1A">
      <w:pPr>
        <w:rPr>
          <w:b/>
        </w:rPr>
      </w:pPr>
    </w:p>
    <w:p w:rsidR="00E5658C" w:rsidRDefault="00E5658C" w:rsidP="008544E5">
      <w:pPr>
        <w:pStyle w:val="ListParagraph"/>
        <w:numPr>
          <w:ilvl w:val="0"/>
          <w:numId w:val="1"/>
        </w:numPr>
      </w:pPr>
      <w:r>
        <w:t>Discussion of p</w:t>
      </w:r>
      <w:r w:rsidR="008544E5">
        <w:t xml:space="preserve">roposed </w:t>
      </w:r>
      <w:r>
        <w:t xml:space="preserve">modification  to ETSU Faculty Handbook Sec. 2.1.2: [a] amendment to definition of Academic Freedom </w:t>
      </w:r>
    </w:p>
    <w:p w:rsidR="00E5658C" w:rsidRDefault="00E5658C" w:rsidP="00E5658C">
      <w:pPr>
        <w:pStyle w:val="ListParagraph"/>
        <w:ind w:left="1080"/>
      </w:pPr>
      <w:r>
        <w:t>[b] endorsement of updated 2009 revis</w:t>
      </w:r>
      <w:r w:rsidR="00133D58">
        <w:t>ion of AAUP Statement on Ethics</w:t>
      </w:r>
    </w:p>
    <w:p w:rsidR="00723138" w:rsidRDefault="009518A8" w:rsidP="008544E5">
      <w:pPr>
        <w:pStyle w:val="ListParagraph"/>
        <w:numPr>
          <w:ilvl w:val="0"/>
          <w:numId w:val="1"/>
        </w:numPr>
      </w:pPr>
      <w:r>
        <w:t>Discussion of t</w:t>
      </w:r>
      <w:r w:rsidR="00723138">
        <w:t xml:space="preserve">erminal degrees </w:t>
      </w:r>
      <w:r>
        <w:t xml:space="preserve">for promotion and tenure </w:t>
      </w:r>
      <w:r w:rsidR="00723138">
        <w:t>in non-doctoral fields</w:t>
      </w:r>
    </w:p>
    <w:p w:rsidR="00D47B1A" w:rsidRDefault="00D47B1A" w:rsidP="00D47B1A"/>
    <w:p w:rsidR="00D47B1A" w:rsidRDefault="00D47B1A" w:rsidP="00D47B1A">
      <w:r>
        <w:rPr>
          <w:b/>
        </w:rPr>
        <w:t>Continuing Business</w:t>
      </w:r>
      <w:r w:rsidR="00133D58">
        <w:rPr>
          <w:b/>
        </w:rPr>
        <w:t>:</w:t>
      </w:r>
      <w:r>
        <w:tab/>
      </w:r>
      <w:r>
        <w:tab/>
      </w:r>
    </w:p>
    <w:p w:rsidR="008544E5" w:rsidRDefault="008544E5" w:rsidP="00D47B1A"/>
    <w:p w:rsidR="008544E5" w:rsidRDefault="008544E5" w:rsidP="00133D58">
      <w:pPr>
        <w:pStyle w:val="ListParagraph"/>
        <w:ind w:left="1080"/>
      </w:pPr>
      <w:r>
        <w:t>Committees</w:t>
      </w:r>
      <w:r w:rsidR="00E5658C">
        <w:t>:  Discussion, committee c</w:t>
      </w:r>
      <w:r w:rsidR="00133D58">
        <w:t>harges and adoption of schedule</w:t>
      </w:r>
    </w:p>
    <w:p w:rsidR="00D47B1A" w:rsidRPr="00A75094" w:rsidRDefault="00D47B1A" w:rsidP="00D47B1A">
      <w:pPr>
        <w:rPr>
          <w:i/>
        </w:rPr>
      </w:pPr>
    </w:p>
    <w:p w:rsidR="00D47B1A" w:rsidRDefault="00D47B1A" w:rsidP="00D47B1A">
      <w:pPr>
        <w:rPr>
          <w:b/>
        </w:rPr>
      </w:pPr>
      <w:r>
        <w:rPr>
          <w:b/>
        </w:rPr>
        <w:t xml:space="preserve">Announcements:  </w:t>
      </w:r>
    </w:p>
    <w:p w:rsidR="00421597" w:rsidRDefault="00421597" w:rsidP="00D47B1A">
      <w:pPr>
        <w:rPr>
          <w:b/>
        </w:rPr>
      </w:pPr>
    </w:p>
    <w:p w:rsidR="00E92F7E" w:rsidRDefault="00E92F7E" w:rsidP="00E92F7E">
      <w:pPr>
        <w:pStyle w:val="ListParagraph"/>
        <w:numPr>
          <w:ilvl w:val="0"/>
          <w:numId w:val="3"/>
        </w:numPr>
      </w:pPr>
      <w:r>
        <w:t xml:space="preserve">TBR </w:t>
      </w:r>
      <w:r w:rsidR="009518A8">
        <w:t xml:space="preserve">personnel and compensation report </w:t>
      </w:r>
      <w:r>
        <w:t xml:space="preserve">– </w:t>
      </w:r>
      <w:r w:rsidR="009518A8">
        <w:t xml:space="preserve">Powerpoint </w:t>
      </w:r>
      <w:r w:rsidR="00133D58">
        <w:t>on Senate website</w:t>
      </w:r>
      <w:r>
        <w:t xml:space="preserve"> </w:t>
      </w:r>
    </w:p>
    <w:p w:rsidR="00421597" w:rsidRDefault="00421597" w:rsidP="00E92F7E">
      <w:pPr>
        <w:pStyle w:val="ListParagraph"/>
        <w:numPr>
          <w:ilvl w:val="0"/>
          <w:numId w:val="3"/>
        </w:numPr>
      </w:pPr>
      <w:r>
        <w:t>No longevity bonus – revenues ~ $90 million under required target</w:t>
      </w:r>
    </w:p>
    <w:p w:rsidR="00E5658C" w:rsidRDefault="00421597" w:rsidP="00E92F7E">
      <w:pPr>
        <w:pStyle w:val="ListParagraph"/>
        <w:numPr>
          <w:ilvl w:val="0"/>
          <w:numId w:val="3"/>
        </w:numPr>
      </w:pPr>
      <w:r>
        <w:t xml:space="preserve">Sexual harassment training </w:t>
      </w:r>
      <w:r w:rsidR="00E5658C">
        <w:t xml:space="preserve">update / </w:t>
      </w:r>
      <w:r w:rsidR="00133D58">
        <w:t>educator liability insurance</w:t>
      </w:r>
      <w:r w:rsidR="009518A8">
        <w:t xml:space="preserve"> </w:t>
      </w:r>
    </w:p>
    <w:p w:rsidR="00E406D4" w:rsidRDefault="00E406D4" w:rsidP="00E92F7E">
      <w:pPr>
        <w:pStyle w:val="ListParagraph"/>
        <w:numPr>
          <w:ilvl w:val="0"/>
          <w:numId w:val="3"/>
        </w:numPr>
      </w:pPr>
      <w:r>
        <w:t xml:space="preserve">Summer teaching – </w:t>
      </w:r>
      <w:r w:rsidR="009518A8">
        <w:t xml:space="preserve">task force requested; </w:t>
      </w:r>
      <w:r>
        <w:t>proposed principles</w:t>
      </w:r>
    </w:p>
    <w:p w:rsidR="00D47B1A" w:rsidRDefault="00D47B1A" w:rsidP="00D47B1A"/>
    <w:p w:rsidR="00D47B1A" w:rsidRPr="00BD2BEB" w:rsidRDefault="00D47B1A" w:rsidP="00D47B1A">
      <w:pPr>
        <w:rPr>
          <w:b/>
        </w:rPr>
      </w:pPr>
      <w:r>
        <w:rPr>
          <w:b/>
        </w:rPr>
        <w:t xml:space="preserve">Adjournment:  </w:t>
      </w:r>
    </w:p>
    <w:p w:rsidR="00D47B1A" w:rsidRDefault="00D47B1A" w:rsidP="00D47B1A"/>
    <w:p w:rsidR="00D47B1A" w:rsidRDefault="00D47B1A" w:rsidP="00D47B1A">
      <w:pPr>
        <w:rPr>
          <w:b/>
        </w:rPr>
      </w:pPr>
      <w:r>
        <w:rPr>
          <w:b/>
        </w:rPr>
        <w:t xml:space="preserve">Please Note: </w:t>
      </w:r>
      <w:r w:rsidR="00133D58">
        <w:rPr>
          <w:b/>
        </w:rPr>
        <w:t xml:space="preserve"> Next meeting is November 1, 2010, at 2:45 pm in the Forum, Culp</w:t>
      </w:r>
    </w:p>
    <w:p w:rsidR="00133D58" w:rsidRDefault="00133D58" w:rsidP="00D47B1A">
      <w:pPr>
        <w:rPr>
          <w:b/>
        </w:rPr>
      </w:pPr>
      <w:r>
        <w:rPr>
          <w:b/>
        </w:rPr>
        <w:tab/>
        <w:t>Center.</w:t>
      </w:r>
    </w:p>
    <w:p w:rsidR="00D47B1A" w:rsidRDefault="00D47B1A" w:rsidP="00D47B1A">
      <w:pPr>
        <w:rPr>
          <w:b/>
        </w:rPr>
      </w:pPr>
      <w:r>
        <w:rPr>
          <w:b/>
        </w:rPr>
        <w:tab/>
      </w:r>
    </w:p>
    <w:p w:rsidR="00D47B1A" w:rsidRPr="00633FF9" w:rsidRDefault="00D47B1A" w:rsidP="00D47B1A">
      <w:pPr>
        <w:rPr>
          <w:b/>
          <w:i/>
        </w:rPr>
      </w:pPr>
      <w:r>
        <w:rPr>
          <w:b/>
          <w:i/>
        </w:rPr>
        <w:t xml:space="preserve">Please send information and notices of non-attendance to </w:t>
      </w:r>
      <w:smartTag w:uri="urn:schemas-microsoft-com:office:smarttags" w:element="PersonName">
        <w:r>
          <w:rPr>
            <w:b/>
            <w:i/>
          </w:rPr>
          <w:t>Kathleen Grover</w:t>
        </w:r>
      </w:smartTag>
      <w:r>
        <w:rPr>
          <w:b/>
          <w:i/>
        </w:rPr>
        <w:t xml:space="preserve"> (</w:t>
      </w:r>
      <w:hyperlink r:id="rId8" w:history="1">
        <w:r w:rsidR="00F279D0" w:rsidRPr="00C36BB2">
          <w:rPr>
            <w:rStyle w:val="Hyperlink"/>
            <w:b/>
            <w:i/>
          </w:rPr>
          <w:t>grover@etsu.edu</w:t>
        </w:r>
      </w:hyperlink>
      <w:r>
        <w:rPr>
          <w:b/>
          <w:i/>
        </w:rPr>
        <w:t xml:space="preserve"> or 96672), Sec</w:t>
      </w:r>
      <w:r w:rsidR="00133D58">
        <w:rPr>
          <w:b/>
          <w:i/>
        </w:rPr>
        <w:t>retary, Faculty Senate 2010-2011</w:t>
      </w:r>
      <w:r>
        <w:rPr>
          <w:b/>
          <w:i/>
        </w:rPr>
        <w:t>.</w:t>
      </w:r>
    </w:p>
    <w:p w:rsidR="00D47B1A" w:rsidRDefault="00D47B1A" w:rsidP="00D47B1A">
      <w:pPr>
        <w:ind w:left="1440"/>
      </w:pPr>
    </w:p>
    <w:p w:rsidR="00D47B1A" w:rsidRDefault="00D47B1A" w:rsidP="00D47B1A">
      <w:pPr>
        <w:ind w:left="1440"/>
      </w:pPr>
    </w:p>
    <w:p w:rsidR="00D47B1A" w:rsidRPr="005C0F6B" w:rsidRDefault="00D47B1A" w:rsidP="00D47B1A">
      <w:pPr>
        <w:ind w:left="1440"/>
      </w:pPr>
      <w:r>
        <w:t xml:space="preserve">      </w:t>
      </w:r>
    </w:p>
    <w:p w:rsidR="006F182C" w:rsidRDefault="006F182C"/>
    <w:sectPr w:rsidR="006F182C" w:rsidSect="00925DD2">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59" w:rsidRDefault="00600159" w:rsidP="00AC77ED">
      <w:r>
        <w:separator/>
      </w:r>
    </w:p>
  </w:endnote>
  <w:endnote w:type="continuationSeparator" w:id="0">
    <w:p w:rsidR="00600159" w:rsidRDefault="00600159" w:rsidP="00AC7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59" w:rsidRDefault="00600159" w:rsidP="00AC77ED">
      <w:r>
        <w:separator/>
      </w:r>
    </w:p>
  </w:footnote>
  <w:footnote w:type="continuationSeparator" w:id="0">
    <w:p w:rsidR="00600159" w:rsidRDefault="00600159" w:rsidP="00AC7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CB0870"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end"/>
    </w:r>
  </w:p>
  <w:p w:rsidR="00925DD2" w:rsidRDefault="00600159" w:rsidP="00925D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CB0870"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separate"/>
    </w:r>
    <w:r w:rsidR="00E5658C">
      <w:rPr>
        <w:rStyle w:val="PageNumber"/>
        <w:noProof/>
      </w:rPr>
      <w:t>2</w:t>
    </w:r>
    <w:r>
      <w:rPr>
        <w:rStyle w:val="PageNumber"/>
      </w:rPr>
      <w:fldChar w:fldCharType="end"/>
    </w:r>
  </w:p>
  <w:p w:rsidR="00925DD2" w:rsidRDefault="00600159" w:rsidP="00925DD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3738"/>
    <w:multiLevelType w:val="hybridMultilevel"/>
    <w:tmpl w:val="1A4E62A4"/>
    <w:lvl w:ilvl="0" w:tplc="241A71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5412FD"/>
    <w:multiLevelType w:val="hybridMultilevel"/>
    <w:tmpl w:val="C72A27A2"/>
    <w:lvl w:ilvl="0" w:tplc="B4F2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A044C3"/>
    <w:multiLevelType w:val="hybridMultilevel"/>
    <w:tmpl w:val="F45647C4"/>
    <w:lvl w:ilvl="0" w:tplc="DD42B1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7B1A"/>
    <w:rsid w:val="0012608D"/>
    <w:rsid w:val="00133D58"/>
    <w:rsid w:val="00230739"/>
    <w:rsid w:val="00297E80"/>
    <w:rsid w:val="003035B1"/>
    <w:rsid w:val="00421597"/>
    <w:rsid w:val="00576AA0"/>
    <w:rsid w:val="00600159"/>
    <w:rsid w:val="006F182C"/>
    <w:rsid w:val="00723138"/>
    <w:rsid w:val="007B3AF4"/>
    <w:rsid w:val="008544E5"/>
    <w:rsid w:val="009518A8"/>
    <w:rsid w:val="00952F3C"/>
    <w:rsid w:val="0096576C"/>
    <w:rsid w:val="00AA6EAE"/>
    <w:rsid w:val="00AC77ED"/>
    <w:rsid w:val="00B00BA0"/>
    <w:rsid w:val="00BF4298"/>
    <w:rsid w:val="00CB0870"/>
    <w:rsid w:val="00D47B1A"/>
    <w:rsid w:val="00D65FB3"/>
    <w:rsid w:val="00E406D4"/>
    <w:rsid w:val="00E5658C"/>
    <w:rsid w:val="00E92F7E"/>
    <w:rsid w:val="00F27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1A"/>
    <w:rPr>
      <w:color w:val="0000FF"/>
      <w:u w:val="single"/>
    </w:rPr>
  </w:style>
  <w:style w:type="paragraph" w:styleId="Header">
    <w:name w:val="header"/>
    <w:basedOn w:val="Normal"/>
    <w:link w:val="HeaderChar"/>
    <w:rsid w:val="00D47B1A"/>
    <w:pPr>
      <w:tabs>
        <w:tab w:val="center" w:pos="4320"/>
        <w:tab w:val="right" w:pos="8640"/>
      </w:tabs>
    </w:pPr>
  </w:style>
  <w:style w:type="character" w:customStyle="1" w:styleId="HeaderChar">
    <w:name w:val="Header Char"/>
    <w:basedOn w:val="DefaultParagraphFont"/>
    <w:link w:val="Header"/>
    <w:rsid w:val="00D47B1A"/>
    <w:rPr>
      <w:rFonts w:ascii="Times New Roman" w:eastAsia="Times New Roman" w:hAnsi="Times New Roman" w:cs="Times New Roman"/>
      <w:sz w:val="24"/>
      <w:szCs w:val="24"/>
    </w:rPr>
  </w:style>
  <w:style w:type="character" w:styleId="PageNumber">
    <w:name w:val="page number"/>
    <w:basedOn w:val="DefaultParagraphFont"/>
    <w:rsid w:val="00D47B1A"/>
  </w:style>
  <w:style w:type="paragraph" w:styleId="ListParagraph">
    <w:name w:val="List Paragraph"/>
    <w:basedOn w:val="Normal"/>
    <w:uiPriority w:val="34"/>
    <w:qFormat/>
    <w:rsid w:val="008544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ver@etsu.edu" TargetMode="External"/><Relationship Id="rId3" Type="http://schemas.openxmlformats.org/officeDocument/2006/relationships/settings" Target="settings.xml"/><Relationship Id="rId7" Type="http://schemas.openxmlformats.org/officeDocument/2006/relationships/hyperlink" Target="http://www.etsu.edu/senate/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grover</cp:lastModifiedBy>
  <cp:revision>2</cp:revision>
  <dcterms:created xsi:type="dcterms:W3CDTF">2010-10-08T16:05:00Z</dcterms:created>
  <dcterms:modified xsi:type="dcterms:W3CDTF">2010-10-08T16:05:00Z</dcterms:modified>
</cp:coreProperties>
</file>