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10" w:rsidRPr="00F6634C" w:rsidRDefault="00553F10" w:rsidP="00553F10">
      <w:pPr>
        <w:jc w:val="center"/>
        <w:rPr>
          <w:b/>
          <w:u w:val="single"/>
        </w:rPr>
      </w:pPr>
      <w:r w:rsidRPr="00F6634C">
        <w:rPr>
          <w:b/>
          <w:u w:val="single"/>
        </w:rPr>
        <w:t>Undergraduate Curriculum Committee</w:t>
      </w:r>
    </w:p>
    <w:p w:rsidR="00E75345" w:rsidRDefault="00E75345" w:rsidP="00553F10">
      <w:pPr>
        <w:jc w:val="center"/>
        <w:rPr>
          <w:b/>
          <w:u w:val="single"/>
        </w:rPr>
      </w:pPr>
      <w:r>
        <w:rPr>
          <w:b/>
          <w:u w:val="single"/>
        </w:rPr>
        <w:t>February 27, 2013</w:t>
      </w:r>
    </w:p>
    <w:p w:rsidR="00553F10" w:rsidRDefault="00553F10" w:rsidP="00553F10">
      <w:pPr>
        <w:jc w:val="center"/>
        <w:rPr>
          <w:b/>
        </w:rPr>
      </w:pPr>
      <w:r>
        <w:rPr>
          <w:b/>
        </w:rPr>
        <w:t>2:00-4:00pm</w:t>
      </w:r>
    </w:p>
    <w:p w:rsidR="00553F10" w:rsidRDefault="00553F10" w:rsidP="00553F10">
      <w:pPr>
        <w:jc w:val="center"/>
        <w:rPr>
          <w:b/>
        </w:rPr>
      </w:pPr>
      <w:r>
        <w:rPr>
          <w:b/>
        </w:rPr>
        <w:t>President’s Conference Room, 2</w:t>
      </w:r>
      <w:r w:rsidRPr="00EE4CBE">
        <w:rPr>
          <w:b/>
          <w:vertAlign w:val="superscript"/>
        </w:rPr>
        <w:t>nd</w:t>
      </w:r>
      <w:r>
        <w:rPr>
          <w:b/>
        </w:rPr>
        <w:t xml:space="preserve">-floor - </w:t>
      </w:r>
      <w:proofErr w:type="spellStart"/>
      <w:r>
        <w:rPr>
          <w:b/>
        </w:rPr>
        <w:t>Dossett</w:t>
      </w:r>
      <w:proofErr w:type="spellEnd"/>
      <w:r>
        <w:rPr>
          <w:b/>
        </w:rPr>
        <w:t xml:space="preserve"> Hall</w:t>
      </w:r>
    </w:p>
    <w:p w:rsidR="00CF44DC" w:rsidRDefault="00CF44DC" w:rsidP="00553F10">
      <w:pPr>
        <w:jc w:val="center"/>
        <w:rPr>
          <w:b/>
        </w:rPr>
      </w:pPr>
    </w:p>
    <w:p w:rsidR="00553F10" w:rsidRPr="00CF44DC" w:rsidRDefault="00CF44DC" w:rsidP="00553F10">
      <w:pPr>
        <w:tabs>
          <w:tab w:val="left" w:pos="3804"/>
        </w:tabs>
      </w:pPr>
      <w:r w:rsidRPr="00CF44DC">
        <w:t xml:space="preserve">Members in Attendance: Carrie Oliveira, Mike </w:t>
      </w:r>
      <w:proofErr w:type="spellStart"/>
      <w:r w:rsidRPr="00CF44DC">
        <w:t>Stoots</w:t>
      </w:r>
      <w:proofErr w:type="spellEnd"/>
      <w:r w:rsidRPr="00CF44DC">
        <w:t xml:space="preserve">, Suzanne Smith, Billie Lancaster, Angela Lewis, Shawna </w:t>
      </w:r>
      <w:proofErr w:type="spellStart"/>
      <w:r w:rsidRPr="00CF44DC">
        <w:t>Lichtenwalner</w:t>
      </w:r>
      <w:proofErr w:type="spellEnd"/>
      <w:r w:rsidRPr="00CF44DC">
        <w:t xml:space="preserve">, Laura Dower, Ellen Drummond, Mark Baumgartner, Jill Le-Roy </w:t>
      </w:r>
      <w:proofErr w:type="spellStart"/>
      <w:r w:rsidRPr="00CF44DC">
        <w:t>Fraizer</w:t>
      </w:r>
      <w:proofErr w:type="spellEnd"/>
      <w:r w:rsidRPr="00CF44DC">
        <w:t>, Kathy Campbell, Eileen Cress, Todd Emma</w:t>
      </w:r>
    </w:p>
    <w:p w:rsidR="00CF44DC" w:rsidRPr="00CF44DC" w:rsidRDefault="00CF44DC" w:rsidP="00553F10">
      <w:pPr>
        <w:tabs>
          <w:tab w:val="left" w:pos="3804"/>
        </w:tabs>
      </w:pPr>
    </w:p>
    <w:p w:rsidR="00CF44DC" w:rsidRPr="00CF44DC" w:rsidRDefault="00CF44DC" w:rsidP="00553F10">
      <w:pPr>
        <w:tabs>
          <w:tab w:val="left" w:pos="3804"/>
        </w:tabs>
      </w:pPr>
      <w:r w:rsidRPr="00CF44DC">
        <w:t xml:space="preserve">Visitors in Attendance: Jay Franklin, Robert </w:t>
      </w:r>
      <w:proofErr w:type="spellStart"/>
      <w:r w:rsidRPr="00CF44DC">
        <w:t>Beeley</w:t>
      </w:r>
      <w:proofErr w:type="spellEnd"/>
      <w:r w:rsidRPr="00CF44DC">
        <w:t xml:space="preserve">, Cara </w:t>
      </w:r>
      <w:proofErr w:type="spellStart"/>
      <w:r w:rsidRPr="00CF44DC">
        <w:t>Harker</w:t>
      </w:r>
      <w:proofErr w:type="spellEnd"/>
      <w:r w:rsidRPr="00CF44DC">
        <w:t>, Mary Blackman, Evelyn Roach, Andrew Batista</w:t>
      </w:r>
    </w:p>
    <w:p w:rsidR="004B3BC5" w:rsidRDefault="004B3BC5" w:rsidP="00E75345">
      <w:pPr>
        <w:rPr>
          <w:b/>
        </w:rPr>
      </w:pPr>
    </w:p>
    <w:p w:rsidR="004B3BC5" w:rsidRDefault="004B3BC5" w:rsidP="00E75345">
      <w:pPr>
        <w:rPr>
          <w:b/>
        </w:rPr>
      </w:pPr>
      <w:r w:rsidRPr="004A37C9">
        <w:t xml:space="preserve">Motion to approve minutes </w:t>
      </w:r>
      <w:r w:rsidR="004A37C9">
        <w:t xml:space="preserve">for the February 13, 2013 meeting </w:t>
      </w:r>
      <w:r w:rsidRPr="004A37C9">
        <w:t xml:space="preserve">with Jill Le-Roy Frazier added to </w:t>
      </w:r>
      <w:r w:rsidR="004A37C9" w:rsidRPr="004A37C9">
        <w:t xml:space="preserve">attendance list was made by Carrie </w:t>
      </w:r>
      <w:proofErr w:type="spellStart"/>
      <w:r w:rsidR="004A37C9" w:rsidRPr="004A37C9">
        <w:t>Oliviera</w:t>
      </w:r>
      <w:proofErr w:type="spellEnd"/>
      <w:r w:rsidR="004A37C9" w:rsidRPr="004A37C9">
        <w:t>;</w:t>
      </w:r>
      <w:r w:rsidRPr="004A37C9">
        <w:t xml:space="preserve"> Mark</w:t>
      </w:r>
      <w:r w:rsidR="004A37C9" w:rsidRPr="004A37C9">
        <w:t xml:space="preserve"> Baumgartner</w:t>
      </w:r>
      <w:r w:rsidRPr="004A37C9">
        <w:t xml:space="preserve"> seconded</w:t>
      </w:r>
      <w:r>
        <w:rPr>
          <w:b/>
        </w:rPr>
        <w:t xml:space="preserve">.  </w:t>
      </w:r>
    </w:p>
    <w:p w:rsidR="00E75345" w:rsidRDefault="00553F10" w:rsidP="00553F10">
      <w:pPr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</w:r>
    </w:p>
    <w:p w:rsidR="00553F10" w:rsidRDefault="00553F10" w:rsidP="00553F10">
      <w:pPr>
        <w:rPr>
          <w:b/>
        </w:rPr>
      </w:pPr>
      <w:r>
        <w:rPr>
          <w:b/>
        </w:rPr>
        <w:t>Overview of work done and work to come</w:t>
      </w:r>
    </w:p>
    <w:p w:rsidR="00553F10" w:rsidRDefault="00553F10" w:rsidP="002C3150">
      <w:pPr>
        <w:pStyle w:val="ListParagraph"/>
        <w:ind w:left="2160"/>
      </w:pPr>
      <w:r w:rsidRPr="000736A8">
        <w:t xml:space="preserve">Chair approved – </w:t>
      </w:r>
    </w:p>
    <w:p w:rsidR="005270FF" w:rsidRPr="005270FF" w:rsidRDefault="005270FF" w:rsidP="002C3150">
      <w:pPr>
        <w:pStyle w:val="ListParagraph"/>
        <w:ind w:left="2160"/>
        <w:rPr>
          <w:b/>
          <w:u w:val="single"/>
        </w:rPr>
      </w:pPr>
      <w:r w:rsidRPr="005270FF">
        <w:rPr>
          <w:b/>
          <w:u w:val="single"/>
        </w:rPr>
        <w:t>TBR Proposals</w:t>
      </w:r>
      <w:r>
        <w:rPr>
          <w:b/>
          <w:u w:val="single"/>
        </w:rPr>
        <w:t>:</w:t>
      </w:r>
    </w:p>
    <w:p w:rsidR="0005437E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05437E">
        <w:rPr>
          <w:b/>
        </w:rPr>
        <w:t>TBR Proposal:  Revise Admission/Progression Requirements for Teacher Education</w:t>
      </w:r>
    </w:p>
    <w:p w:rsidR="0005437E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05437E">
        <w:rPr>
          <w:b/>
        </w:rPr>
        <w:t>TBR Proposal:  Revise Teacher Education minor</w:t>
      </w:r>
    </w:p>
    <w:p w:rsidR="0005437E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05437E">
        <w:rPr>
          <w:b/>
        </w:rPr>
        <w:t>TBR Proposal:  Revise Special Education Licensure Program</w:t>
      </w:r>
    </w:p>
    <w:p w:rsidR="0005437E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05437E">
        <w:rPr>
          <w:b/>
        </w:rPr>
        <w:t>TBR Proposal:  Revise Interdisciplinary Studies in Education (K-6) Major</w:t>
      </w:r>
    </w:p>
    <w:p w:rsidR="00553F1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05437E">
        <w:rPr>
          <w:b/>
        </w:rPr>
        <w:t>TBR Proposal:  Revise Early Childhood Development (PreK-3) Licensure Program</w:t>
      </w:r>
    </w:p>
    <w:p w:rsidR="00553F10" w:rsidRDefault="0005437E" w:rsidP="0005437E">
      <w:pPr>
        <w:pStyle w:val="ListParagraph"/>
        <w:numPr>
          <w:ilvl w:val="1"/>
          <w:numId w:val="1"/>
        </w:numPr>
        <w:rPr>
          <w:b/>
        </w:rPr>
      </w:pPr>
      <w:r w:rsidRPr="004A37C9">
        <w:rPr>
          <w:b/>
        </w:rPr>
        <w:t>TBR Proposal:  Revise Physical Education K-12 Major (</w:t>
      </w:r>
      <w:r w:rsidR="00553F10" w:rsidRPr="004A37C9">
        <w:rPr>
          <w:b/>
        </w:rPr>
        <w:t>Non-Substantive Curriculum Change:  Physical Education K-12</w:t>
      </w:r>
      <w:r w:rsidR="00553F10" w:rsidRPr="0005437E">
        <w:rPr>
          <w:b/>
        </w:rPr>
        <w:t xml:space="preserve"> Major</w:t>
      </w:r>
      <w:r>
        <w:rPr>
          <w:b/>
        </w:rPr>
        <w:t xml:space="preserve"> had to be changed to a TBR proposal)</w:t>
      </w:r>
    </w:p>
    <w:p w:rsidR="005270FF" w:rsidRPr="005270FF" w:rsidRDefault="005270FF" w:rsidP="005270FF">
      <w:pPr>
        <w:ind w:left="2520"/>
        <w:rPr>
          <w:b/>
          <w:u w:val="single"/>
        </w:rPr>
      </w:pPr>
      <w:r w:rsidRPr="005270FF">
        <w:rPr>
          <w:b/>
          <w:u w:val="single"/>
        </w:rPr>
        <w:t>Physical Education K-12</w:t>
      </w:r>
      <w:r>
        <w:rPr>
          <w:b/>
          <w:u w:val="single"/>
        </w:rPr>
        <w:t>:</w:t>
      </w:r>
    </w:p>
    <w:p w:rsidR="0005437E" w:rsidRPr="004A37C9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4A37C9">
        <w:rPr>
          <w:b/>
        </w:rPr>
        <w:t xml:space="preserve">New Course:  </w:t>
      </w:r>
      <w:r w:rsidR="0005437E" w:rsidRPr="004A37C9">
        <w:rPr>
          <w:b/>
        </w:rPr>
        <w:t>PEXS 4065 (</w:t>
      </w:r>
      <w:r w:rsidRPr="004A37C9">
        <w:rPr>
          <w:b/>
        </w:rPr>
        <w:t>PEXS 3600</w:t>
      </w:r>
      <w:r w:rsidR="0005437E" w:rsidRPr="004A37C9">
        <w:rPr>
          <w:b/>
        </w:rPr>
        <w:t>)</w:t>
      </w:r>
      <w:r w:rsidRPr="004A37C9">
        <w:rPr>
          <w:b/>
        </w:rPr>
        <w:t xml:space="preserve"> – Pre-Residency: First Two Weeks of School</w:t>
      </w:r>
    </w:p>
    <w:p w:rsidR="002C3150" w:rsidRPr="004A37C9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4A37C9">
        <w:rPr>
          <w:b/>
        </w:rPr>
        <w:t xml:space="preserve">New Course:  </w:t>
      </w:r>
      <w:r w:rsidR="0005437E" w:rsidRPr="004A37C9">
        <w:rPr>
          <w:b/>
        </w:rPr>
        <w:t>PEXS 4075 (</w:t>
      </w:r>
      <w:r w:rsidRPr="004A37C9">
        <w:rPr>
          <w:b/>
        </w:rPr>
        <w:t>PEXS 3601</w:t>
      </w:r>
      <w:r w:rsidR="0005437E" w:rsidRPr="004A37C9">
        <w:rPr>
          <w:b/>
        </w:rPr>
        <w:t>)</w:t>
      </w:r>
      <w:r w:rsidRPr="004A37C9">
        <w:rPr>
          <w:b/>
        </w:rPr>
        <w:t xml:space="preserve"> – Residency I Field Experience</w:t>
      </w:r>
    </w:p>
    <w:p w:rsidR="005270FF" w:rsidRPr="005270FF" w:rsidRDefault="005270FF" w:rsidP="005270FF">
      <w:pPr>
        <w:ind w:left="2520"/>
        <w:rPr>
          <w:b/>
          <w:u w:val="single"/>
        </w:rPr>
      </w:pPr>
      <w:r w:rsidRPr="005270FF">
        <w:rPr>
          <w:b/>
          <w:u w:val="single"/>
        </w:rPr>
        <w:t>Special Education:</w:t>
      </w:r>
    </w:p>
    <w:p w:rsidR="002C3150" w:rsidRPr="005270FF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t>New Course:  SPED 4425 – Pre-Residency: The First 6-weeks of School</w:t>
      </w:r>
    </w:p>
    <w:p w:rsidR="002C3150" w:rsidRPr="005270FF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t>New Course:  SPED 4467/5467 – Teaching Math to Students with Mild/Moderate Exceptional Learning Needs</w:t>
      </w:r>
    </w:p>
    <w:p w:rsidR="002C3150" w:rsidRPr="005270FF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t xml:space="preserve">New Course:  SPED 4587/5587 – Access to the General Curriculum for Students with Significant Disabilities </w:t>
      </w:r>
    </w:p>
    <w:p w:rsidR="002C3150" w:rsidRPr="005270FF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t>New Course:  SPED 4753 – Programming for Individuals with Exceptional Learning Needs</w:t>
      </w:r>
    </w:p>
    <w:p w:rsidR="002C3150" w:rsidRPr="005270FF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t xml:space="preserve">New Course:  SPED 4825 – Preclinical Experience in Special Education </w:t>
      </w:r>
    </w:p>
    <w:p w:rsidR="002C3150" w:rsidRPr="005270FF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t xml:space="preserve">Substantial Course Modification:  SPED 4710 – Residency I in Special Education 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lastRenderedPageBreak/>
        <w:t xml:space="preserve">Substantial Course Modification:  SPED 4757/5757 – Evidence-Based Instruction in Reading and Language Arts </w:t>
      </w:r>
    </w:p>
    <w:p w:rsidR="005270FF" w:rsidRPr="005270FF" w:rsidRDefault="005270FF" w:rsidP="005270FF">
      <w:pPr>
        <w:ind w:left="2520"/>
        <w:rPr>
          <w:b/>
          <w:u w:val="single"/>
        </w:rPr>
      </w:pPr>
      <w:r>
        <w:rPr>
          <w:b/>
          <w:u w:val="single"/>
        </w:rPr>
        <w:t>Interdisciplinary Studies (K-6):</w:t>
      </w:r>
    </w:p>
    <w:p w:rsidR="002C3150" w:rsidRPr="005270FF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t>New Course:  CUAI 3500 – Instructional Management K-6</w:t>
      </w:r>
    </w:p>
    <w:p w:rsidR="002C3150" w:rsidRPr="005270FF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t>New Course:  CUAI 4416 –Residency I: Middle and Secondary School Curriculum, Instructional Methods, and Assessment</w:t>
      </w:r>
    </w:p>
    <w:p w:rsidR="002C3150" w:rsidRPr="005270FF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t>New Course:  CUAI 4560 – First Days of School Pre-Residency</w:t>
      </w:r>
    </w:p>
    <w:p w:rsidR="002C3150" w:rsidRPr="005270FF" w:rsidRDefault="00553F10" w:rsidP="002C3150">
      <w:pPr>
        <w:pStyle w:val="ListParagraph"/>
        <w:numPr>
          <w:ilvl w:val="1"/>
          <w:numId w:val="1"/>
        </w:numPr>
        <w:rPr>
          <w:b/>
        </w:rPr>
      </w:pPr>
      <w:r w:rsidRPr="005270FF">
        <w:rPr>
          <w:b/>
        </w:rPr>
        <w:t>New Course:  CUAI 4571 – Pre-Residency: Classroom and Instructional Management in Middle and Secondary Schools</w:t>
      </w:r>
    </w:p>
    <w:p w:rsidR="002C3150" w:rsidRDefault="002C3150" w:rsidP="002C3150">
      <w:pPr>
        <w:rPr>
          <w:b/>
        </w:rPr>
      </w:pPr>
    </w:p>
    <w:p w:rsidR="005270FF" w:rsidRPr="005270FF" w:rsidRDefault="005270FF" w:rsidP="005270FF">
      <w:pPr>
        <w:ind w:left="2160" w:firstLine="360"/>
        <w:rPr>
          <w:b/>
          <w:u w:val="single"/>
        </w:rPr>
      </w:pPr>
      <w:r w:rsidRPr="005270FF">
        <w:rPr>
          <w:b/>
          <w:u w:val="single"/>
        </w:rPr>
        <w:t>Interdisciplinary Studies (K-6) [continued]: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New Course:  CUAI 4590 – Residency II: Clinical Experience for Elementary Grades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New Course:  SCED 3310 – S.T.E.M. Content for the Elementary School Teacher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CUAI 4220 – Social Studies Education in a Multicultural</w:t>
      </w:r>
      <w:r w:rsidRPr="002C3150">
        <w:rPr>
          <w:b/>
          <w:u w:val="single"/>
        </w:rPr>
        <w:t xml:space="preserve"> </w:t>
      </w:r>
      <w:r w:rsidRPr="002C3150">
        <w:rPr>
          <w:b/>
        </w:rPr>
        <w:t xml:space="preserve">Society 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 SCED 4321 – Residency I: Science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CUAI 4210 – Residency I: Language Arts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CUAI 4241 – Residency I: Performance Assessment in Clinical Field K-6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 CUAI 4310 – Residency I: Mathematics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 CUAI 4580 – Residency II: Clinical Experience for Secondary/K-12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 READ 3000 – Current Issues in 21</w:t>
      </w:r>
      <w:r w:rsidRPr="002C3150">
        <w:rPr>
          <w:b/>
          <w:vertAlign w:val="superscript"/>
        </w:rPr>
        <w:t>st</w:t>
      </w:r>
      <w:r w:rsidRPr="002C3150">
        <w:rPr>
          <w:b/>
        </w:rPr>
        <w:t xml:space="preserve"> Century Literacy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 READ 3100 – Teaching Reading in the Elementary (K-6) School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 READ 3200 – Teaching Writing and Language Arts in the Elementary School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 READ 4026 – Assessment and Enhancement of Literacy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Substantial Course Modification:  READ 4437/5437 – Reading Instruction in the Middle and Secondary School</w:t>
      </w:r>
    </w:p>
    <w:p w:rsidR="005270FF" w:rsidRPr="005270FF" w:rsidRDefault="005270FF" w:rsidP="005270FF">
      <w:pPr>
        <w:ind w:left="2520"/>
        <w:rPr>
          <w:b/>
          <w:u w:val="single"/>
        </w:rPr>
      </w:pPr>
      <w:r>
        <w:rPr>
          <w:b/>
          <w:u w:val="single"/>
        </w:rPr>
        <w:t>Early Childhood Development (PreK-3)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New Course:  ECED 2180 – Foundations of Language and Literacy for Young Children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New Course:  ECED 3210 – Balanced Comprehensive Literacy and Assessment for Early Childhood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New Course:  ECED 4427/5427 – Pre-Residency: The First 6-weeks of School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New Course:  ECED 4450 – Constructivist Inquiry Approach to Science/Math for Young Children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New Course:  ECED  – 4617/5617 – Residency I: Assessment Driven Literacy Instruction for PreK-3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lastRenderedPageBreak/>
        <w:t>New Course:  ECED 4627/5627 – Residency I: Writing: The Process, Assessment, and Strategies for PreK-3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New Course:  ECED 4637/5637 – Residency I: Instructional Strategies for Math and Differentiated Instruction PreK-3</w:t>
      </w:r>
    </w:p>
    <w:p w:rsidR="002C3150" w:rsidRDefault="00553F10" w:rsidP="00553F10">
      <w:pPr>
        <w:pStyle w:val="ListParagraph"/>
        <w:numPr>
          <w:ilvl w:val="1"/>
          <w:numId w:val="1"/>
        </w:numPr>
        <w:rPr>
          <w:b/>
        </w:rPr>
      </w:pPr>
      <w:r w:rsidRPr="002C3150">
        <w:rPr>
          <w:b/>
        </w:rPr>
        <w:t>New Course:  ECED 4680 – Residency I: Clinical Experience and Seminar in PreK-3</w:t>
      </w:r>
    </w:p>
    <w:p w:rsidR="008F628E" w:rsidRPr="004A37C9" w:rsidRDefault="00553F10" w:rsidP="004A37C9">
      <w:pPr>
        <w:pStyle w:val="ListParagraph"/>
        <w:numPr>
          <w:ilvl w:val="1"/>
          <w:numId w:val="1"/>
        </w:numPr>
        <w:rPr>
          <w:b/>
        </w:rPr>
      </w:pPr>
      <w:r w:rsidRPr="004A37C9">
        <w:rPr>
          <w:b/>
        </w:rPr>
        <w:t>New Course:  ECED 4780 –</w:t>
      </w:r>
      <w:r w:rsidRPr="004A37C9">
        <w:t xml:space="preserve"> </w:t>
      </w:r>
      <w:r w:rsidRPr="004A37C9">
        <w:rPr>
          <w:b/>
        </w:rPr>
        <w:t>Residency II: Clinical Experience</w:t>
      </w:r>
      <w:r w:rsidRPr="002C3150">
        <w:rPr>
          <w:b/>
        </w:rPr>
        <w:t xml:space="preserve"> and Seminar PreK-3</w:t>
      </w:r>
    </w:p>
    <w:p w:rsidR="00226243" w:rsidRPr="004A37C9" w:rsidRDefault="00226243" w:rsidP="004A37C9">
      <w:pPr>
        <w:rPr>
          <w:b/>
        </w:rPr>
      </w:pPr>
    </w:p>
    <w:p w:rsidR="00226243" w:rsidRPr="004A37C9" w:rsidRDefault="004A37C9" w:rsidP="004A37C9">
      <w:r w:rsidRPr="004A37C9">
        <w:t xml:space="preserve">The next scheduled meeting was moved </w:t>
      </w:r>
      <w:r w:rsidR="00226243" w:rsidRPr="004A37C9">
        <w:t>from March 13 to March 6</w:t>
      </w:r>
      <w:r w:rsidR="00226243" w:rsidRPr="004A37C9">
        <w:rPr>
          <w:vertAlign w:val="superscript"/>
        </w:rPr>
        <w:t>th</w:t>
      </w:r>
      <w:r>
        <w:t xml:space="preserve"> because there are a lot</w:t>
      </w:r>
      <w:r w:rsidR="00226243" w:rsidRPr="004A37C9">
        <w:t xml:space="preserve"> of proposals and March 13 is over Spring Break.  </w:t>
      </w:r>
    </w:p>
    <w:p w:rsidR="00553F10" w:rsidRPr="008F628E" w:rsidRDefault="00553F10" w:rsidP="008F628E">
      <w:pPr>
        <w:pStyle w:val="ListParagraph"/>
        <w:ind w:left="2880"/>
        <w:rPr>
          <w:b/>
        </w:rPr>
      </w:pPr>
    </w:p>
    <w:p w:rsidR="00002863" w:rsidRPr="00A564C4" w:rsidRDefault="00002863" w:rsidP="00002863">
      <w:pPr>
        <w:rPr>
          <w:b/>
        </w:rPr>
      </w:pPr>
      <w:r>
        <w:rPr>
          <w:b/>
        </w:rPr>
        <w:t>New Course:  ANTH 4027/5027 – Cultural Resource Management</w:t>
      </w:r>
    </w:p>
    <w:p w:rsidR="00002863" w:rsidRDefault="00E75345" w:rsidP="002B2EA6">
      <w:pPr>
        <w:ind w:left="1440" w:hanging="1440"/>
      </w:pPr>
      <w:r>
        <w:t>Snapshot:</w:t>
      </w:r>
      <w:r w:rsidR="004B3BC5">
        <w:t xml:space="preserve"> from rationale delete “or CRM” right before “CRM companies . . . “</w:t>
      </w:r>
    </w:p>
    <w:p w:rsidR="004B3BC5" w:rsidRDefault="004B3BC5" w:rsidP="002B2EA6">
      <w:pPr>
        <w:ind w:left="1440" w:hanging="1440"/>
      </w:pPr>
    </w:p>
    <w:p w:rsidR="004B3BC5" w:rsidRDefault="004B3BC5" w:rsidP="002B2EA6">
      <w:pPr>
        <w:ind w:left="1440" w:hanging="1440"/>
      </w:pPr>
      <w:r>
        <w:t>Catalog Description: should “state laws” be included here?</w:t>
      </w:r>
      <w:r w:rsidR="00D66513">
        <w:t xml:space="preserve">  </w:t>
      </w:r>
    </w:p>
    <w:p w:rsidR="00D66513" w:rsidRDefault="00D66513" w:rsidP="002B2EA6">
      <w:pPr>
        <w:ind w:left="1440" w:hanging="1440"/>
      </w:pPr>
    </w:p>
    <w:p w:rsidR="00D66513" w:rsidRDefault="00D66513" w:rsidP="00D66513">
      <w:pPr>
        <w:pStyle w:val="ListParagraph"/>
        <w:numPr>
          <w:ilvl w:val="0"/>
          <w:numId w:val="1"/>
        </w:numPr>
      </w:pPr>
      <w:r>
        <w:t>Will add to course topics in syllabus</w:t>
      </w:r>
    </w:p>
    <w:p w:rsidR="00E75345" w:rsidRDefault="00E75345" w:rsidP="002B2EA6">
      <w:pPr>
        <w:ind w:left="1440" w:hanging="1440"/>
      </w:pPr>
    </w:p>
    <w:p w:rsidR="00E75345" w:rsidRDefault="00E75345" w:rsidP="002B2EA6">
      <w:pPr>
        <w:ind w:left="1440" w:hanging="1440"/>
      </w:pPr>
      <w:r>
        <w:t>Syllabus:</w:t>
      </w:r>
      <w:r w:rsidR="004B3BC5">
        <w:t xml:space="preserve"> </w:t>
      </w:r>
      <w:r w:rsidR="00D274EB">
        <w:t xml:space="preserve">Purpose and Goals: </w:t>
      </w:r>
      <w:proofErr w:type="gramStart"/>
      <w:r w:rsidR="00D274EB">
        <w:t xml:space="preserve">Use </w:t>
      </w:r>
      <w:r w:rsidR="004B3BC5">
        <w:t xml:space="preserve"> “</w:t>
      </w:r>
      <w:proofErr w:type="gramEnd"/>
      <w:r w:rsidR="004B3BC5">
        <w:t>Students will gain” before “an adequate understanding”</w:t>
      </w:r>
      <w:r w:rsidR="00D274EB">
        <w:t xml:space="preserve"> instead of using “the purpose of the course twice”  </w:t>
      </w:r>
    </w:p>
    <w:p w:rsidR="004B3BC5" w:rsidRDefault="004B3BC5" w:rsidP="002B2EA6">
      <w:pPr>
        <w:ind w:left="1440" w:hanging="1440"/>
      </w:pPr>
    </w:p>
    <w:p w:rsidR="004B3BC5" w:rsidRDefault="004B3BC5" w:rsidP="002B2EA6">
      <w:pPr>
        <w:ind w:left="1440" w:hanging="1440"/>
      </w:pPr>
      <w:r>
        <w:t>Should “State” be listed in major course description?</w:t>
      </w:r>
    </w:p>
    <w:p w:rsidR="00D274EB" w:rsidRDefault="00D274EB" w:rsidP="002B2EA6">
      <w:pPr>
        <w:ind w:left="1440" w:hanging="1440"/>
      </w:pPr>
    </w:p>
    <w:p w:rsidR="00D274EB" w:rsidRDefault="00D274EB" w:rsidP="002B2EA6">
      <w:pPr>
        <w:ind w:left="1440" w:hanging="1440"/>
      </w:pPr>
      <w:r>
        <w:t>Enumerate the assignments under Major Assignment</w:t>
      </w:r>
    </w:p>
    <w:p w:rsidR="00D274EB" w:rsidRDefault="00D274EB" w:rsidP="002B2EA6">
      <w:pPr>
        <w:ind w:left="1440" w:hanging="1440"/>
      </w:pPr>
    </w:p>
    <w:p w:rsidR="00D274EB" w:rsidRDefault="00D274EB" w:rsidP="004A37C9">
      <w:r>
        <w:t xml:space="preserve"> Mike</w:t>
      </w:r>
      <w:r w:rsidR="004A37C9">
        <w:t xml:space="preserve"> </w:t>
      </w:r>
      <w:proofErr w:type="spellStart"/>
      <w:r w:rsidR="004A37C9">
        <w:t>Stoots</w:t>
      </w:r>
      <w:proofErr w:type="spellEnd"/>
      <w:r w:rsidR="004A37C9">
        <w:t xml:space="preserve"> made a motion to approve with edits</w:t>
      </w:r>
      <w:r>
        <w:t>, Mark</w:t>
      </w:r>
      <w:r w:rsidR="004A37C9">
        <w:t xml:space="preserve"> Baumgartner seconded; motion passed unanimously. </w:t>
      </w:r>
    </w:p>
    <w:p w:rsidR="00226243" w:rsidRDefault="00226243" w:rsidP="002B2EA6">
      <w:pPr>
        <w:ind w:left="1440" w:hanging="1440"/>
      </w:pPr>
    </w:p>
    <w:p w:rsidR="00226243" w:rsidRPr="00226243" w:rsidRDefault="00226243" w:rsidP="002B2EA6">
      <w:pPr>
        <w:ind w:left="1440" w:hanging="1440"/>
        <w:rPr>
          <w:b/>
        </w:rPr>
      </w:pPr>
      <w:r w:rsidRPr="00226243">
        <w:rPr>
          <w:b/>
        </w:rPr>
        <w:t>ANTH 4407/5407: Archaeological Field School</w:t>
      </w:r>
    </w:p>
    <w:p w:rsidR="00226243" w:rsidRDefault="00226243" w:rsidP="002B2EA6">
      <w:pPr>
        <w:ind w:left="1440" w:hanging="1440"/>
      </w:pPr>
      <w:r>
        <w:t>Snapshot: Delete “this course: from the Catalog Description</w:t>
      </w:r>
    </w:p>
    <w:p w:rsidR="00226243" w:rsidRDefault="00226243" w:rsidP="002B2EA6">
      <w:pPr>
        <w:ind w:left="1440" w:hanging="1440"/>
      </w:pPr>
    </w:p>
    <w:p w:rsidR="00D274EB" w:rsidRDefault="00D274EB" w:rsidP="002B2EA6">
      <w:pPr>
        <w:ind w:left="1440" w:hanging="1440"/>
      </w:pPr>
    </w:p>
    <w:p w:rsidR="00E75345" w:rsidRDefault="00226243" w:rsidP="00226243">
      <w:pPr>
        <w:ind w:left="1440" w:hanging="1440"/>
      </w:pPr>
      <w:r>
        <w:t xml:space="preserve">Syllabus:  Revise second sentence of Purpose and Goals to read “The course introduces the student to how the field of archaeology is conducted, </w:t>
      </w:r>
      <w:r w:rsidR="00D274EB">
        <w:t>specifically</w:t>
      </w:r>
      <w:r>
        <w:t xml:space="preserve"> how to assess archaeological context and integrity.  </w:t>
      </w:r>
    </w:p>
    <w:p w:rsidR="00D274EB" w:rsidRDefault="00D274EB" w:rsidP="00226243">
      <w:pPr>
        <w:ind w:left="1440" w:hanging="1440"/>
      </w:pPr>
    </w:p>
    <w:p w:rsidR="00D274EB" w:rsidRDefault="00D274EB" w:rsidP="00226243">
      <w:pPr>
        <w:ind w:left="1440" w:hanging="1440"/>
      </w:pPr>
      <w:r>
        <w:t xml:space="preserve">Goals need to be bulleted </w:t>
      </w:r>
    </w:p>
    <w:p w:rsidR="00226243" w:rsidRDefault="00226243" w:rsidP="00226243">
      <w:pPr>
        <w:ind w:left="1440" w:hanging="1440"/>
      </w:pPr>
    </w:p>
    <w:p w:rsidR="00226243" w:rsidRDefault="00226243" w:rsidP="00226243">
      <w:pPr>
        <w:ind w:left="1440" w:hanging="1440"/>
      </w:pPr>
      <w:r>
        <w:t>Major Assignments: Enumerate as undergraduate assignments</w:t>
      </w:r>
    </w:p>
    <w:p w:rsidR="00226243" w:rsidRDefault="00226243" w:rsidP="00226243">
      <w:pPr>
        <w:ind w:left="1440" w:hanging="1440"/>
      </w:pPr>
    </w:p>
    <w:p w:rsidR="00226243" w:rsidRDefault="00226243" w:rsidP="00226243">
      <w:pPr>
        <w:ind w:left="1440" w:hanging="1440"/>
      </w:pPr>
      <w:r>
        <w:t xml:space="preserve">Revise Attendance policy to remove contradiction between “absolutely mandatory” and “allowances will be made”  </w:t>
      </w:r>
    </w:p>
    <w:p w:rsidR="00226243" w:rsidRDefault="00226243" w:rsidP="00226243">
      <w:pPr>
        <w:ind w:left="1440" w:hanging="1440"/>
      </w:pPr>
    </w:p>
    <w:p w:rsidR="00226243" w:rsidRDefault="00226243" w:rsidP="00226243">
      <w:pPr>
        <w:ind w:left="1440" w:hanging="1440"/>
      </w:pPr>
      <w:r>
        <w:t>Include new Academic Misconduct policy.</w:t>
      </w:r>
      <w:r w:rsidR="00D274EB">
        <w:t xml:space="preserve"> </w:t>
      </w:r>
    </w:p>
    <w:p w:rsidR="00A0458B" w:rsidRDefault="00A0458B" w:rsidP="00226243">
      <w:pPr>
        <w:ind w:left="1440" w:hanging="1440"/>
      </w:pPr>
    </w:p>
    <w:p w:rsidR="00A0458B" w:rsidRDefault="004A37C9" w:rsidP="00226243">
      <w:pPr>
        <w:ind w:left="1440" w:hanging="1440"/>
      </w:pPr>
      <w:r>
        <w:lastRenderedPageBreak/>
        <w:t xml:space="preserve">A motion to approve with edit was made by </w:t>
      </w:r>
      <w:r w:rsidR="00A0458B">
        <w:t>Mike</w:t>
      </w:r>
      <w:r>
        <w:t xml:space="preserve"> </w:t>
      </w:r>
      <w:proofErr w:type="spellStart"/>
      <w:r>
        <w:t>Stoots</w:t>
      </w:r>
      <w:proofErr w:type="spellEnd"/>
      <w:proofErr w:type="gramStart"/>
      <w:r>
        <w:t xml:space="preserve">; </w:t>
      </w:r>
      <w:r w:rsidR="00A0458B">
        <w:t xml:space="preserve"> Eileen</w:t>
      </w:r>
      <w:proofErr w:type="gramEnd"/>
      <w:r>
        <w:t xml:space="preserve"> Cress seconded; motion passed unanimously.  </w:t>
      </w:r>
    </w:p>
    <w:p w:rsidR="00226243" w:rsidRDefault="00226243" w:rsidP="00226243">
      <w:pPr>
        <w:ind w:left="1440" w:hanging="1440"/>
      </w:pPr>
    </w:p>
    <w:p w:rsidR="004A37C9" w:rsidRDefault="004A37C9" w:rsidP="00226243">
      <w:pPr>
        <w:ind w:left="1440" w:hanging="1440"/>
      </w:pPr>
    </w:p>
    <w:p w:rsidR="004A37C9" w:rsidRPr="00226243" w:rsidRDefault="004A37C9" w:rsidP="00226243">
      <w:pPr>
        <w:ind w:left="1440" w:hanging="1440"/>
      </w:pPr>
    </w:p>
    <w:p w:rsidR="002B2EA6" w:rsidRDefault="002B2EA6" w:rsidP="002B2EA6">
      <w:pPr>
        <w:ind w:left="1440" w:hanging="1440"/>
        <w:rPr>
          <w:b/>
        </w:rPr>
      </w:pPr>
      <w:r w:rsidRPr="002B2EA6">
        <w:rPr>
          <w:b/>
        </w:rPr>
        <w:t xml:space="preserve">TBR Proposal:  Establish a Minor in Archaeology </w:t>
      </w:r>
    </w:p>
    <w:p w:rsidR="00226243" w:rsidRDefault="00226243" w:rsidP="002B2EA6">
      <w:pPr>
        <w:ind w:left="1440" w:hanging="1440"/>
        <w:rPr>
          <w:b/>
        </w:rPr>
      </w:pPr>
    </w:p>
    <w:p w:rsidR="00226243" w:rsidRPr="004A37C9" w:rsidRDefault="00226243" w:rsidP="002B2EA6">
      <w:pPr>
        <w:ind w:left="1440" w:hanging="1440"/>
      </w:pPr>
      <w:r w:rsidRPr="004A37C9">
        <w:t>Proposal 5</w:t>
      </w:r>
      <w:r w:rsidRPr="004A37C9">
        <w:rPr>
          <w:vertAlign w:val="superscript"/>
        </w:rPr>
        <w:t>th</w:t>
      </w:r>
      <w:r w:rsidRPr="004A37C9">
        <w:t xml:space="preserve"> paragraph: delete “already being”  </w:t>
      </w:r>
    </w:p>
    <w:p w:rsidR="00226243" w:rsidRDefault="00226243" w:rsidP="002B2EA6">
      <w:pPr>
        <w:ind w:left="1440" w:hanging="1440"/>
        <w:rPr>
          <w:b/>
        </w:rPr>
      </w:pPr>
    </w:p>
    <w:p w:rsidR="00226243" w:rsidRPr="00D274EB" w:rsidRDefault="00226243" w:rsidP="002B2EA6">
      <w:pPr>
        <w:ind w:left="1440" w:hanging="1440"/>
      </w:pPr>
      <w:r w:rsidRPr="00D274EB">
        <w:t xml:space="preserve">In Impact change “academic route” to </w:t>
      </w:r>
      <w:proofErr w:type="spellStart"/>
      <w:r w:rsidRPr="00D274EB">
        <w:t>graudate</w:t>
      </w:r>
      <w:proofErr w:type="spellEnd"/>
      <w:r w:rsidRPr="00D274EB">
        <w:t xml:space="preserve"> programs</w:t>
      </w:r>
    </w:p>
    <w:p w:rsidR="00226243" w:rsidRPr="00D274EB" w:rsidRDefault="00226243" w:rsidP="002B2EA6">
      <w:pPr>
        <w:ind w:left="1440" w:hanging="1440"/>
      </w:pPr>
    </w:p>
    <w:p w:rsidR="00226243" w:rsidRPr="00D274EB" w:rsidRDefault="00D66513" w:rsidP="002B2EA6">
      <w:pPr>
        <w:ind w:left="1440" w:hanging="1440"/>
      </w:pPr>
      <w:r w:rsidRPr="00D274EB">
        <w:t xml:space="preserve">Reference to </w:t>
      </w:r>
      <w:proofErr w:type="spellStart"/>
      <w:r w:rsidRPr="00D274EB">
        <w:t>Valleybrook</w:t>
      </w:r>
      <w:proofErr w:type="spellEnd"/>
      <w:r w:rsidRPr="00D274EB">
        <w:t xml:space="preserve"> is mentioned twice.  </w:t>
      </w:r>
    </w:p>
    <w:p w:rsidR="00D66513" w:rsidRPr="00D274EB" w:rsidRDefault="00D66513" w:rsidP="002B2EA6">
      <w:pPr>
        <w:ind w:left="1440" w:hanging="1440"/>
      </w:pPr>
    </w:p>
    <w:p w:rsidR="00D66513" w:rsidRPr="00D274EB" w:rsidRDefault="00D66513" w:rsidP="002B2EA6">
      <w:pPr>
        <w:ind w:left="1440" w:hanging="1440"/>
      </w:pPr>
      <w:r w:rsidRPr="00D274EB">
        <w:t>Add credit hours for each course</w:t>
      </w:r>
    </w:p>
    <w:p w:rsidR="00D66513" w:rsidRPr="00D274EB" w:rsidRDefault="00D66513" w:rsidP="002B2EA6">
      <w:pPr>
        <w:ind w:left="1440" w:hanging="1440"/>
      </w:pPr>
    </w:p>
    <w:p w:rsidR="00D66513" w:rsidRPr="00D274EB" w:rsidRDefault="00D66513" w:rsidP="002B2EA6">
      <w:pPr>
        <w:ind w:left="1440" w:hanging="1440"/>
      </w:pPr>
      <w:r w:rsidRPr="00D274EB">
        <w:t xml:space="preserve">Motion to accept </w:t>
      </w:r>
      <w:r w:rsidR="004A37C9">
        <w:t xml:space="preserve">the </w:t>
      </w:r>
      <w:r w:rsidRPr="00D274EB">
        <w:t>TBR proposal</w:t>
      </w:r>
      <w:r w:rsidR="004A37C9">
        <w:t xml:space="preserve"> was made by</w:t>
      </w:r>
      <w:r w:rsidRPr="00D274EB">
        <w:t xml:space="preserve"> Mike</w:t>
      </w:r>
      <w:r w:rsidR="004A37C9">
        <w:t xml:space="preserve"> </w:t>
      </w:r>
      <w:proofErr w:type="spellStart"/>
      <w:r w:rsidR="004A37C9">
        <w:t>Stoots</w:t>
      </w:r>
      <w:proofErr w:type="spellEnd"/>
      <w:r w:rsidRPr="00D274EB">
        <w:t>; Jill</w:t>
      </w:r>
      <w:r w:rsidR="004A37C9">
        <w:t xml:space="preserve"> Le-Roy Frazier seconded; motion passed unanimously. </w:t>
      </w:r>
    </w:p>
    <w:p w:rsidR="002B2EA6" w:rsidRDefault="002B2EA6" w:rsidP="002B2EA6">
      <w:pPr>
        <w:rPr>
          <w:u w:val="single"/>
        </w:rPr>
      </w:pPr>
    </w:p>
    <w:p w:rsidR="00E75345" w:rsidRDefault="00E75345" w:rsidP="002B2EA6">
      <w:pPr>
        <w:ind w:left="1440" w:hanging="1440"/>
        <w:rPr>
          <w:b/>
        </w:rPr>
      </w:pPr>
    </w:p>
    <w:p w:rsidR="004A37C9" w:rsidRDefault="004A37C9" w:rsidP="002B2EA6">
      <w:pPr>
        <w:ind w:left="1440" w:hanging="1440"/>
        <w:rPr>
          <w:b/>
        </w:rPr>
      </w:pPr>
    </w:p>
    <w:p w:rsidR="002B2EA6" w:rsidRDefault="00704AC0" w:rsidP="002B2EA6">
      <w:pPr>
        <w:ind w:left="1440" w:hanging="1440"/>
        <w:rPr>
          <w:b/>
        </w:rPr>
      </w:pPr>
      <w:r>
        <w:rPr>
          <w:b/>
        </w:rPr>
        <w:t>Non-Substantive Curriculum Change</w:t>
      </w:r>
      <w:r w:rsidR="002B2EA6" w:rsidRPr="002B2EA6">
        <w:rPr>
          <w:b/>
        </w:rPr>
        <w:t>:</w:t>
      </w:r>
      <w:r>
        <w:rPr>
          <w:b/>
        </w:rPr>
        <w:t xml:space="preserve">  Mathematics Minor</w:t>
      </w:r>
    </w:p>
    <w:p w:rsidR="00A0458B" w:rsidRDefault="00A0458B" w:rsidP="002B2EA6">
      <w:pPr>
        <w:ind w:left="1440" w:hanging="1440"/>
      </w:pPr>
      <w:r>
        <w:t xml:space="preserve">Change electives to “at least” 23.  </w:t>
      </w:r>
    </w:p>
    <w:p w:rsidR="00A0458B" w:rsidRDefault="00A0458B" w:rsidP="002B2EA6">
      <w:pPr>
        <w:ind w:left="1440" w:hanging="1440"/>
      </w:pPr>
    </w:p>
    <w:p w:rsidR="00A0458B" w:rsidRDefault="00A0458B" w:rsidP="002B2EA6">
      <w:pPr>
        <w:ind w:left="1440" w:hanging="1440"/>
      </w:pPr>
      <w:r>
        <w:t>Include space before the additional 9 hour requirement.</w:t>
      </w:r>
    </w:p>
    <w:p w:rsidR="00A0458B" w:rsidRDefault="00A0458B" w:rsidP="002B2EA6">
      <w:pPr>
        <w:ind w:left="1440" w:hanging="1440"/>
      </w:pPr>
    </w:p>
    <w:p w:rsidR="00A0458B" w:rsidRDefault="00A0458B" w:rsidP="002B2EA6">
      <w:pPr>
        <w:ind w:left="1440" w:hanging="1440"/>
      </w:pPr>
      <w:r>
        <w:t xml:space="preserve">Say 9 credits of 3000/4000 MATH courses.  </w:t>
      </w:r>
    </w:p>
    <w:p w:rsidR="00A0458B" w:rsidRDefault="00A0458B" w:rsidP="002B2EA6">
      <w:pPr>
        <w:ind w:left="1440" w:hanging="1440"/>
      </w:pPr>
    </w:p>
    <w:p w:rsidR="00A0458B" w:rsidRDefault="004A37C9" w:rsidP="002B2EA6">
      <w:pPr>
        <w:ind w:left="1440" w:hanging="1440"/>
      </w:pPr>
      <w:r>
        <w:t>A motion to approve with edits was made by</w:t>
      </w:r>
      <w:r w:rsidR="00A0458B">
        <w:t xml:space="preserve"> Suzanne</w:t>
      </w:r>
      <w:r>
        <w:t xml:space="preserve"> Smith</w:t>
      </w:r>
      <w:r w:rsidR="00A0458B">
        <w:t xml:space="preserve">; Mark </w:t>
      </w:r>
      <w:r>
        <w:t xml:space="preserve">Baumgartner seconded. Motion passed unanimously.  </w:t>
      </w:r>
    </w:p>
    <w:p w:rsidR="00A0458B" w:rsidRDefault="00A0458B" w:rsidP="002B2EA6">
      <w:pPr>
        <w:ind w:left="1440" w:hanging="1440"/>
      </w:pPr>
    </w:p>
    <w:p w:rsidR="004A37C9" w:rsidRDefault="004A37C9" w:rsidP="002B2EA6">
      <w:pPr>
        <w:ind w:left="1440" w:hanging="1440"/>
      </w:pPr>
    </w:p>
    <w:p w:rsidR="00A0458B" w:rsidRPr="00A0458B" w:rsidRDefault="00A0458B" w:rsidP="002B2EA6">
      <w:pPr>
        <w:ind w:left="1440" w:hanging="1440"/>
        <w:rPr>
          <w:b/>
        </w:rPr>
      </w:pPr>
      <w:r w:rsidRPr="00A0458B">
        <w:rPr>
          <w:b/>
        </w:rPr>
        <w:t>Non-Substantive Curriculum Change: Mathematics Major</w:t>
      </w:r>
    </w:p>
    <w:p w:rsidR="00600CFA" w:rsidRDefault="00600CFA"/>
    <w:p w:rsidR="006F4786" w:rsidRDefault="00A0458B">
      <w:r>
        <w:t xml:space="preserve">Under new description of curriculum make the changes in bold typeface.  </w:t>
      </w:r>
      <w:r w:rsidR="006F4786">
        <w:t>Also, left align the bullets.</w:t>
      </w:r>
    </w:p>
    <w:p w:rsidR="006F4786" w:rsidRDefault="006F4786"/>
    <w:p w:rsidR="006F4786" w:rsidRDefault="006F4786">
      <w:r>
        <w:t xml:space="preserve">Electives/Minor: 22-24 credit hours </w:t>
      </w:r>
      <w:proofErr w:type="gramStart"/>
      <w:r>
        <w:t>needs</w:t>
      </w:r>
      <w:proofErr w:type="gramEnd"/>
      <w:r>
        <w:t xml:space="preserve"> more explanation.  </w:t>
      </w:r>
    </w:p>
    <w:p w:rsidR="006F4786" w:rsidRDefault="006F4786"/>
    <w:p w:rsidR="006F4786" w:rsidRDefault="006F4786">
      <w:r>
        <w:t>Name of MATH 4417 will change and will become secondary education minor.</w:t>
      </w:r>
    </w:p>
    <w:p w:rsidR="006F4786" w:rsidRDefault="006F4786"/>
    <w:p w:rsidR="004A37C9" w:rsidRDefault="004A37C9">
      <w:r>
        <w:t xml:space="preserve">A motion </w:t>
      </w:r>
    </w:p>
    <w:p w:rsidR="006F4786" w:rsidRDefault="004A37C9">
      <w:proofErr w:type="gramStart"/>
      <w:r>
        <w:t>to</w:t>
      </w:r>
      <w:proofErr w:type="gramEnd"/>
      <w:r>
        <w:t xml:space="preserve"> accept with edits was made by Suzanne Smith; </w:t>
      </w:r>
      <w:r w:rsidR="006F4786">
        <w:t xml:space="preserve"> Carrie</w:t>
      </w:r>
      <w:r>
        <w:t xml:space="preserve"> </w:t>
      </w:r>
      <w:proofErr w:type="spellStart"/>
      <w:r>
        <w:t>Oliviera</w:t>
      </w:r>
      <w:proofErr w:type="spellEnd"/>
      <w:r>
        <w:t xml:space="preserve"> seconded.  Motion passed unanimously. </w:t>
      </w:r>
    </w:p>
    <w:p w:rsidR="00E75345" w:rsidRDefault="00E75345"/>
    <w:p w:rsidR="004A37C9" w:rsidRDefault="004A37C9"/>
    <w:p w:rsidR="00704AC0" w:rsidRDefault="00704AC0" w:rsidP="00704AC0">
      <w:pPr>
        <w:ind w:left="1440" w:hanging="1440"/>
        <w:rPr>
          <w:b/>
        </w:rPr>
      </w:pPr>
      <w:r>
        <w:rPr>
          <w:b/>
        </w:rPr>
        <w:t>Non-Substantive Curriculum Change</w:t>
      </w:r>
      <w:r w:rsidRPr="002B2EA6">
        <w:rPr>
          <w:b/>
        </w:rPr>
        <w:t>:</w:t>
      </w:r>
      <w:r>
        <w:rPr>
          <w:b/>
        </w:rPr>
        <w:t xml:space="preserve">  Dance Minor</w:t>
      </w:r>
    </w:p>
    <w:p w:rsidR="00E75345" w:rsidRDefault="00E75345" w:rsidP="00704AC0">
      <w:pPr>
        <w:ind w:left="1440" w:hanging="1440"/>
        <w:rPr>
          <w:b/>
        </w:rPr>
      </w:pPr>
    </w:p>
    <w:p w:rsidR="004B3BC5" w:rsidRDefault="004B3BC5" w:rsidP="00704AC0">
      <w:pPr>
        <w:ind w:left="1440" w:hanging="1440"/>
      </w:pPr>
      <w:r>
        <w:lastRenderedPageBreak/>
        <w:t xml:space="preserve">Move the new wording </w:t>
      </w:r>
      <w:proofErr w:type="gramStart"/>
      <w:r w:rsidR="00C551EC">
        <w:t>( or</w:t>
      </w:r>
      <w:proofErr w:type="gramEnd"/>
      <w:r w:rsidR="00C551EC">
        <w:t xml:space="preserve"> other dance technique courses approved by a Division of Theatre and Dance advisor)  </w:t>
      </w:r>
      <w:r>
        <w:t xml:space="preserve">into the </w:t>
      </w:r>
      <w:r w:rsidR="00C551EC">
        <w:t xml:space="preserve">bullet </w:t>
      </w:r>
      <w:r>
        <w:t>list of approved courses</w:t>
      </w:r>
    </w:p>
    <w:p w:rsidR="00C551EC" w:rsidRDefault="00C551EC" w:rsidP="00704AC0">
      <w:pPr>
        <w:ind w:left="1440" w:hanging="1440"/>
      </w:pPr>
    </w:p>
    <w:p w:rsidR="00C551EC" w:rsidRDefault="00C551EC" w:rsidP="00704AC0">
      <w:pPr>
        <w:ind w:left="1440" w:hanging="1440"/>
      </w:pPr>
      <w:r>
        <w:t>Advanced Ballet 4105 is two credits, not three</w:t>
      </w:r>
    </w:p>
    <w:p w:rsidR="00C551EC" w:rsidRDefault="00C551EC" w:rsidP="00704AC0">
      <w:pPr>
        <w:ind w:left="1440" w:hanging="1440"/>
      </w:pPr>
    </w:p>
    <w:p w:rsidR="00C551EC" w:rsidRDefault="00C551EC" w:rsidP="00704AC0">
      <w:pPr>
        <w:ind w:left="1440" w:hanging="1440"/>
      </w:pPr>
      <w:r>
        <w:t xml:space="preserve">Remove 3130 as that course ended in </w:t>
      </w:r>
      <w:proofErr w:type="gramStart"/>
      <w:r>
        <w:t>Fall</w:t>
      </w:r>
      <w:proofErr w:type="gramEnd"/>
      <w:r>
        <w:t xml:space="preserve"> 2012 (needs checking on)</w:t>
      </w:r>
    </w:p>
    <w:p w:rsidR="00C551EC" w:rsidRDefault="00C551EC" w:rsidP="00704AC0">
      <w:pPr>
        <w:ind w:left="1440" w:hanging="1440"/>
      </w:pPr>
    </w:p>
    <w:p w:rsidR="00C551EC" w:rsidRPr="004B3BC5" w:rsidRDefault="004A37C9" w:rsidP="00704AC0">
      <w:pPr>
        <w:ind w:left="1440" w:hanging="1440"/>
      </w:pPr>
      <w:r>
        <w:t>Motion to approve with edits was made by</w:t>
      </w:r>
      <w:r w:rsidR="00C551EC">
        <w:t xml:space="preserve"> Carrie</w:t>
      </w:r>
      <w:r>
        <w:t xml:space="preserve"> </w:t>
      </w:r>
      <w:proofErr w:type="spellStart"/>
      <w:r>
        <w:t>Oliviera</w:t>
      </w:r>
      <w:proofErr w:type="spellEnd"/>
      <w:r>
        <w:t>;</w:t>
      </w:r>
      <w:r w:rsidR="00C551EC">
        <w:t xml:space="preserve"> Shawna </w:t>
      </w:r>
      <w:proofErr w:type="spellStart"/>
      <w:r>
        <w:t>Lichtenwalner</w:t>
      </w:r>
      <w:proofErr w:type="spellEnd"/>
      <w:r>
        <w:t xml:space="preserve"> </w:t>
      </w:r>
      <w:r w:rsidR="00C551EC">
        <w:t>seconded</w:t>
      </w:r>
      <w:r>
        <w:t xml:space="preserve">; motion passed unanimously. </w:t>
      </w:r>
    </w:p>
    <w:p w:rsidR="00E75345" w:rsidRPr="002B2EA6" w:rsidRDefault="00E75345" w:rsidP="00704AC0">
      <w:pPr>
        <w:ind w:left="1440" w:hanging="1440"/>
        <w:rPr>
          <w:b/>
        </w:rPr>
      </w:pPr>
    </w:p>
    <w:p w:rsidR="00704AC0" w:rsidRDefault="00704AC0"/>
    <w:p w:rsidR="00592D05" w:rsidRDefault="00592D05" w:rsidP="00592D05">
      <w:pPr>
        <w:ind w:left="1440" w:hanging="1440"/>
        <w:rPr>
          <w:b/>
        </w:rPr>
      </w:pPr>
      <w:r w:rsidRPr="00A6200C">
        <w:rPr>
          <w:b/>
        </w:rPr>
        <w:t>Non-Substantive Curriculum Change:  Music Minor</w:t>
      </w:r>
    </w:p>
    <w:p w:rsidR="00E75345" w:rsidRDefault="00E75345" w:rsidP="00592D05">
      <w:pPr>
        <w:ind w:left="1440" w:hanging="1440"/>
        <w:rPr>
          <w:b/>
        </w:rPr>
      </w:pPr>
    </w:p>
    <w:p w:rsidR="00E75345" w:rsidRDefault="00DF462C" w:rsidP="00592D05">
      <w:pPr>
        <w:ind w:left="1440" w:hanging="1440"/>
      </w:pPr>
      <w:r>
        <w:t xml:space="preserve">Summary of action: “select a focus” is vague; spell out what that means.  Revise to “students will be able to tailor their program to meet their needs.  </w:t>
      </w:r>
    </w:p>
    <w:p w:rsidR="00DF462C" w:rsidRDefault="00DF462C" w:rsidP="00592D05">
      <w:pPr>
        <w:ind w:left="1440" w:hanging="1440"/>
      </w:pPr>
    </w:p>
    <w:p w:rsidR="00DF462C" w:rsidRDefault="00DF462C" w:rsidP="00592D05">
      <w:pPr>
        <w:ind w:left="1440" w:hanging="1440"/>
      </w:pPr>
      <w:r>
        <w:t xml:space="preserve">Motion to approve the modification of the Music Minor with edits </w:t>
      </w:r>
      <w:r w:rsidR="004A37C9">
        <w:t xml:space="preserve">was made by </w:t>
      </w:r>
      <w:r>
        <w:t>Ellen</w:t>
      </w:r>
      <w:r w:rsidR="004A37C9">
        <w:t xml:space="preserve"> Drummond and seconded by Mark Baumgartner.  Motion passed unanimously. </w:t>
      </w:r>
    </w:p>
    <w:p w:rsidR="004A37C9" w:rsidRDefault="004A37C9" w:rsidP="00592D05">
      <w:pPr>
        <w:ind w:left="1440" w:hanging="1440"/>
      </w:pPr>
    </w:p>
    <w:p w:rsidR="004A37C9" w:rsidRPr="00DF462C" w:rsidRDefault="004A37C9" w:rsidP="00592D05">
      <w:pPr>
        <w:ind w:left="1440" w:hanging="1440"/>
      </w:pPr>
    </w:p>
    <w:p w:rsidR="00592D05" w:rsidRDefault="00592D05" w:rsidP="00592D05"/>
    <w:p w:rsidR="00A17C57" w:rsidRDefault="00A17C57" w:rsidP="00A17C57">
      <w:pPr>
        <w:ind w:left="1440" w:hanging="1440"/>
        <w:rPr>
          <w:b/>
        </w:rPr>
      </w:pPr>
      <w:r>
        <w:rPr>
          <w:b/>
        </w:rPr>
        <w:t>Substantive Course Modification:  PSCI 4050 – The Presidency</w:t>
      </w:r>
    </w:p>
    <w:p w:rsidR="00456937" w:rsidRDefault="00456937" w:rsidP="00A17C57">
      <w:pPr>
        <w:ind w:left="1440" w:hanging="1440"/>
        <w:rPr>
          <w:b/>
        </w:rPr>
      </w:pPr>
    </w:p>
    <w:p w:rsidR="00592D05" w:rsidRDefault="00456937">
      <w:r>
        <w:t>Snapshot:  no changes</w:t>
      </w:r>
    </w:p>
    <w:p w:rsidR="0019540E" w:rsidRDefault="0019540E"/>
    <w:p w:rsidR="0019540E" w:rsidRDefault="0019540E">
      <w:proofErr w:type="gramStart"/>
      <w:r>
        <w:t>Teacher Licensure?</w:t>
      </w:r>
      <w:proofErr w:type="gramEnd"/>
      <w:r>
        <w:t xml:space="preserve">  Needs to be changed to False (Angela will double check)</w:t>
      </w:r>
    </w:p>
    <w:p w:rsidR="00456937" w:rsidRDefault="00456937"/>
    <w:p w:rsidR="0019540E" w:rsidRDefault="00456937">
      <w:r>
        <w:t xml:space="preserve">Syllabus: Revise end of “Purpose”  </w:t>
      </w:r>
    </w:p>
    <w:p w:rsidR="00456937" w:rsidRDefault="00456937"/>
    <w:p w:rsidR="0019540E" w:rsidRDefault="00456937">
      <w:r>
        <w:t xml:space="preserve">In “Other Information” </w:t>
      </w:r>
      <w:proofErr w:type="gramStart"/>
      <w:r>
        <w:t>pull</w:t>
      </w:r>
      <w:proofErr w:type="gramEnd"/>
      <w:r>
        <w:t xml:space="preserve"> out cell phone policy</w:t>
      </w:r>
    </w:p>
    <w:p w:rsidR="0019540E" w:rsidRDefault="0019540E"/>
    <w:p w:rsidR="0019540E" w:rsidRDefault="0019540E">
      <w:r>
        <w:t>The wording on the first two goals was deemed appropriate.</w:t>
      </w:r>
    </w:p>
    <w:p w:rsidR="0019540E" w:rsidRDefault="0019540E"/>
    <w:p w:rsidR="0019540E" w:rsidRDefault="0019540E">
      <w:r>
        <w:t xml:space="preserve">Required Textbook is not generally also listed under Required Readings; will remove from Required Readings.  </w:t>
      </w:r>
    </w:p>
    <w:p w:rsidR="0019540E" w:rsidRDefault="0019540E"/>
    <w:p w:rsidR="00E75345" w:rsidRDefault="004A37C9">
      <w:r>
        <w:t xml:space="preserve">Motion to approve with edits was made by </w:t>
      </w:r>
      <w:r w:rsidR="0019540E">
        <w:t>Mike</w:t>
      </w:r>
      <w:r>
        <w:t xml:space="preserve"> </w:t>
      </w:r>
      <w:proofErr w:type="spellStart"/>
      <w:r>
        <w:t>Stoots</w:t>
      </w:r>
      <w:proofErr w:type="spellEnd"/>
      <w:r w:rsidR="0019540E">
        <w:t xml:space="preserve">; Mark </w:t>
      </w:r>
      <w:r>
        <w:t xml:space="preserve">Baumgartner </w:t>
      </w:r>
      <w:r w:rsidR="0019540E">
        <w:t>seconded</w:t>
      </w:r>
      <w:r>
        <w:t xml:space="preserve">. Motion passed unanimously.  </w:t>
      </w:r>
    </w:p>
    <w:p w:rsidR="004A37C9" w:rsidRDefault="004A37C9"/>
    <w:p w:rsidR="004A37C9" w:rsidRDefault="004A37C9"/>
    <w:p w:rsidR="00E75345" w:rsidRDefault="00E75345"/>
    <w:p w:rsidR="00002863" w:rsidRDefault="00002863" w:rsidP="00002863">
      <w:pPr>
        <w:ind w:left="1440" w:hanging="1440"/>
        <w:rPr>
          <w:b/>
        </w:rPr>
      </w:pPr>
      <w:r w:rsidRPr="002B2EA6">
        <w:rPr>
          <w:b/>
        </w:rPr>
        <w:t>TBR Proposal:</w:t>
      </w:r>
      <w:r>
        <w:rPr>
          <w:b/>
        </w:rPr>
        <w:t xml:space="preserve">  Revise Public Health Major</w:t>
      </w:r>
    </w:p>
    <w:p w:rsidR="00C10D75" w:rsidRDefault="00C10D75" w:rsidP="00002863"/>
    <w:p w:rsidR="00301B83" w:rsidRDefault="000C1FBE" w:rsidP="00C10D75">
      <w:r>
        <w:t>Needs: minor edits as noted by reviewers</w:t>
      </w:r>
    </w:p>
    <w:p w:rsidR="000C1FBE" w:rsidRDefault="000C1FBE" w:rsidP="00C10D75"/>
    <w:p w:rsidR="000C1FBE" w:rsidRDefault="000C1FBE" w:rsidP="00C10D75">
      <w:r>
        <w:t>Impact: second paragraph wording about “prior practical experience” needs clarification</w:t>
      </w:r>
    </w:p>
    <w:p w:rsidR="000C1FBE" w:rsidRDefault="000C1FBE" w:rsidP="00C10D75"/>
    <w:p w:rsidR="000C1FBE" w:rsidRDefault="000C1FBE" w:rsidP="00C10D75">
      <w:r>
        <w:lastRenderedPageBreak/>
        <w:t>Type of Program Change: #8: is the option to change feasible without extending their academic program?  Wording about without extending will be removed.</w:t>
      </w:r>
    </w:p>
    <w:p w:rsidR="000C1FBE" w:rsidRDefault="000C1FBE" w:rsidP="00C10D75"/>
    <w:p w:rsidR="000C1FBE" w:rsidRDefault="000C1FBE" w:rsidP="00C10D75">
      <w:r>
        <w:t xml:space="preserve">Will research methods, etc training no longer </w:t>
      </w:r>
      <w:proofErr w:type="gramStart"/>
      <w:r>
        <w:t>be</w:t>
      </w:r>
      <w:proofErr w:type="gramEnd"/>
      <w:r>
        <w:t xml:space="preserve"> available?  Content has been redistributed to other courses.  NOTE: course descriptions for the courses receiving additional content needs to be included in </w:t>
      </w:r>
      <w:proofErr w:type="gramStart"/>
      <w:r>
        <w:t>those course description</w:t>
      </w:r>
      <w:proofErr w:type="gramEnd"/>
      <w:r>
        <w:t>.</w:t>
      </w:r>
    </w:p>
    <w:p w:rsidR="000C1FBE" w:rsidRDefault="000C1FBE" w:rsidP="00C10D75"/>
    <w:p w:rsidR="000C1FBE" w:rsidRDefault="000C1FBE" w:rsidP="00C10D75">
      <w:r>
        <w:t xml:space="preserve">Appendix A: where stuff is being deleted from the proposed curriculum leave a blank in proposed curriculum to make it clear where the changes have been made.  </w:t>
      </w:r>
    </w:p>
    <w:p w:rsidR="000C1FBE" w:rsidRDefault="000C1FBE" w:rsidP="00C10D75"/>
    <w:p w:rsidR="000C1FBE" w:rsidRDefault="000C1FBE" w:rsidP="00C10D75">
      <w:r>
        <w:t xml:space="preserve">Admissions Policy based on 100 point score needs further clarification.  </w:t>
      </w:r>
      <w:r w:rsidR="00886282">
        <w:t xml:space="preserve">For example, how does the 45 points for the GPA get </w:t>
      </w:r>
      <w:proofErr w:type="gramStart"/>
      <w:r w:rsidR="00886282">
        <w:t>assigned.</w:t>
      </w:r>
      <w:proofErr w:type="gramEnd"/>
      <w:r w:rsidR="00886282">
        <w:t xml:space="preserve">  What GPA would earn full points?  </w:t>
      </w:r>
      <w:r w:rsidR="009E5FA8">
        <w:t xml:space="preserve">What constitutes the prerequisite GPA listed under #2?  </w:t>
      </w:r>
    </w:p>
    <w:p w:rsidR="009E5FA8" w:rsidRDefault="009E5FA8" w:rsidP="00C10D75"/>
    <w:p w:rsidR="009E5FA8" w:rsidRDefault="009E5FA8" w:rsidP="00C10D75">
      <w:r>
        <w:t xml:space="preserve">Retention Regression Policy: is there a default for students to fail out?  </w:t>
      </w:r>
    </w:p>
    <w:p w:rsidR="009E5FA8" w:rsidRDefault="009E5FA8" w:rsidP="00C10D75"/>
    <w:p w:rsidR="009E5FA8" w:rsidRDefault="009E5FA8" w:rsidP="00C10D75">
      <w:r>
        <w:t xml:space="preserve">Does the Graduation Policy need to be included in the Admission Policy?  Cut.  </w:t>
      </w:r>
    </w:p>
    <w:p w:rsidR="0091072C" w:rsidRDefault="0091072C" w:rsidP="00C10D75"/>
    <w:p w:rsidR="0091072C" w:rsidRDefault="0091072C" w:rsidP="00C10D75">
      <w:r>
        <w:t>The side by side (Appendix A</w:t>
      </w:r>
      <w:proofErr w:type="gramStart"/>
      <w:r>
        <w:t>)  needs</w:t>
      </w:r>
      <w:proofErr w:type="gramEnd"/>
      <w:r>
        <w:t xml:space="preserve"> to identify the requirement of the minor.</w:t>
      </w:r>
    </w:p>
    <w:p w:rsidR="0091072C" w:rsidRDefault="0091072C" w:rsidP="00C10D75"/>
    <w:p w:rsidR="0091072C" w:rsidRDefault="0091072C" w:rsidP="00C10D75">
      <w:r>
        <w:t xml:space="preserve">Rationale should be in a separate Appendix.  Rename appendicles and include a new rationale in a separate Appendix.  Rationale is not sufficient; needs to include summary of actions.  </w:t>
      </w:r>
    </w:p>
    <w:p w:rsidR="006A1148" w:rsidRDefault="006A1148" w:rsidP="00C10D75"/>
    <w:p w:rsidR="006A1148" w:rsidRDefault="006A1148" w:rsidP="00C10D75">
      <w:r>
        <w:t xml:space="preserve">Course Descriptions need to have credit hours added to them in Appendix B.  </w:t>
      </w:r>
    </w:p>
    <w:p w:rsidR="006A1148" w:rsidRDefault="006A1148" w:rsidP="00C10D75"/>
    <w:p w:rsidR="006A1148" w:rsidRDefault="006A1148" w:rsidP="00C10D75">
      <w:r>
        <w:t>Motion to return to originator in order to make substantive changes and edits (new appendix, clarification of scoring for admission, summary of actions, inclusion of blanks on Appendix A where courses have been deleted) pending p</w:t>
      </w:r>
      <w:r w:rsidR="004A37C9">
        <w:t xml:space="preserve">assage of the Course Proposals was made by </w:t>
      </w:r>
      <w:r>
        <w:t xml:space="preserve">Jill Le-Roy Frazier; seconded by Mark Baumgartner.    </w:t>
      </w:r>
      <w:r w:rsidR="004A37C9">
        <w:t xml:space="preserve">Motion passed unanimously.  </w:t>
      </w:r>
    </w:p>
    <w:p w:rsidR="0091072C" w:rsidRDefault="0091072C" w:rsidP="00C10D75"/>
    <w:p w:rsidR="0091072C" w:rsidRDefault="0091072C" w:rsidP="00C10D75"/>
    <w:p w:rsidR="00E75345" w:rsidRPr="002F6AC5" w:rsidRDefault="00301B83" w:rsidP="00301B83">
      <w:pPr>
        <w:rPr>
          <w:b/>
        </w:rPr>
      </w:pPr>
      <w:r>
        <w:rPr>
          <w:b/>
        </w:rPr>
        <w:t>New Course:  COBH 2000 – Essentials</w:t>
      </w:r>
    </w:p>
    <w:p w:rsidR="002F6AC5" w:rsidRDefault="002F6AC5" w:rsidP="00301B83"/>
    <w:p w:rsidR="002F6AC5" w:rsidRDefault="002F6AC5" w:rsidP="00301B83">
      <w:r>
        <w:t xml:space="preserve">Minor editorial changes.  </w:t>
      </w:r>
    </w:p>
    <w:p w:rsidR="002F6AC5" w:rsidRDefault="002F6AC5" w:rsidP="00301B83"/>
    <w:p w:rsidR="002F6AC5" w:rsidRDefault="002F6AC5" w:rsidP="00301B83">
      <w:r>
        <w:t xml:space="preserve">Motion to approve with editorial changes: Todd Emma; seconded by Kathy Campbell.  Motion carried unanimously.  </w:t>
      </w:r>
    </w:p>
    <w:p w:rsidR="00E75345" w:rsidRDefault="00E75345" w:rsidP="00301B83"/>
    <w:p w:rsidR="00C10D75" w:rsidRDefault="00C10D75" w:rsidP="00C10D75">
      <w:pPr>
        <w:rPr>
          <w:b/>
        </w:rPr>
      </w:pPr>
      <w:r>
        <w:rPr>
          <w:b/>
        </w:rPr>
        <w:t>New Course</w:t>
      </w:r>
      <w:r w:rsidR="00301B83">
        <w:rPr>
          <w:b/>
        </w:rPr>
        <w:t>:  COBH 2082 – Skills and Encounters I</w:t>
      </w:r>
    </w:p>
    <w:p w:rsidR="00E75345" w:rsidRDefault="002F6AC5" w:rsidP="00301B83">
      <w:r>
        <w:t xml:space="preserve"> </w:t>
      </w:r>
    </w:p>
    <w:p w:rsidR="002F6AC5" w:rsidRDefault="002F6AC5" w:rsidP="00301B83">
      <w:r>
        <w:t>Minor editorial changes.</w:t>
      </w:r>
    </w:p>
    <w:p w:rsidR="00C24188" w:rsidRDefault="00C24188" w:rsidP="00301B83"/>
    <w:p w:rsidR="00C24188" w:rsidRDefault="00C24188" w:rsidP="00301B83">
      <w:r>
        <w:t xml:space="preserve">Snapshot: </w:t>
      </w:r>
    </w:p>
    <w:p w:rsidR="00C24188" w:rsidRDefault="00C24188" w:rsidP="00301B83"/>
    <w:p w:rsidR="0087352B" w:rsidRDefault="0087352B" w:rsidP="0087352B">
      <w:r>
        <w:t xml:space="preserve">Add “related to the courses taken simultaneously in the sequence” </w:t>
      </w:r>
      <w:r w:rsidR="00C24188">
        <w:t>to Course Description</w:t>
      </w:r>
    </w:p>
    <w:p w:rsidR="00C24188" w:rsidRDefault="00C24188" w:rsidP="0087352B"/>
    <w:p w:rsidR="0087352B" w:rsidRDefault="0087352B" w:rsidP="0087352B"/>
    <w:p w:rsidR="002F6AC5" w:rsidRDefault="002F6AC5" w:rsidP="00301B83">
      <w:r>
        <w:lastRenderedPageBreak/>
        <w:t xml:space="preserve">Motion to </w:t>
      </w:r>
      <w:r w:rsidR="00CF44DC">
        <w:t xml:space="preserve">approve with editorial changes was made by Carrie </w:t>
      </w:r>
      <w:proofErr w:type="spellStart"/>
      <w:r w:rsidR="00CF44DC">
        <w:t>Oliviera</w:t>
      </w:r>
      <w:proofErr w:type="spellEnd"/>
      <w:r w:rsidR="00CF44DC">
        <w:t xml:space="preserve">; seconded by Shawna </w:t>
      </w:r>
      <w:proofErr w:type="spellStart"/>
      <w:r w:rsidR="00CF44DC">
        <w:t>Lichtenwalner</w:t>
      </w:r>
      <w:proofErr w:type="spellEnd"/>
      <w:r w:rsidR="00CF44DC">
        <w:t xml:space="preserve">.  Motion passed unanimously. </w:t>
      </w:r>
    </w:p>
    <w:p w:rsidR="00CF44DC" w:rsidRDefault="00CF44DC" w:rsidP="00301B83"/>
    <w:p w:rsidR="00CF44DC" w:rsidRDefault="00CF44DC" w:rsidP="00301B83"/>
    <w:p w:rsidR="00CF44DC" w:rsidRDefault="00CF44DC" w:rsidP="00301B83">
      <w:pPr>
        <w:rPr>
          <w:u w:val="single"/>
        </w:rPr>
      </w:pPr>
    </w:p>
    <w:p w:rsidR="00301B83" w:rsidRDefault="00301B83" w:rsidP="00301B83">
      <w:pPr>
        <w:rPr>
          <w:b/>
        </w:rPr>
      </w:pPr>
      <w:r>
        <w:rPr>
          <w:b/>
        </w:rPr>
        <w:t>New Course:  COBH 3082 – Skills and Encounters II</w:t>
      </w:r>
    </w:p>
    <w:p w:rsidR="00301B83" w:rsidRDefault="00E75345" w:rsidP="00301B83">
      <w:r>
        <w:t>Snapshot:</w:t>
      </w:r>
    </w:p>
    <w:p w:rsidR="0087352B" w:rsidRDefault="0087352B" w:rsidP="00301B83"/>
    <w:p w:rsidR="0087352B" w:rsidRDefault="0087352B" w:rsidP="0087352B">
      <w:r>
        <w:t xml:space="preserve">Add “related to the courses taken simultaneously in the sequence” </w:t>
      </w:r>
      <w:r w:rsidR="00C24188">
        <w:t>to Catalog Description</w:t>
      </w:r>
    </w:p>
    <w:p w:rsidR="0087352B" w:rsidRDefault="0087352B" w:rsidP="0087352B"/>
    <w:p w:rsidR="0087352B" w:rsidRDefault="0087352B" w:rsidP="0087352B">
      <w:r>
        <w:t>Pre-requisites need to be listed</w:t>
      </w:r>
    </w:p>
    <w:p w:rsidR="00E75345" w:rsidRDefault="00E75345" w:rsidP="00301B83"/>
    <w:p w:rsidR="00E75345" w:rsidRDefault="00E75345" w:rsidP="00301B83">
      <w:pPr>
        <w:rPr>
          <w:u w:val="single"/>
        </w:rPr>
      </w:pPr>
    </w:p>
    <w:p w:rsidR="00117716" w:rsidRDefault="00117716" w:rsidP="00117716">
      <w:pPr>
        <w:rPr>
          <w:b/>
        </w:rPr>
      </w:pPr>
      <w:r>
        <w:rPr>
          <w:b/>
        </w:rPr>
        <w:t>New Course:  COBH 3083 – Skills and Encounters III</w:t>
      </w:r>
    </w:p>
    <w:p w:rsidR="0087352B" w:rsidRDefault="00E75345" w:rsidP="00301B83">
      <w:r>
        <w:t>Snapshot:</w:t>
      </w:r>
      <w:r w:rsidR="002F6AC5">
        <w:t xml:space="preserve"> Catalog Description unclear; differences between courses are not well articulated here.  </w:t>
      </w:r>
      <w:proofErr w:type="gramStart"/>
      <w:r w:rsidR="002F6AC5">
        <w:t>Should say fieldwork.</w:t>
      </w:r>
      <w:proofErr w:type="gramEnd"/>
      <w:r w:rsidR="002F6AC5">
        <w:t xml:space="preserve">  Reword to “A field experience . . .</w:t>
      </w:r>
      <w:proofErr w:type="gramStart"/>
      <w:r w:rsidR="002F6AC5">
        <w:t xml:space="preserve">”  </w:t>
      </w:r>
      <w:r w:rsidR="0087352B">
        <w:t>Does</w:t>
      </w:r>
      <w:proofErr w:type="gramEnd"/>
      <w:r w:rsidR="0087352B">
        <w:t xml:space="preserve"> this happen WITH the completion of the second semester or AFTER the second semester.  </w:t>
      </w:r>
    </w:p>
    <w:p w:rsidR="0087352B" w:rsidRDefault="0087352B" w:rsidP="00301B83"/>
    <w:p w:rsidR="00C24188" w:rsidRDefault="00C24188" w:rsidP="00301B83">
      <w:r>
        <w:t xml:space="preserve">Lots of work required for one hour courses.  </w:t>
      </w:r>
    </w:p>
    <w:p w:rsidR="00C24188" w:rsidRDefault="00C24188" w:rsidP="00301B83"/>
    <w:p w:rsidR="0087352B" w:rsidRDefault="0087352B" w:rsidP="00301B83">
      <w:r>
        <w:t xml:space="preserve">Add “related to the courses taken simultaneously in the sequence” </w:t>
      </w:r>
      <w:r w:rsidR="00C24188">
        <w:t>to Catalog Description</w:t>
      </w:r>
    </w:p>
    <w:p w:rsidR="0087352B" w:rsidRDefault="0087352B" w:rsidP="00301B83"/>
    <w:p w:rsidR="0087352B" w:rsidRDefault="0087352B" w:rsidP="00301B83">
      <w:r>
        <w:t>Pre-requisites need to be listed.</w:t>
      </w:r>
    </w:p>
    <w:p w:rsidR="00E75345" w:rsidRDefault="00E75345" w:rsidP="00301B83"/>
    <w:p w:rsidR="00CF44DC" w:rsidRDefault="00E75345" w:rsidP="00301B83">
      <w:r>
        <w:t>Syllabus:</w:t>
      </w:r>
      <w:r w:rsidR="00C24188">
        <w:t xml:space="preserve"> </w:t>
      </w:r>
    </w:p>
    <w:p w:rsidR="00E75345" w:rsidRDefault="00C24188" w:rsidP="00CF44DC">
      <w:pPr>
        <w:ind w:firstLine="720"/>
      </w:pPr>
      <w:r>
        <w:t xml:space="preserve">Purpose and Goals: add the words “students with” </w:t>
      </w:r>
    </w:p>
    <w:p w:rsidR="00E75345" w:rsidRDefault="00E75345" w:rsidP="00301B83"/>
    <w:p w:rsidR="00C24188" w:rsidRDefault="00C24188" w:rsidP="00CF44DC">
      <w:pPr>
        <w:ind w:firstLine="720"/>
      </w:pPr>
      <w:r>
        <w:t>Learning Outcome: last bullet change from have exposure to document exposure.</w:t>
      </w:r>
    </w:p>
    <w:p w:rsidR="00C24188" w:rsidRDefault="00C24188" w:rsidP="00301B83"/>
    <w:p w:rsidR="00C24188" w:rsidRDefault="00C24188" w:rsidP="00CF44DC">
      <w:pPr>
        <w:ind w:firstLine="720"/>
      </w:pPr>
      <w:r>
        <w:t>Major Assignments: Clean up sentence starting with “this is the second presentation . . . “</w:t>
      </w:r>
    </w:p>
    <w:p w:rsidR="00C24188" w:rsidRDefault="00C24188" w:rsidP="00301B83"/>
    <w:p w:rsidR="00C24188" w:rsidRDefault="00C24188" w:rsidP="00CF44DC">
      <w:pPr>
        <w:ind w:firstLine="720"/>
      </w:pPr>
      <w:r>
        <w:t>Minor editorial changes (change pate to page, etc.)</w:t>
      </w:r>
    </w:p>
    <w:p w:rsidR="00C24188" w:rsidRDefault="00C24188" w:rsidP="00301B83"/>
    <w:p w:rsidR="00C24188" w:rsidRDefault="00C24188" w:rsidP="00CF44DC">
      <w:pPr>
        <w:ind w:firstLine="720"/>
      </w:pPr>
      <w:r>
        <w:t xml:space="preserve">Major Assignments: references quizzes and exams that don’t exist.  </w:t>
      </w:r>
    </w:p>
    <w:p w:rsidR="00252296" w:rsidRDefault="00252296" w:rsidP="00CF44DC">
      <w:pPr>
        <w:ind w:firstLine="720"/>
      </w:pPr>
      <w:r>
        <w:t xml:space="preserve">Note: this is a departmental policy.  </w:t>
      </w:r>
    </w:p>
    <w:p w:rsidR="00252296" w:rsidRDefault="00252296" w:rsidP="00301B83"/>
    <w:p w:rsidR="00C24188" w:rsidRDefault="00252296" w:rsidP="00CF44DC">
      <w:pPr>
        <w:ind w:firstLine="720"/>
      </w:pPr>
      <w:r>
        <w:t xml:space="preserve">Could add “encounters” to quizzes and exams.  </w:t>
      </w:r>
      <w:r w:rsidR="00953905">
        <w:t>Or say “for classes that have exams”</w:t>
      </w:r>
    </w:p>
    <w:p w:rsidR="00953905" w:rsidRDefault="00953905" w:rsidP="00301B83"/>
    <w:p w:rsidR="00E75345" w:rsidRDefault="00E75345" w:rsidP="00301B83">
      <w:pPr>
        <w:rPr>
          <w:u w:val="single"/>
        </w:rPr>
      </w:pPr>
    </w:p>
    <w:p w:rsidR="00117716" w:rsidRDefault="00117716" w:rsidP="00117716">
      <w:pPr>
        <w:rPr>
          <w:b/>
        </w:rPr>
      </w:pPr>
      <w:r>
        <w:rPr>
          <w:b/>
        </w:rPr>
        <w:t>New Course:  COBH 4082 – Skills and Encounters IV</w:t>
      </w:r>
    </w:p>
    <w:p w:rsidR="00301B83" w:rsidRDefault="00E75345" w:rsidP="00C10D75">
      <w:r>
        <w:t>Snapshot:</w:t>
      </w:r>
    </w:p>
    <w:p w:rsidR="0087352B" w:rsidRDefault="0087352B" w:rsidP="0087352B">
      <w:r>
        <w:t xml:space="preserve">Add “related to the courses taken simultaneously in the sequence” </w:t>
      </w:r>
      <w:r w:rsidR="00C24188">
        <w:t>to Catalog Description</w:t>
      </w:r>
    </w:p>
    <w:p w:rsidR="0087352B" w:rsidRDefault="0087352B" w:rsidP="0087352B"/>
    <w:p w:rsidR="0087352B" w:rsidRDefault="0087352B" w:rsidP="0087352B">
      <w:r>
        <w:t>Pre-requisites need to be listed.</w:t>
      </w:r>
    </w:p>
    <w:p w:rsidR="00E75345" w:rsidRDefault="00E75345" w:rsidP="00C10D75"/>
    <w:p w:rsidR="00D40412" w:rsidRDefault="00D40412" w:rsidP="00C10D75"/>
    <w:p w:rsidR="00D40412" w:rsidRDefault="00D40412" w:rsidP="00C10D75">
      <w:r>
        <w:lastRenderedPageBreak/>
        <w:t>Move to return</w:t>
      </w:r>
      <w:r w:rsidR="00CF44DC">
        <w:t xml:space="preserve"> the</w:t>
      </w:r>
      <w:r>
        <w:t xml:space="preserve"> proposals </w:t>
      </w:r>
      <w:r w:rsidR="00CF44DC">
        <w:t xml:space="preserve">for COBH 4082, COBH 3082, and COBH 3083 </w:t>
      </w:r>
      <w:r>
        <w:t xml:space="preserve">to originator </w:t>
      </w:r>
      <w:r w:rsidR="00CF44DC">
        <w:t xml:space="preserve">for further editing, with proposals to be reviewed again at the next meeting was </w:t>
      </w:r>
      <w:r>
        <w:t xml:space="preserve">made by Suzanne Smith, seconded by Shawna </w:t>
      </w:r>
      <w:proofErr w:type="spellStart"/>
      <w:r>
        <w:t>Lichtenwalner</w:t>
      </w:r>
      <w:proofErr w:type="spellEnd"/>
      <w:r>
        <w:t>.</w:t>
      </w:r>
    </w:p>
    <w:p w:rsidR="00D40412" w:rsidRDefault="00D40412" w:rsidP="00C10D75"/>
    <w:p w:rsidR="00D40412" w:rsidRDefault="00D40412" w:rsidP="00C10D75"/>
    <w:p w:rsidR="00D40412" w:rsidRDefault="00D40412" w:rsidP="00C10D75"/>
    <w:p w:rsidR="00CF44DC" w:rsidRDefault="00CF44DC" w:rsidP="00C10D75"/>
    <w:p w:rsidR="00CF44DC" w:rsidRDefault="00CF44DC" w:rsidP="00C10D75"/>
    <w:p w:rsidR="00CF44DC" w:rsidRDefault="00CF44DC" w:rsidP="00C10D75"/>
    <w:p w:rsidR="00D40412" w:rsidRDefault="00CF44DC" w:rsidP="00C10D75">
      <w:r>
        <w:t>A motion to adjourn was made by</w:t>
      </w:r>
      <w:r w:rsidR="00907F0B">
        <w:t xml:space="preserve"> Kathy Campbell; seconded by Carrie</w:t>
      </w:r>
      <w:r>
        <w:t xml:space="preserve"> </w:t>
      </w:r>
      <w:proofErr w:type="spellStart"/>
      <w:r>
        <w:t>Oliviera</w:t>
      </w:r>
      <w:proofErr w:type="spellEnd"/>
      <w:r>
        <w:t xml:space="preserve">.  Motion passed unanimously.  </w:t>
      </w:r>
    </w:p>
    <w:p w:rsidR="00E75345" w:rsidRPr="00301B83" w:rsidRDefault="00E75345" w:rsidP="00C10D75"/>
    <w:p w:rsidR="00E75345" w:rsidRPr="003F29AB" w:rsidRDefault="00E75345" w:rsidP="00F9166F">
      <w:pPr>
        <w:pStyle w:val="ListParagraph"/>
        <w:ind w:left="2160"/>
        <w:rPr>
          <w:b/>
        </w:rPr>
      </w:pPr>
    </w:p>
    <w:p w:rsidR="00F9166F" w:rsidRDefault="00F9166F" w:rsidP="00F9166F">
      <w:pPr>
        <w:pStyle w:val="ListParagraph"/>
        <w:ind w:left="2160"/>
        <w:rPr>
          <w:b/>
        </w:rPr>
      </w:pPr>
    </w:p>
    <w:p w:rsidR="00F9166F" w:rsidRPr="00BC64D0" w:rsidRDefault="00F9166F" w:rsidP="00F9166F">
      <w:pPr>
        <w:pStyle w:val="ListParagraph"/>
        <w:ind w:left="2160"/>
        <w:rPr>
          <w:b/>
        </w:rPr>
      </w:pPr>
    </w:p>
    <w:p w:rsidR="00F9166F" w:rsidRPr="00C65542" w:rsidRDefault="00F9166F" w:rsidP="00F9166F">
      <w:pPr>
        <w:rPr>
          <w:b/>
          <w:u w:val="single"/>
        </w:rPr>
      </w:pPr>
      <w:r>
        <w:rPr>
          <w:b/>
        </w:rPr>
        <w:t xml:space="preserve">4:00pm </w:t>
      </w:r>
      <w:r>
        <w:rPr>
          <w:b/>
        </w:rPr>
        <w:tab/>
      </w:r>
      <w:r w:rsidRPr="00F6634C">
        <w:rPr>
          <w:b/>
        </w:rPr>
        <w:t>Call for motion to adjourn</w:t>
      </w:r>
    </w:p>
    <w:p w:rsidR="00F9166F" w:rsidRDefault="00F9166F" w:rsidP="00F9166F"/>
    <w:p w:rsidR="00F9166F" w:rsidRPr="00B443D8" w:rsidRDefault="00F9166F" w:rsidP="00B443D8"/>
    <w:sectPr w:rsidR="00F9166F" w:rsidRPr="00B443D8" w:rsidSect="00E5398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DA3"/>
    <w:multiLevelType w:val="hybridMultilevel"/>
    <w:tmpl w:val="952AEA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C6913C9"/>
    <w:multiLevelType w:val="hybridMultilevel"/>
    <w:tmpl w:val="C59440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F10"/>
    <w:rsid w:val="00002863"/>
    <w:rsid w:val="0005437E"/>
    <w:rsid w:val="000C1FBE"/>
    <w:rsid w:val="00117716"/>
    <w:rsid w:val="0019540E"/>
    <w:rsid w:val="00226243"/>
    <w:rsid w:val="002502C8"/>
    <w:rsid w:val="00252296"/>
    <w:rsid w:val="002B2EA6"/>
    <w:rsid w:val="002C3150"/>
    <w:rsid w:val="002D60D4"/>
    <w:rsid w:val="002F6AC5"/>
    <w:rsid w:val="00301B83"/>
    <w:rsid w:val="00406971"/>
    <w:rsid w:val="00420389"/>
    <w:rsid w:val="00436542"/>
    <w:rsid w:val="00456937"/>
    <w:rsid w:val="004A37C9"/>
    <w:rsid w:val="004B3BC5"/>
    <w:rsid w:val="005270FF"/>
    <w:rsid w:val="00553F10"/>
    <w:rsid w:val="00592D05"/>
    <w:rsid w:val="005F7868"/>
    <w:rsid w:val="00600CFA"/>
    <w:rsid w:val="006A1148"/>
    <w:rsid w:val="006C6920"/>
    <w:rsid w:val="006F4786"/>
    <w:rsid w:val="00704AC0"/>
    <w:rsid w:val="007D1706"/>
    <w:rsid w:val="0083230A"/>
    <w:rsid w:val="0087352B"/>
    <w:rsid w:val="00886282"/>
    <w:rsid w:val="008F628E"/>
    <w:rsid w:val="00907F0B"/>
    <w:rsid w:val="0091072C"/>
    <w:rsid w:val="00953905"/>
    <w:rsid w:val="00990FD4"/>
    <w:rsid w:val="009C50DA"/>
    <w:rsid w:val="009E5FA8"/>
    <w:rsid w:val="009F4728"/>
    <w:rsid w:val="00A0458B"/>
    <w:rsid w:val="00A17C57"/>
    <w:rsid w:val="00A53AA1"/>
    <w:rsid w:val="00A6200C"/>
    <w:rsid w:val="00AA63A9"/>
    <w:rsid w:val="00AF2211"/>
    <w:rsid w:val="00B443D8"/>
    <w:rsid w:val="00BD375B"/>
    <w:rsid w:val="00C10D75"/>
    <w:rsid w:val="00C24188"/>
    <w:rsid w:val="00C551EC"/>
    <w:rsid w:val="00C971B9"/>
    <w:rsid w:val="00CF44DC"/>
    <w:rsid w:val="00D274EB"/>
    <w:rsid w:val="00D40412"/>
    <w:rsid w:val="00D66513"/>
    <w:rsid w:val="00DF462C"/>
    <w:rsid w:val="00E75345"/>
    <w:rsid w:val="00ED7329"/>
    <w:rsid w:val="00F71288"/>
    <w:rsid w:val="00F9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10"/>
    <w:pPr>
      <w:ind w:left="720"/>
      <w:contextualSpacing/>
    </w:pPr>
  </w:style>
  <w:style w:type="character" w:styleId="Hyperlink">
    <w:name w:val="Hyperlink"/>
    <w:rsid w:val="00553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10"/>
    <w:pPr>
      <w:ind w:left="720"/>
      <w:contextualSpacing/>
    </w:pPr>
  </w:style>
  <w:style w:type="character" w:styleId="Hyperlink">
    <w:name w:val="Hyperlink"/>
    <w:rsid w:val="00553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Shawna</cp:lastModifiedBy>
  <cp:revision>15</cp:revision>
  <cp:lastPrinted>2013-02-21T16:25:00Z</cp:lastPrinted>
  <dcterms:created xsi:type="dcterms:W3CDTF">2013-02-27T15:50:00Z</dcterms:created>
  <dcterms:modified xsi:type="dcterms:W3CDTF">2013-03-04T15:50:00Z</dcterms:modified>
</cp:coreProperties>
</file>