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1B" w:rsidRPr="000F76CB" w:rsidRDefault="000F76CB" w:rsidP="000F76CB">
      <w:pPr>
        <w:jc w:val="center"/>
        <w:rPr>
          <w:b/>
          <w:sz w:val="28"/>
          <w:szCs w:val="28"/>
        </w:rPr>
      </w:pPr>
      <w:r w:rsidRPr="000F76CB">
        <w:rPr>
          <w:b/>
          <w:sz w:val="28"/>
          <w:szCs w:val="28"/>
        </w:rPr>
        <w:t>East Tennessee State University</w:t>
      </w:r>
    </w:p>
    <w:p w:rsidR="000F76CB" w:rsidRDefault="000F76CB" w:rsidP="000F76CB">
      <w:pPr>
        <w:jc w:val="center"/>
        <w:rPr>
          <w:b/>
          <w:sz w:val="36"/>
          <w:szCs w:val="36"/>
        </w:rPr>
      </w:pPr>
      <w:r w:rsidRPr="000F76CB">
        <w:rPr>
          <w:b/>
          <w:sz w:val="36"/>
          <w:szCs w:val="36"/>
        </w:rPr>
        <w:t>Ad Hoc Committee on Budgeting Process</w:t>
      </w:r>
    </w:p>
    <w:p w:rsidR="000F76CB" w:rsidRDefault="00FF138B" w:rsidP="000F76CB">
      <w:pPr>
        <w:jc w:val="center"/>
        <w:rPr>
          <w:b/>
          <w:sz w:val="24"/>
          <w:szCs w:val="24"/>
        </w:rPr>
      </w:pPr>
      <w:r>
        <w:rPr>
          <w:b/>
          <w:sz w:val="24"/>
          <w:szCs w:val="24"/>
        </w:rPr>
        <w:t>Wednes</w:t>
      </w:r>
      <w:bookmarkStart w:id="0" w:name="_GoBack"/>
      <w:bookmarkEnd w:id="0"/>
      <w:r w:rsidR="00753821">
        <w:rPr>
          <w:b/>
          <w:sz w:val="24"/>
          <w:szCs w:val="24"/>
        </w:rPr>
        <w:t>day, January 15</w:t>
      </w:r>
      <w:r w:rsidR="00673EC7">
        <w:rPr>
          <w:b/>
          <w:sz w:val="24"/>
          <w:szCs w:val="24"/>
        </w:rPr>
        <w:t>, 2014</w:t>
      </w:r>
    </w:p>
    <w:p w:rsidR="000F76CB" w:rsidRDefault="000F76CB" w:rsidP="000F76CB">
      <w:pPr>
        <w:jc w:val="center"/>
        <w:rPr>
          <w:b/>
          <w:sz w:val="24"/>
          <w:szCs w:val="24"/>
        </w:rPr>
      </w:pPr>
      <w:r>
        <w:rPr>
          <w:b/>
          <w:sz w:val="24"/>
          <w:szCs w:val="24"/>
        </w:rPr>
        <w:t>MINUTES</w:t>
      </w:r>
    </w:p>
    <w:p w:rsidR="000F76CB" w:rsidRDefault="000F76CB" w:rsidP="000F76CB">
      <w:pPr>
        <w:jc w:val="center"/>
        <w:rPr>
          <w:b/>
          <w:sz w:val="24"/>
          <w:szCs w:val="24"/>
        </w:rPr>
      </w:pPr>
    </w:p>
    <w:p w:rsidR="007A3033" w:rsidRDefault="00B92E40" w:rsidP="000F76CB">
      <w:pPr>
        <w:rPr>
          <w:b/>
          <w:sz w:val="24"/>
          <w:szCs w:val="24"/>
        </w:rPr>
      </w:pPr>
      <w:r>
        <w:rPr>
          <w:b/>
          <w:sz w:val="24"/>
          <w:szCs w:val="24"/>
        </w:rPr>
        <w:t>Review 1</w:t>
      </w:r>
      <w:r w:rsidR="007A3033">
        <w:rPr>
          <w:b/>
          <w:sz w:val="24"/>
          <w:szCs w:val="24"/>
        </w:rPr>
        <w:t>-</w:t>
      </w:r>
      <w:r>
        <w:rPr>
          <w:b/>
          <w:sz w:val="24"/>
          <w:szCs w:val="24"/>
        </w:rPr>
        <w:t>6-14</w:t>
      </w:r>
      <w:r w:rsidR="007A3033">
        <w:rPr>
          <w:b/>
          <w:sz w:val="24"/>
          <w:szCs w:val="24"/>
        </w:rPr>
        <w:t xml:space="preserve"> Meeting:</w:t>
      </w:r>
    </w:p>
    <w:p w:rsidR="007A3033" w:rsidRPr="00B92E40" w:rsidRDefault="00A22392" w:rsidP="00A22392">
      <w:pPr>
        <w:numPr>
          <w:ilvl w:val="0"/>
          <w:numId w:val="1"/>
        </w:numPr>
        <w:spacing w:line="240" w:lineRule="auto"/>
        <w:rPr>
          <w:b/>
          <w:sz w:val="20"/>
          <w:szCs w:val="20"/>
        </w:rPr>
      </w:pPr>
      <w:r w:rsidRPr="00A22392">
        <w:rPr>
          <w:sz w:val="20"/>
          <w:szCs w:val="20"/>
        </w:rPr>
        <w:t xml:space="preserve">Changes </w:t>
      </w:r>
      <w:r w:rsidR="00B92E40">
        <w:rPr>
          <w:sz w:val="20"/>
          <w:szCs w:val="20"/>
        </w:rPr>
        <w:t>or additions to the 1-6</w:t>
      </w:r>
      <w:r>
        <w:rPr>
          <w:sz w:val="20"/>
          <w:szCs w:val="20"/>
        </w:rPr>
        <w:t xml:space="preserve"> minutes should be sent to Dr. Calhoun or Katie Jeter.</w:t>
      </w:r>
    </w:p>
    <w:p w:rsidR="00B92E40" w:rsidRDefault="00B92E40" w:rsidP="00B92E40">
      <w:pPr>
        <w:rPr>
          <w:b/>
          <w:sz w:val="24"/>
          <w:szCs w:val="24"/>
        </w:rPr>
      </w:pPr>
      <w:r w:rsidRPr="00B92E40">
        <w:rPr>
          <w:b/>
          <w:sz w:val="24"/>
          <w:szCs w:val="24"/>
        </w:rPr>
        <w:t>RCM</w:t>
      </w:r>
      <w:r>
        <w:rPr>
          <w:b/>
          <w:sz w:val="24"/>
          <w:szCs w:val="24"/>
        </w:rPr>
        <w:t xml:space="preserve"> Webinar </w:t>
      </w:r>
    </w:p>
    <w:p w:rsidR="00B92E40" w:rsidRPr="00B92E40" w:rsidRDefault="00B92E40" w:rsidP="00B92E40">
      <w:pPr>
        <w:numPr>
          <w:ilvl w:val="0"/>
          <w:numId w:val="1"/>
        </w:numPr>
        <w:spacing w:line="240" w:lineRule="auto"/>
        <w:rPr>
          <w:b/>
          <w:sz w:val="24"/>
          <w:szCs w:val="24"/>
        </w:rPr>
      </w:pPr>
      <w:r>
        <w:rPr>
          <w:sz w:val="20"/>
          <w:szCs w:val="20"/>
        </w:rPr>
        <w:t>The College of Pharmacy will host a two-part webinar on February 3</w:t>
      </w:r>
      <w:r w:rsidRPr="00B92E40">
        <w:rPr>
          <w:sz w:val="20"/>
          <w:szCs w:val="20"/>
          <w:vertAlign w:val="superscript"/>
        </w:rPr>
        <w:t>rd</w:t>
      </w:r>
      <w:r>
        <w:rPr>
          <w:sz w:val="20"/>
          <w:szCs w:val="20"/>
        </w:rPr>
        <w:t xml:space="preserve"> and 10</w:t>
      </w:r>
      <w:r w:rsidRPr="00B92E40">
        <w:rPr>
          <w:sz w:val="20"/>
          <w:szCs w:val="20"/>
          <w:vertAlign w:val="superscript"/>
        </w:rPr>
        <w:t>th</w:t>
      </w:r>
      <w:r>
        <w:rPr>
          <w:sz w:val="20"/>
          <w:szCs w:val="20"/>
        </w:rPr>
        <w:t xml:space="preserve"> - “Moving to a Responsibility-Centered Budget Model”. Session I will cover “Principles of Responsibility Center Management”, with session II  focusing on Considerations for Implementing Responsibility Center Management on Campus”. Katie will register and send out details of time and place. </w:t>
      </w:r>
    </w:p>
    <w:p w:rsidR="000F76CB" w:rsidRDefault="00B92E40" w:rsidP="000F76CB">
      <w:pPr>
        <w:rPr>
          <w:b/>
          <w:sz w:val="24"/>
          <w:szCs w:val="24"/>
        </w:rPr>
      </w:pPr>
      <w:r>
        <w:rPr>
          <w:b/>
          <w:sz w:val="24"/>
          <w:szCs w:val="24"/>
        </w:rPr>
        <w:t>Review Strategic Planning Document</w:t>
      </w:r>
      <w:r w:rsidR="000F76CB">
        <w:rPr>
          <w:b/>
          <w:sz w:val="24"/>
          <w:szCs w:val="24"/>
        </w:rPr>
        <w:t>:</w:t>
      </w:r>
    </w:p>
    <w:p w:rsidR="00B92E40" w:rsidRDefault="00871F28" w:rsidP="00B92E40">
      <w:pPr>
        <w:numPr>
          <w:ilvl w:val="0"/>
          <w:numId w:val="1"/>
        </w:numPr>
        <w:spacing w:line="240" w:lineRule="auto"/>
        <w:rPr>
          <w:b/>
          <w:sz w:val="24"/>
          <w:szCs w:val="24"/>
        </w:rPr>
      </w:pPr>
      <w:r>
        <w:rPr>
          <w:sz w:val="20"/>
          <w:szCs w:val="20"/>
        </w:rPr>
        <w:t>Discussion regarding the current decision-making structure at the university. There is an authority system and planning is currently done by those who a</w:t>
      </w:r>
      <w:r w:rsidR="00850D84">
        <w:rPr>
          <w:sz w:val="20"/>
          <w:szCs w:val="20"/>
        </w:rPr>
        <w:t xml:space="preserve">re in positions of authority. </w:t>
      </w:r>
      <w:r>
        <w:rPr>
          <w:sz w:val="20"/>
          <w:szCs w:val="20"/>
        </w:rPr>
        <w:t xml:space="preserve"> </w:t>
      </w:r>
      <w:r w:rsidR="00850D84">
        <w:rPr>
          <w:sz w:val="20"/>
          <w:szCs w:val="20"/>
        </w:rPr>
        <w:t>F</w:t>
      </w:r>
      <w:r>
        <w:rPr>
          <w:sz w:val="20"/>
          <w:szCs w:val="20"/>
        </w:rPr>
        <w:t xml:space="preserve">aculty and leadership within each department should be included in the decision-making process, with goals being defined collaboratively. </w:t>
      </w:r>
    </w:p>
    <w:p w:rsidR="00A22392" w:rsidRDefault="00871F28" w:rsidP="00A22392">
      <w:pPr>
        <w:spacing w:line="240" w:lineRule="auto"/>
        <w:rPr>
          <w:b/>
          <w:sz w:val="24"/>
          <w:szCs w:val="24"/>
        </w:rPr>
      </w:pPr>
      <w:r>
        <w:rPr>
          <w:b/>
          <w:sz w:val="24"/>
          <w:szCs w:val="24"/>
        </w:rPr>
        <w:t>Begin “Structure” Discussion</w:t>
      </w:r>
      <w:r w:rsidR="00D93560">
        <w:rPr>
          <w:b/>
          <w:sz w:val="24"/>
          <w:szCs w:val="24"/>
        </w:rPr>
        <w:t>:</w:t>
      </w:r>
    </w:p>
    <w:p w:rsidR="00850D84" w:rsidRPr="00850D84" w:rsidRDefault="00850D84" w:rsidP="00161701">
      <w:pPr>
        <w:numPr>
          <w:ilvl w:val="0"/>
          <w:numId w:val="1"/>
        </w:numPr>
        <w:spacing w:line="240" w:lineRule="auto"/>
        <w:rPr>
          <w:b/>
          <w:sz w:val="24"/>
          <w:szCs w:val="24"/>
        </w:rPr>
      </w:pPr>
      <w:r>
        <w:rPr>
          <w:sz w:val="20"/>
          <w:szCs w:val="20"/>
        </w:rPr>
        <w:t xml:space="preserve">Strategic Planning and Budgeting need to be two separate processes. Strategic Planning should be done every 3 to 5 years, with adjustments as changes develop. Budgeting is a yearly process. </w:t>
      </w:r>
    </w:p>
    <w:p w:rsidR="00850D84" w:rsidRPr="00850D84" w:rsidRDefault="00850D84" w:rsidP="00161701">
      <w:pPr>
        <w:numPr>
          <w:ilvl w:val="0"/>
          <w:numId w:val="1"/>
        </w:numPr>
        <w:spacing w:line="240" w:lineRule="auto"/>
        <w:rPr>
          <w:b/>
          <w:sz w:val="24"/>
          <w:szCs w:val="24"/>
        </w:rPr>
      </w:pPr>
      <w:r>
        <w:rPr>
          <w:sz w:val="20"/>
          <w:szCs w:val="20"/>
        </w:rPr>
        <w:t xml:space="preserve">Names of individuals and groups need to be assigned to the boxes in the strategic planning organizational chart. </w:t>
      </w:r>
    </w:p>
    <w:p w:rsidR="00623BCD" w:rsidRPr="00623BCD" w:rsidRDefault="007C507F" w:rsidP="00623BCD">
      <w:pPr>
        <w:numPr>
          <w:ilvl w:val="0"/>
          <w:numId w:val="1"/>
        </w:numPr>
        <w:spacing w:line="240" w:lineRule="auto"/>
        <w:rPr>
          <w:b/>
          <w:sz w:val="24"/>
          <w:szCs w:val="24"/>
        </w:rPr>
      </w:pPr>
      <w:r>
        <w:rPr>
          <w:sz w:val="20"/>
          <w:szCs w:val="20"/>
        </w:rPr>
        <w:t>Communication</w:t>
      </w:r>
      <w:r w:rsidR="00623BCD">
        <w:rPr>
          <w:sz w:val="20"/>
          <w:szCs w:val="20"/>
        </w:rPr>
        <w:t xml:space="preserve"> lines will be important between colleges and leadership. There also needs to be good communication between the Deans and the President. The President’s vision needs to be communicated so all are aware of his guiding principles.</w:t>
      </w:r>
    </w:p>
    <w:p w:rsidR="00623BCD" w:rsidRPr="00623BCD" w:rsidRDefault="00623BCD" w:rsidP="00623BCD">
      <w:pPr>
        <w:numPr>
          <w:ilvl w:val="0"/>
          <w:numId w:val="1"/>
        </w:numPr>
        <w:spacing w:line="240" w:lineRule="auto"/>
        <w:rPr>
          <w:b/>
          <w:sz w:val="24"/>
          <w:szCs w:val="24"/>
        </w:rPr>
      </w:pPr>
      <w:r>
        <w:rPr>
          <w:sz w:val="20"/>
          <w:szCs w:val="20"/>
        </w:rPr>
        <w:t xml:space="preserve">Discussion regarding: </w:t>
      </w:r>
    </w:p>
    <w:p w:rsidR="00D93560" w:rsidRPr="00623BCD" w:rsidRDefault="00623BCD" w:rsidP="00623BCD">
      <w:pPr>
        <w:numPr>
          <w:ilvl w:val="1"/>
          <w:numId w:val="1"/>
        </w:numPr>
        <w:spacing w:line="240" w:lineRule="auto"/>
        <w:rPr>
          <w:b/>
          <w:sz w:val="24"/>
          <w:szCs w:val="24"/>
        </w:rPr>
      </w:pPr>
      <w:r>
        <w:rPr>
          <w:sz w:val="20"/>
          <w:szCs w:val="20"/>
        </w:rPr>
        <w:t>Reserves and what happens to funds if they are not used.</w:t>
      </w:r>
    </w:p>
    <w:p w:rsidR="00623BCD" w:rsidRPr="00623BCD" w:rsidRDefault="00623BCD" w:rsidP="00623BCD">
      <w:pPr>
        <w:numPr>
          <w:ilvl w:val="1"/>
          <w:numId w:val="1"/>
        </w:numPr>
        <w:spacing w:line="240" w:lineRule="auto"/>
        <w:rPr>
          <w:b/>
          <w:sz w:val="24"/>
          <w:szCs w:val="24"/>
        </w:rPr>
      </w:pPr>
      <w:r>
        <w:rPr>
          <w:sz w:val="20"/>
          <w:szCs w:val="20"/>
        </w:rPr>
        <w:t>Creative revenue streams.</w:t>
      </w:r>
    </w:p>
    <w:p w:rsidR="00623BCD" w:rsidRPr="00623BCD" w:rsidRDefault="00623BCD" w:rsidP="00623BCD">
      <w:pPr>
        <w:numPr>
          <w:ilvl w:val="1"/>
          <w:numId w:val="1"/>
        </w:numPr>
        <w:spacing w:line="240" w:lineRule="auto"/>
        <w:rPr>
          <w:b/>
          <w:sz w:val="24"/>
          <w:szCs w:val="24"/>
        </w:rPr>
      </w:pPr>
      <w:r>
        <w:rPr>
          <w:sz w:val="20"/>
          <w:szCs w:val="20"/>
        </w:rPr>
        <w:t xml:space="preserve">Data-driven budgeting – what are the opportunities and what are the resources? </w:t>
      </w:r>
    </w:p>
    <w:p w:rsidR="00623BCD" w:rsidRPr="00623BCD" w:rsidRDefault="009C7474" w:rsidP="00623BCD">
      <w:pPr>
        <w:numPr>
          <w:ilvl w:val="0"/>
          <w:numId w:val="1"/>
        </w:numPr>
        <w:spacing w:line="240" w:lineRule="auto"/>
        <w:rPr>
          <w:b/>
          <w:sz w:val="24"/>
          <w:szCs w:val="24"/>
        </w:rPr>
      </w:pPr>
      <w:r>
        <w:rPr>
          <w:sz w:val="20"/>
          <w:szCs w:val="20"/>
        </w:rPr>
        <w:t>Strategic Planning group is currently 25 people – this group should be 12 people, with smaller groups making recommendations from planning meetings.</w:t>
      </w:r>
    </w:p>
    <w:p w:rsidR="003E319A" w:rsidRDefault="009C7474" w:rsidP="007E29EA">
      <w:pPr>
        <w:spacing w:line="240" w:lineRule="auto"/>
        <w:rPr>
          <w:b/>
          <w:sz w:val="24"/>
          <w:szCs w:val="24"/>
        </w:rPr>
      </w:pPr>
      <w:r>
        <w:rPr>
          <w:b/>
          <w:sz w:val="24"/>
          <w:szCs w:val="24"/>
        </w:rPr>
        <w:t>Discuss Expectations for Next Meeting</w:t>
      </w:r>
      <w:r w:rsidR="003E319A" w:rsidRPr="007E29EA">
        <w:rPr>
          <w:b/>
          <w:sz w:val="24"/>
          <w:szCs w:val="24"/>
        </w:rPr>
        <w:t>:</w:t>
      </w:r>
    </w:p>
    <w:p w:rsidR="00324898" w:rsidRDefault="00A22392" w:rsidP="005706F6">
      <w:pPr>
        <w:numPr>
          <w:ilvl w:val="0"/>
          <w:numId w:val="1"/>
        </w:numPr>
        <w:spacing w:line="240" w:lineRule="auto"/>
        <w:rPr>
          <w:sz w:val="20"/>
          <w:szCs w:val="20"/>
        </w:rPr>
      </w:pPr>
      <w:r>
        <w:rPr>
          <w:sz w:val="20"/>
          <w:szCs w:val="20"/>
        </w:rPr>
        <w:t>The</w:t>
      </w:r>
      <w:r w:rsidR="009C7474">
        <w:rPr>
          <w:sz w:val="20"/>
          <w:szCs w:val="20"/>
        </w:rPr>
        <w:t xml:space="preserve"> next meeting will be January 21</w:t>
      </w:r>
      <w:r w:rsidRPr="00A22392">
        <w:rPr>
          <w:sz w:val="20"/>
          <w:szCs w:val="20"/>
          <w:vertAlign w:val="superscript"/>
        </w:rPr>
        <w:t>th</w:t>
      </w:r>
      <w:r>
        <w:rPr>
          <w:sz w:val="20"/>
          <w:szCs w:val="20"/>
        </w:rPr>
        <w:t xml:space="preserve">. </w:t>
      </w:r>
    </w:p>
    <w:p w:rsidR="009C7474" w:rsidRDefault="009C7474" w:rsidP="005706F6">
      <w:pPr>
        <w:numPr>
          <w:ilvl w:val="0"/>
          <w:numId w:val="1"/>
        </w:numPr>
        <w:spacing w:line="240" w:lineRule="auto"/>
        <w:rPr>
          <w:sz w:val="20"/>
          <w:szCs w:val="20"/>
        </w:rPr>
      </w:pPr>
      <w:r>
        <w:rPr>
          <w:sz w:val="20"/>
          <w:szCs w:val="20"/>
        </w:rPr>
        <w:t xml:space="preserve">Everyone will bring their calendars to decide on a longer planning meeting. </w:t>
      </w:r>
    </w:p>
    <w:p w:rsidR="009C7474" w:rsidRDefault="009C7474" w:rsidP="005706F6">
      <w:pPr>
        <w:numPr>
          <w:ilvl w:val="0"/>
          <w:numId w:val="1"/>
        </w:numPr>
        <w:spacing w:line="240" w:lineRule="auto"/>
        <w:rPr>
          <w:sz w:val="20"/>
          <w:szCs w:val="20"/>
        </w:rPr>
      </w:pPr>
      <w:r>
        <w:rPr>
          <w:sz w:val="20"/>
          <w:szCs w:val="20"/>
        </w:rPr>
        <w:t xml:space="preserve">Previous discussion included having someone who is familiar with RCM recommendations speak to the group. All will bring suggestions of who they would like to have as a speaker. </w:t>
      </w:r>
    </w:p>
    <w:p w:rsidR="009C7474" w:rsidRPr="00324898" w:rsidRDefault="009C7474" w:rsidP="005706F6">
      <w:pPr>
        <w:numPr>
          <w:ilvl w:val="0"/>
          <w:numId w:val="1"/>
        </w:numPr>
        <w:spacing w:line="240" w:lineRule="auto"/>
        <w:rPr>
          <w:sz w:val="20"/>
          <w:szCs w:val="20"/>
        </w:rPr>
      </w:pPr>
      <w:r>
        <w:rPr>
          <w:sz w:val="20"/>
          <w:szCs w:val="20"/>
        </w:rPr>
        <w:t xml:space="preserve">Linda Garceau and Gordon Anderson will write a narrative for the next meeting.  </w:t>
      </w:r>
    </w:p>
    <w:p w:rsidR="003E319A" w:rsidRPr="00293081" w:rsidRDefault="003E319A" w:rsidP="00293081">
      <w:pPr>
        <w:rPr>
          <w:color w:val="000000"/>
          <w:sz w:val="20"/>
          <w:szCs w:val="20"/>
        </w:rPr>
      </w:pPr>
    </w:p>
    <w:p w:rsidR="00FA2093" w:rsidRDefault="00FA2093" w:rsidP="000F76CB">
      <w:pPr>
        <w:rPr>
          <w:b/>
          <w:sz w:val="24"/>
          <w:szCs w:val="24"/>
        </w:rPr>
      </w:pPr>
    </w:p>
    <w:p w:rsidR="00FA2093" w:rsidRDefault="009501AA" w:rsidP="000F76CB">
      <w:pPr>
        <w:rPr>
          <w:sz w:val="20"/>
          <w:szCs w:val="20"/>
        </w:rPr>
      </w:pPr>
      <w:r>
        <w:rPr>
          <w:sz w:val="20"/>
          <w:szCs w:val="20"/>
        </w:rPr>
        <w:t>Meet</w:t>
      </w:r>
      <w:r w:rsidR="00B92E40">
        <w:rPr>
          <w:sz w:val="20"/>
          <w:szCs w:val="20"/>
        </w:rPr>
        <w:t>ing attended by: Larry Calhoun</w:t>
      </w:r>
      <w:r>
        <w:rPr>
          <w:sz w:val="20"/>
          <w:szCs w:val="20"/>
        </w:rPr>
        <w:t>,</w:t>
      </w:r>
      <w:r w:rsidR="00FA2093" w:rsidRPr="004056EB">
        <w:rPr>
          <w:sz w:val="20"/>
          <w:szCs w:val="20"/>
        </w:rPr>
        <w:t xml:space="preserve"> Raven Moody, BJ King, Gordon Anderson, Mike Smith, James Batchelder, Wallace Dixon,</w:t>
      </w:r>
      <w:r w:rsidR="00B92E40">
        <w:rPr>
          <w:sz w:val="20"/>
          <w:szCs w:val="20"/>
        </w:rPr>
        <w:t xml:space="preserve"> Wendy Nehring</w:t>
      </w:r>
      <w:r w:rsidR="007E29EA">
        <w:rPr>
          <w:sz w:val="20"/>
          <w:szCs w:val="20"/>
        </w:rPr>
        <w:t xml:space="preserve">, </w:t>
      </w:r>
      <w:r w:rsidR="00B92E40">
        <w:rPr>
          <w:sz w:val="20"/>
          <w:szCs w:val="20"/>
        </w:rPr>
        <w:t xml:space="preserve">Randy Byington, Amal Khoury, </w:t>
      </w:r>
      <w:r w:rsidR="00293081">
        <w:rPr>
          <w:sz w:val="20"/>
          <w:szCs w:val="20"/>
        </w:rPr>
        <w:t>Linda Garceau</w:t>
      </w:r>
      <w:r w:rsidR="00A22392">
        <w:rPr>
          <w:sz w:val="20"/>
          <w:szCs w:val="20"/>
        </w:rPr>
        <w:t xml:space="preserve">. </w:t>
      </w:r>
      <w:r w:rsidR="00B92E40">
        <w:rPr>
          <w:sz w:val="20"/>
          <w:szCs w:val="20"/>
        </w:rPr>
        <w:t xml:space="preserve">Randy Wykoff </w:t>
      </w:r>
      <w:r w:rsidR="00161701">
        <w:rPr>
          <w:sz w:val="20"/>
          <w:szCs w:val="20"/>
        </w:rPr>
        <w:t>called</w:t>
      </w:r>
      <w:r w:rsidR="00A22392">
        <w:rPr>
          <w:sz w:val="20"/>
          <w:szCs w:val="20"/>
        </w:rPr>
        <w:t xml:space="preserve"> in to the meeting. </w:t>
      </w:r>
    </w:p>
    <w:p w:rsidR="009501AA" w:rsidRPr="004056EB" w:rsidRDefault="009501AA" w:rsidP="000F76CB">
      <w:pPr>
        <w:rPr>
          <w:sz w:val="20"/>
          <w:szCs w:val="20"/>
        </w:rPr>
      </w:pPr>
      <w:r>
        <w:rPr>
          <w:sz w:val="20"/>
          <w:szCs w:val="20"/>
        </w:rPr>
        <w:t>Minutes by: Katie Jeter</w:t>
      </w:r>
    </w:p>
    <w:sectPr w:rsidR="009501AA" w:rsidRPr="00405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1287A"/>
    <w:multiLevelType w:val="hybridMultilevel"/>
    <w:tmpl w:val="19B214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918AB"/>
    <w:multiLevelType w:val="hybridMultilevel"/>
    <w:tmpl w:val="24F401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F502006"/>
    <w:multiLevelType w:val="hybridMultilevel"/>
    <w:tmpl w:val="6C00AB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1548E4"/>
    <w:multiLevelType w:val="hybridMultilevel"/>
    <w:tmpl w:val="1F2A0CEE"/>
    <w:lvl w:ilvl="0" w:tplc="78CE1570">
      <w:start w:val="1"/>
      <w:numFmt w:val="bullet"/>
      <w:lvlText w:val=""/>
      <w:lvlJc w:val="left"/>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E96A89"/>
    <w:multiLevelType w:val="hybridMultilevel"/>
    <w:tmpl w:val="B1F23F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4B4E85"/>
    <w:multiLevelType w:val="hybridMultilevel"/>
    <w:tmpl w:val="FBF0B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6CB"/>
    <w:rsid w:val="000D4099"/>
    <w:rsid w:val="000F76CB"/>
    <w:rsid w:val="00114141"/>
    <w:rsid w:val="00161701"/>
    <w:rsid w:val="00293081"/>
    <w:rsid w:val="002A3874"/>
    <w:rsid w:val="002F0AF5"/>
    <w:rsid w:val="00324898"/>
    <w:rsid w:val="003C20EE"/>
    <w:rsid w:val="003C7223"/>
    <w:rsid w:val="003E319A"/>
    <w:rsid w:val="004056EB"/>
    <w:rsid w:val="004333F2"/>
    <w:rsid w:val="004D2D84"/>
    <w:rsid w:val="00541499"/>
    <w:rsid w:val="005706F6"/>
    <w:rsid w:val="005D33E8"/>
    <w:rsid w:val="00623BCD"/>
    <w:rsid w:val="00673EC7"/>
    <w:rsid w:val="0073211B"/>
    <w:rsid w:val="00753821"/>
    <w:rsid w:val="00784F44"/>
    <w:rsid w:val="007A3033"/>
    <w:rsid w:val="007C507F"/>
    <w:rsid w:val="007E29EA"/>
    <w:rsid w:val="00822ED7"/>
    <w:rsid w:val="00850D84"/>
    <w:rsid w:val="00871F28"/>
    <w:rsid w:val="008C69BA"/>
    <w:rsid w:val="009501AA"/>
    <w:rsid w:val="00974CBA"/>
    <w:rsid w:val="00991D5F"/>
    <w:rsid w:val="009C7474"/>
    <w:rsid w:val="00A22392"/>
    <w:rsid w:val="00B0021F"/>
    <w:rsid w:val="00B637B2"/>
    <w:rsid w:val="00B92E40"/>
    <w:rsid w:val="00C25972"/>
    <w:rsid w:val="00D93560"/>
    <w:rsid w:val="00E60E03"/>
    <w:rsid w:val="00E7153C"/>
    <w:rsid w:val="00EC14B8"/>
    <w:rsid w:val="00F44819"/>
    <w:rsid w:val="00FA2093"/>
    <w:rsid w:val="00FF1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6CB"/>
    <w:pPr>
      <w:ind w:left="720"/>
      <w:contextualSpacing/>
    </w:pPr>
  </w:style>
  <w:style w:type="paragraph" w:styleId="BalloonText">
    <w:name w:val="Balloon Text"/>
    <w:basedOn w:val="Normal"/>
    <w:link w:val="BalloonTextChar"/>
    <w:uiPriority w:val="99"/>
    <w:semiHidden/>
    <w:unhideWhenUsed/>
    <w:rsid w:val="003248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2014-03-03T15:53:00Z</cp:lastPrinted>
  <dcterms:created xsi:type="dcterms:W3CDTF">2014-01-09T19:52:00Z</dcterms:created>
  <dcterms:modified xsi:type="dcterms:W3CDTF">2014-03-03T15:54:00Z</dcterms:modified>
</cp:coreProperties>
</file>