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11B" w:rsidRPr="000F76CB" w:rsidRDefault="000F76CB" w:rsidP="000F76CB">
      <w:pPr>
        <w:jc w:val="center"/>
        <w:rPr>
          <w:b/>
          <w:sz w:val="28"/>
          <w:szCs w:val="28"/>
        </w:rPr>
      </w:pPr>
      <w:r w:rsidRPr="000F76CB">
        <w:rPr>
          <w:b/>
          <w:sz w:val="28"/>
          <w:szCs w:val="28"/>
        </w:rPr>
        <w:t>East Tennessee State University</w:t>
      </w:r>
    </w:p>
    <w:p w:rsidR="000F76CB" w:rsidRDefault="000F76CB" w:rsidP="000F76CB">
      <w:pPr>
        <w:jc w:val="center"/>
        <w:rPr>
          <w:b/>
          <w:sz w:val="36"/>
          <w:szCs w:val="36"/>
        </w:rPr>
      </w:pPr>
      <w:r w:rsidRPr="000F76CB">
        <w:rPr>
          <w:b/>
          <w:sz w:val="36"/>
          <w:szCs w:val="36"/>
        </w:rPr>
        <w:t>Ad Hoc Committee on Budgeting Process</w:t>
      </w:r>
    </w:p>
    <w:p w:rsidR="000F76CB" w:rsidRDefault="007644D0" w:rsidP="000F76CB">
      <w:pPr>
        <w:jc w:val="center"/>
        <w:rPr>
          <w:b/>
          <w:sz w:val="24"/>
          <w:szCs w:val="24"/>
        </w:rPr>
      </w:pPr>
      <w:r>
        <w:rPr>
          <w:b/>
          <w:sz w:val="24"/>
          <w:szCs w:val="24"/>
        </w:rPr>
        <w:t>Monday, January 6</w:t>
      </w:r>
      <w:r w:rsidR="00673EC7">
        <w:rPr>
          <w:b/>
          <w:sz w:val="24"/>
          <w:szCs w:val="24"/>
        </w:rPr>
        <w:t>, 2014</w:t>
      </w:r>
    </w:p>
    <w:p w:rsidR="000F76CB" w:rsidRDefault="000F76CB" w:rsidP="000F76CB">
      <w:pPr>
        <w:jc w:val="center"/>
        <w:rPr>
          <w:b/>
          <w:sz w:val="24"/>
          <w:szCs w:val="24"/>
        </w:rPr>
      </w:pPr>
      <w:r>
        <w:rPr>
          <w:b/>
          <w:sz w:val="24"/>
          <w:szCs w:val="24"/>
        </w:rPr>
        <w:t>MINUTES</w:t>
      </w:r>
    </w:p>
    <w:p w:rsidR="000F76CB" w:rsidRDefault="000F76CB" w:rsidP="000F76CB">
      <w:pPr>
        <w:jc w:val="center"/>
        <w:rPr>
          <w:b/>
          <w:sz w:val="24"/>
          <w:szCs w:val="24"/>
        </w:rPr>
      </w:pPr>
      <w:bookmarkStart w:id="0" w:name="_GoBack"/>
      <w:bookmarkEnd w:id="0"/>
    </w:p>
    <w:p w:rsidR="007A3033" w:rsidRDefault="00B92E40" w:rsidP="000F76CB">
      <w:pPr>
        <w:rPr>
          <w:b/>
          <w:sz w:val="24"/>
          <w:szCs w:val="24"/>
        </w:rPr>
      </w:pPr>
      <w:r>
        <w:rPr>
          <w:b/>
          <w:sz w:val="24"/>
          <w:szCs w:val="24"/>
        </w:rPr>
        <w:t>Review 1</w:t>
      </w:r>
      <w:r w:rsidR="00F239BA">
        <w:rPr>
          <w:b/>
          <w:sz w:val="24"/>
          <w:szCs w:val="24"/>
        </w:rPr>
        <w:t>2</w:t>
      </w:r>
      <w:r w:rsidR="007A3033">
        <w:rPr>
          <w:b/>
          <w:sz w:val="24"/>
          <w:szCs w:val="24"/>
        </w:rPr>
        <w:t>-</w:t>
      </w:r>
      <w:r w:rsidR="00F239BA">
        <w:rPr>
          <w:b/>
          <w:sz w:val="24"/>
          <w:szCs w:val="24"/>
        </w:rPr>
        <w:t>20-13</w:t>
      </w:r>
      <w:r w:rsidR="007A3033">
        <w:rPr>
          <w:b/>
          <w:sz w:val="24"/>
          <w:szCs w:val="24"/>
        </w:rPr>
        <w:t xml:space="preserve"> Meeting:</w:t>
      </w:r>
    </w:p>
    <w:p w:rsidR="007A3033" w:rsidRPr="00B92E40" w:rsidRDefault="00A22392" w:rsidP="00A22392">
      <w:pPr>
        <w:numPr>
          <w:ilvl w:val="0"/>
          <w:numId w:val="1"/>
        </w:numPr>
        <w:spacing w:line="240" w:lineRule="auto"/>
        <w:rPr>
          <w:b/>
          <w:sz w:val="20"/>
          <w:szCs w:val="20"/>
        </w:rPr>
      </w:pPr>
      <w:r w:rsidRPr="00A22392">
        <w:rPr>
          <w:sz w:val="20"/>
          <w:szCs w:val="20"/>
        </w:rPr>
        <w:t xml:space="preserve">Changes </w:t>
      </w:r>
      <w:r w:rsidR="00B92E40">
        <w:rPr>
          <w:sz w:val="20"/>
          <w:szCs w:val="20"/>
        </w:rPr>
        <w:t>or additions to the 1</w:t>
      </w:r>
      <w:r w:rsidR="00F239BA">
        <w:rPr>
          <w:sz w:val="20"/>
          <w:szCs w:val="20"/>
        </w:rPr>
        <w:t>2-20</w:t>
      </w:r>
      <w:r>
        <w:rPr>
          <w:sz w:val="20"/>
          <w:szCs w:val="20"/>
        </w:rPr>
        <w:t xml:space="preserve"> minutes should be sent to Dr. Calhoun or Katie Jeter.</w:t>
      </w:r>
    </w:p>
    <w:p w:rsidR="00B92E40" w:rsidRDefault="00F239BA" w:rsidP="00B92E40">
      <w:pPr>
        <w:rPr>
          <w:b/>
          <w:sz w:val="24"/>
          <w:szCs w:val="24"/>
        </w:rPr>
      </w:pPr>
      <w:r>
        <w:rPr>
          <w:b/>
          <w:sz w:val="24"/>
          <w:szCs w:val="24"/>
        </w:rPr>
        <w:t>Discuss Strategic Planning Process:</w:t>
      </w:r>
    </w:p>
    <w:p w:rsidR="00F239BA" w:rsidRPr="00F239BA" w:rsidRDefault="00F239BA" w:rsidP="00623BCD">
      <w:pPr>
        <w:numPr>
          <w:ilvl w:val="0"/>
          <w:numId w:val="1"/>
        </w:numPr>
        <w:spacing w:line="240" w:lineRule="auto"/>
        <w:rPr>
          <w:b/>
          <w:sz w:val="24"/>
          <w:szCs w:val="24"/>
        </w:rPr>
      </w:pPr>
      <w:r>
        <w:rPr>
          <w:sz w:val="20"/>
          <w:szCs w:val="20"/>
        </w:rPr>
        <w:t xml:space="preserve">Dr. Garceau sent organizational chart handouts for review and will write a narrative to accompany the charts. She used Mind Map software, with the notes and flip chart bullets from the last meeting. </w:t>
      </w:r>
    </w:p>
    <w:p w:rsidR="00623BCD" w:rsidRPr="00F239BA" w:rsidRDefault="00F239BA" w:rsidP="00623BCD">
      <w:pPr>
        <w:numPr>
          <w:ilvl w:val="0"/>
          <w:numId w:val="1"/>
        </w:numPr>
        <w:spacing w:line="240" w:lineRule="auto"/>
        <w:rPr>
          <w:b/>
          <w:sz w:val="24"/>
          <w:szCs w:val="24"/>
        </w:rPr>
      </w:pPr>
      <w:r>
        <w:rPr>
          <w:sz w:val="20"/>
          <w:szCs w:val="20"/>
        </w:rPr>
        <w:t>Each strategic planning cycle should start with a mission and vision statement. The mission statement states where we are now, the vision statement states where we will be in five or ten years. Our process should take us from mission to vision and close the gap between the two</w:t>
      </w:r>
      <w:r w:rsidR="009C7474">
        <w:rPr>
          <w:sz w:val="20"/>
          <w:szCs w:val="20"/>
        </w:rPr>
        <w:t>.</w:t>
      </w:r>
    </w:p>
    <w:p w:rsidR="00F239BA" w:rsidRPr="00F239BA" w:rsidRDefault="00F239BA" w:rsidP="00623BCD">
      <w:pPr>
        <w:numPr>
          <w:ilvl w:val="0"/>
          <w:numId w:val="1"/>
        </w:numPr>
        <w:spacing w:line="240" w:lineRule="auto"/>
        <w:rPr>
          <w:b/>
          <w:sz w:val="24"/>
          <w:szCs w:val="24"/>
        </w:rPr>
      </w:pPr>
      <w:r>
        <w:rPr>
          <w:sz w:val="20"/>
          <w:szCs w:val="20"/>
        </w:rPr>
        <w:t>Discussion of organizational chart:</w:t>
      </w:r>
    </w:p>
    <w:p w:rsidR="00F239BA" w:rsidRPr="00F239BA" w:rsidRDefault="00F239BA" w:rsidP="00F239BA">
      <w:pPr>
        <w:numPr>
          <w:ilvl w:val="1"/>
          <w:numId w:val="1"/>
        </w:numPr>
        <w:spacing w:line="240" w:lineRule="auto"/>
        <w:rPr>
          <w:b/>
          <w:sz w:val="24"/>
          <w:szCs w:val="24"/>
        </w:rPr>
      </w:pPr>
      <w:r>
        <w:rPr>
          <w:sz w:val="20"/>
          <w:szCs w:val="20"/>
        </w:rPr>
        <w:t>Review of boxes included:</w:t>
      </w:r>
    </w:p>
    <w:p w:rsidR="00F239BA" w:rsidRPr="00F239BA" w:rsidRDefault="00F239BA" w:rsidP="00F239BA">
      <w:pPr>
        <w:numPr>
          <w:ilvl w:val="2"/>
          <w:numId w:val="1"/>
        </w:numPr>
        <w:spacing w:line="240" w:lineRule="auto"/>
        <w:rPr>
          <w:b/>
          <w:sz w:val="24"/>
          <w:szCs w:val="24"/>
        </w:rPr>
      </w:pPr>
      <w:r>
        <w:rPr>
          <w:sz w:val="20"/>
          <w:szCs w:val="20"/>
        </w:rPr>
        <w:t xml:space="preserve">Collegiality – should </w:t>
      </w:r>
      <w:r w:rsidR="001E2DFC">
        <w:rPr>
          <w:sz w:val="20"/>
          <w:szCs w:val="20"/>
        </w:rPr>
        <w:t>en</w:t>
      </w:r>
      <w:r>
        <w:rPr>
          <w:sz w:val="20"/>
          <w:szCs w:val="20"/>
        </w:rPr>
        <w:t>gage all</w:t>
      </w:r>
    </w:p>
    <w:p w:rsidR="00F239BA" w:rsidRPr="00F239BA" w:rsidRDefault="00F239BA" w:rsidP="00F239BA">
      <w:pPr>
        <w:numPr>
          <w:ilvl w:val="2"/>
          <w:numId w:val="1"/>
        </w:numPr>
        <w:spacing w:line="240" w:lineRule="auto"/>
        <w:rPr>
          <w:b/>
          <w:sz w:val="24"/>
          <w:szCs w:val="24"/>
        </w:rPr>
      </w:pPr>
      <w:r>
        <w:rPr>
          <w:sz w:val="20"/>
          <w:szCs w:val="20"/>
        </w:rPr>
        <w:t>Authority and accountability – should be aligned properly</w:t>
      </w:r>
    </w:p>
    <w:p w:rsidR="00F239BA" w:rsidRPr="00F239BA" w:rsidRDefault="00F239BA" w:rsidP="00F239BA">
      <w:pPr>
        <w:numPr>
          <w:ilvl w:val="2"/>
          <w:numId w:val="1"/>
        </w:numPr>
        <w:spacing w:line="240" w:lineRule="auto"/>
        <w:rPr>
          <w:b/>
          <w:sz w:val="24"/>
          <w:szCs w:val="24"/>
        </w:rPr>
      </w:pPr>
      <w:r>
        <w:rPr>
          <w:sz w:val="20"/>
          <w:szCs w:val="20"/>
        </w:rPr>
        <w:t>Transparency – how are decisions being made? Include criteria</w:t>
      </w:r>
    </w:p>
    <w:p w:rsidR="00F239BA" w:rsidRPr="00F239BA" w:rsidRDefault="00F239BA" w:rsidP="00F239BA">
      <w:pPr>
        <w:numPr>
          <w:ilvl w:val="2"/>
          <w:numId w:val="1"/>
        </w:numPr>
        <w:spacing w:line="240" w:lineRule="auto"/>
        <w:rPr>
          <w:b/>
          <w:sz w:val="24"/>
          <w:szCs w:val="24"/>
        </w:rPr>
      </w:pPr>
      <w:r>
        <w:rPr>
          <w:sz w:val="20"/>
          <w:szCs w:val="20"/>
        </w:rPr>
        <w:t>Realism in identification of initiatives and establishment of priorities</w:t>
      </w:r>
    </w:p>
    <w:p w:rsidR="00F239BA" w:rsidRPr="00F239BA" w:rsidRDefault="00F239BA" w:rsidP="00F239BA">
      <w:pPr>
        <w:numPr>
          <w:ilvl w:val="1"/>
          <w:numId w:val="1"/>
        </w:numPr>
        <w:spacing w:line="240" w:lineRule="auto"/>
        <w:rPr>
          <w:b/>
          <w:sz w:val="24"/>
          <w:szCs w:val="24"/>
        </w:rPr>
      </w:pPr>
      <w:r>
        <w:rPr>
          <w:sz w:val="20"/>
          <w:szCs w:val="20"/>
        </w:rPr>
        <w:t>Annual planning activities should include:</w:t>
      </w:r>
    </w:p>
    <w:p w:rsidR="00F239BA" w:rsidRPr="00F239BA" w:rsidRDefault="00F239BA" w:rsidP="00F239BA">
      <w:pPr>
        <w:numPr>
          <w:ilvl w:val="2"/>
          <w:numId w:val="1"/>
        </w:numPr>
        <w:spacing w:line="240" w:lineRule="auto"/>
        <w:rPr>
          <w:b/>
          <w:sz w:val="24"/>
          <w:szCs w:val="24"/>
        </w:rPr>
      </w:pPr>
      <w:r>
        <w:rPr>
          <w:sz w:val="20"/>
          <w:szCs w:val="20"/>
        </w:rPr>
        <w:t>Annual reporting process to evaluate progress to goals</w:t>
      </w:r>
    </w:p>
    <w:p w:rsidR="00F239BA" w:rsidRPr="00F239BA" w:rsidRDefault="00F239BA" w:rsidP="00F239BA">
      <w:pPr>
        <w:numPr>
          <w:ilvl w:val="2"/>
          <w:numId w:val="1"/>
        </w:numPr>
        <w:spacing w:line="240" w:lineRule="auto"/>
        <w:rPr>
          <w:b/>
          <w:sz w:val="24"/>
          <w:szCs w:val="24"/>
        </w:rPr>
      </w:pPr>
      <w:r>
        <w:rPr>
          <w:sz w:val="20"/>
          <w:szCs w:val="20"/>
        </w:rPr>
        <w:t>Allocation of resources/budget</w:t>
      </w:r>
    </w:p>
    <w:p w:rsidR="00F239BA" w:rsidRPr="00F239BA" w:rsidRDefault="00F239BA" w:rsidP="00F239BA">
      <w:pPr>
        <w:numPr>
          <w:ilvl w:val="2"/>
          <w:numId w:val="1"/>
        </w:numPr>
        <w:spacing w:line="240" w:lineRule="auto"/>
        <w:rPr>
          <w:b/>
          <w:sz w:val="24"/>
          <w:szCs w:val="24"/>
        </w:rPr>
      </w:pPr>
      <w:r>
        <w:rPr>
          <w:sz w:val="20"/>
          <w:szCs w:val="20"/>
        </w:rPr>
        <w:t>Evaluation of progress/measures of success</w:t>
      </w:r>
    </w:p>
    <w:p w:rsidR="00F239BA" w:rsidRPr="00F239BA" w:rsidRDefault="001E2DFC" w:rsidP="00F239BA">
      <w:pPr>
        <w:numPr>
          <w:ilvl w:val="2"/>
          <w:numId w:val="1"/>
        </w:numPr>
        <w:spacing w:line="240" w:lineRule="auto"/>
        <w:rPr>
          <w:b/>
          <w:sz w:val="24"/>
          <w:szCs w:val="24"/>
        </w:rPr>
      </w:pPr>
      <w:r>
        <w:rPr>
          <w:sz w:val="20"/>
          <w:szCs w:val="20"/>
        </w:rPr>
        <w:t>Revisiti</w:t>
      </w:r>
      <w:r w:rsidR="00F239BA">
        <w:rPr>
          <w:sz w:val="20"/>
          <w:szCs w:val="20"/>
        </w:rPr>
        <w:t>n</w:t>
      </w:r>
      <w:r>
        <w:rPr>
          <w:sz w:val="20"/>
          <w:szCs w:val="20"/>
        </w:rPr>
        <w:t>g</w:t>
      </w:r>
      <w:r w:rsidR="00F239BA">
        <w:rPr>
          <w:sz w:val="20"/>
          <w:szCs w:val="20"/>
        </w:rPr>
        <w:t xml:space="preserve"> of annual goals/response to new opportunities</w:t>
      </w:r>
    </w:p>
    <w:p w:rsidR="00F239BA" w:rsidRPr="00F239BA" w:rsidRDefault="00F239BA" w:rsidP="00F239BA">
      <w:pPr>
        <w:numPr>
          <w:ilvl w:val="1"/>
          <w:numId w:val="1"/>
        </w:numPr>
        <w:spacing w:line="240" w:lineRule="auto"/>
        <w:rPr>
          <w:b/>
          <w:sz w:val="24"/>
          <w:szCs w:val="24"/>
        </w:rPr>
      </w:pPr>
      <w:r>
        <w:rPr>
          <w:sz w:val="20"/>
          <w:szCs w:val="20"/>
        </w:rPr>
        <w:t>Identification of:</w:t>
      </w:r>
    </w:p>
    <w:p w:rsidR="00F239BA" w:rsidRPr="00F239BA" w:rsidRDefault="00F239BA" w:rsidP="00F239BA">
      <w:pPr>
        <w:numPr>
          <w:ilvl w:val="2"/>
          <w:numId w:val="1"/>
        </w:numPr>
        <w:spacing w:line="240" w:lineRule="auto"/>
        <w:rPr>
          <w:b/>
          <w:sz w:val="24"/>
          <w:szCs w:val="24"/>
        </w:rPr>
      </w:pPr>
      <w:r>
        <w:rPr>
          <w:sz w:val="20"/>
          <w:szCs w:val="20"/>
        </w:rPr>
        <w:t>Strengths</w:t>
      </w:r>
    </w:p>
    <w:p w:rsidR="00F239BA" w:rsidRPr="00F239BA" w:rsidRDefault="00F239BA" w:rsidP="00F239BA">
      <w:pPr>
        <w:numPr>
          <w:ilvl w:val="2"/>
          <w:numId w:val="1"/>
        </w:numPr>
        <w:spacing w:line="240" w:lineRule="auto"/>
        <w:rPr>
          <w:b/>
          <w:sz w:val="24"/>
          <w:szCs w:val="24"/>
        </w:rPr>
      </w:pPr>
      <w:r>
        <w:rPr>
          <w:sz w:val="20"/>
          <w:szCs w:val="20"/>
        </w:rPr>
        <w:t>Weaknesses</w:t>
      </w:r>
    </w:p>
    <w:p w:rsidR="00F239BA" w:rsidRPr="00F239BA" w:rsidRDefault="00F239BA" w:rsidP="00F239BA">
      <w:pPr>
        <w:numPr>
          <w:ilvl w:val="2"/>
          <w:numId w:val="1"/>
        </w:numPr>
        <w:spacing w:line="240" w:lineRule="auto"/>
        <w:rPr>
          <w:b/>
          <w:sz w:val="24"/>
          <w:szCs w:val="24"/>
        </w:rPr>
      </w:pPr>
      <w:r>
        <w:rPr>
          <w:sz w:val="20"/>
          <w:szCs w:val="20"/>
        </w:rPr>
        <w:t>Opportunities</w:t>
      </w:r>
    </w:p>
    <w:p w:rsidR="00F239BA" w:rsidRPr="00F239BA" w:rsidRDefault="00F239BA" w:rsidP="00F239BA">
      <w:pPr>
        <w:numPr>
          <w:ilvl w:val="2"/>
          <w:numId w:val="1"/>
        </w:numPr>
        <w:spacing w:line="240" w:lineRule="auto"/>
        <w:rPr>
          <w:b/>
          <w:sz w:val="24"/>
          <w:szCs w:val="24"/>
        </w:rPr>
      </w:pPr>
      <w:r>
        <w:rPr>
          <w:sz w:val="20"/>
          <w:szCs w:val="20"/>
        </w:rPr>
        <w:t>Threats</w:t>
      </w:r>
    </w:p>
    <w:p w:rsidR="00F239BA" w:rsidRPr="00F239BA" w:rsidRDefault="00F239BA" w:rsidP="00F239BA">
      <w:pPr>
        <w:numPr>
          <w:ilvl w:val="1"/>
          <w:numId w:val="1"/>
        </w:numPr>
        <w:spacing w:line="240" w:lineRule="auto"/>
        <w:rPr>
          <w:b/>
          <w:sz w:val="24"/>
          <w:szCs w:val="24"/>
        </w:rPr>
      </w:pPr>
      <w:r>
        <w:rPr>
          <w:sz w:val="20"/>
          <w:szCs w:val="20"/>
        </w:rPr>
        <w:t>Identification of Goals:</w:t>
      </w:r>
    </w:p>
    <w:p w:rsidR="00F239BA" w:rsidRPr="00F239BA" w:rsidRDefault="00F239BA" w:rsidP="00F239BA">
      <w:pPr>
        <w:numPr>
          <w:ilvl w:val="2"/>
          <w:numId w:val="1"/>
        </w:numPr>
        <w:spacing w:line="240" w:lineRule="auto"/>
        <w:rPr>
          <w:b/>
          <w:sz w:val="24"/>
          <w:szCs w:val="24"/>
        </w:rPr>
      </w:pPr>
      <w:r>
        <w:rPr>
          <w:sz w:val="20"/>
          <w:szCs w:val="20"/>
        </w:rPr>
        <w:t>Proposal of action by college, departments and other entities</w:t>
      </w:r>
    </w:p>
    <w:p w:rsidR="00F239BA" w:rsidRPr="00F239BA" w:rsidRDefault="001E2DFC" w:rsidP="00F239BA">
      <w:pPr>
        <w:numPr>
          <w:ilvl w:val="2"/>
          <w:numId w:val="1"/>
        </w:numPr>
        <w:spacing w:line="240" w:lineRule="auto"/>
        <w:rPr>
          <w:b/>
          <w:sz w:val="24"/>
          <w:szCs w:val="24"/>
        </w:rPr>
      </w:pPr>
      <w:r>
        <w:rPr>
          <w:sz w:val="20"/>
          <w:szCs w:val="20"/>
        </w:rPr>
        <w:t>Eva</w:t>
      </w:r>
      <w:r w:rsidR="00F239BA">
        <w:rPr>
          <w:sz w:val="20"/>
          <w:szCs w:val="20"/>
        </w:rPr>
        <w:t>luation of proposed action on the basis of predefined criteria</w:t>
      </w:r>
    </w:p>
    <w:p w:rsidR="00F239BA" w:rsidRPr="00F239BA" w:rsidRDefault="00F239BA" w:rsidP="00F239BA">
      <w:pPr>
        <w:numPr>
          <w:ilvl w:val="1"/>
          <w:numId w:val="1"/>
        </w:numPr>
        <w:spacing w:line="240" w:lineRule="auto"/>
        <w:rPr>
          <w:b/>
          <w:sz w:val="24"/>
          <w:szCs w:val="24"/>
        </w:rPr>
      </w:pPr>
      <w:r>
        <w:rPr>
          <w:sz w:val="20"/>
          <w:szCs w:val="20"/>
        </w:rPr>
        <w:t>End of Cycle:</w:t>
      </w:r>
    </w:p>
    <w:p w:rsidR="00F239BA" w:rsidRPr="00F239BA" w:rsidRDefault="00F239BA" w:rsidP="00F239BA">
      <w:pPr>
        <w:numPr>
          <w:ilvl w:val="2"/>
          <w:numId w:val="1"/>
        </w:numPr>
        <w:spacing w:line="240" w:lineRule="auto"/>
        <w:rPr>
          <w:b/>
          <w:sz w:val="24"/>
          <w:szCs w:val="24"/>
        </w:rPr>
      </w:pPr>
      <w:r>
        <w:rPr>
          <w:sz w:val="20"/>
          <w:szCs w:val="20"/>
        </w:rPr>
        <w:t>Other achievements</w:t>
      </w:r>
    </w:p>
    <w:p w:rsidR="00F239BA" w:rsidRPr="00F239BA" w:rsidRDefault="00F239BA" w:rsidP="00F239BA">
      <w:pPr>
        <w:numPr>
          <w:ilvl w:val="2"/>
          <w:numId w:val="1"/>
        </w:numPr>
        <w:spacing w:line="240" w:lineRule="auto"/>
        <w:rPr>
          <w:b/>
          <w:sz w:val="24"/>
          <w:szCs w:val="24"/>
        </w:rPr>
      </w:pPr>
      <w:r>
        <w:rPr>
          <w:sz w:val="20"/>
          <w:szCs w:val="20"/>
        </w:rPr>
        <w:t>Identification of Continuing goals</w:t>
      </w:r>
    </w:p>
    <w:p w:rsidR="00F239BA" w:rsidRPr="00F239BA" w:rsidRDefault="00F239BA" w:rsidP="00F239BA">
      <w:pPr>
        <w:numPr>
          <w:ilvl w:val="1"/>
          <w:numId w:val="1"/>
        </w:numPr>
        <w:spacing w:line="240" w:lineRule="auto"/>
        <w:rPr>
          <w:b/>
          <w:sz w:val="24"/>
          <w:szCs w:val="24"/>
        </w:rPr>
      </w:pPr>
      <w:r>
        <w:rPr>
          <w:sz w:val="20"/>
          <w:szCs w:val="20"/>
        </w:rPr>
        <w:t>Preplanning activities:</w:t>
      </w:r>
    </w:p>
    <w:p w:rsidR="00F239BA" w:rsidRPr="00F239BA" w:rsidRDefault="00F239BA" w:rsidP="00F239BA">
      <w:pPr>
        <w:numPr>
          <w:ilvl w:val="2"/>
          <w:numId w:val="1"/>
        </w:numPr>
        <w:spacing w:line="240" w:lineRule="auto"/>
        <w:rPr>
          <w:b/>
          <w:sz w:val="24"/>
          <w:szCs w:val="24"/>
        </w:rPr>
      </w:pPr>
      <w:r>
        <w:rPr>
          <w:sz w:val="20"/>
          <w:szCs w:val="20"/>
        </w:rPr>
        <w:t>Development of preliminary findings</w:t>
      </w:r>
    </w:p>
    <w:p w:rsidR="00F239BA" w:rsidRPr="00F239BA" w:rsidRDefault="00F239BA" w:rsidP="00F239BA">
      <w:pPr>
        <w:numPr>
          <w:ilvl w:val="2"/>
          <w:numId w:val="1"/>
        </w:numPr>
        <w:spacing w:line="240" w:lineRule="auto"/>
        <w:rPr>
          <w:b/>
          <w:sz w:val="24"/>
          <w:szCs w:val="24"/>
        </w:rPr>
      </w:pPr>
      <w:r>
        <w:rPr>
          <w:sz w:val="20"/>
          <w:szCs w:val="20"/>
        </w:rPr>
        <w:t>Evaluation of process</w:t>
      </w:r>
    </w:p>
    <w:p w:rsidR="00F239BA" w:rsidRPr="00F239BA" w:rsidRDefault="00F239BA" w:rsidP="00F239BA">
      <w:pPr>
        <w:numPr>
          <w:ilvl w:val="2"/>
          <w:numId w:val="1"/>
        </w:numPr>
        <w:spacing w:line="240" w:lineRule="auto"/>
        <w:rPr>
          <w:b/>
          <w:sz w:val="24"/>
          <w:szCs w:val="24"/>
        </w:rPr>
      </w:pPr>
      <w:r>
        <w:rPr>
          <w:sz w:val="20"/>
          <w:szCs w:val="20"/>
        </w:rPr>
        <w:t>Review of strategic planning committee/charge</w:t>
      </w:r>
    </w:p>
    <w:p w:rsidR="00F239BA" w:rsidRPr="00F239BA" w:rsidRDefault="00F239BA" w:rsidP="00F239BA">
      <w:pPr>
        <w:numPr>
          <w:ilvl w:val="1"/>
          <w:numId w:val="1"/>
        </w:numPr>
        <w:spacing w:line="240" w:lineRule="auto"/>
        <w:rPr>
          <w:b/>
          <w:sz w:val="24"/>
          <w:szCs w:val="24"/>
        </w:rPr>
      </w:pPr>
      <w:r>
        <w:rPr>
          <w:sz w:val="20"/>
          <w:szCs w:val="20"/>
        </w:rPr>
        <w:t>Measures of success in planning process</w:t>
      </w:r>
    </w:p>
    <w:p w:rsidR="00F239BA" w:rsidRPr="00F239BA" w:rsidRDefault="00F239BA" w:rsidP="00F239BA">
      <w:pPr>
        <w:numPr>
          <w:ilvl w:val="2"/>
          <w:numId w:val="1"/>
        </w:numPr>
        <w:spacing w:line="240" w:lineRule="auto"/>
        <w:rPr>
          <w:b/>
          <w:sz w:val="24"/>
          <w:szCs w:val="24"/>
        </w:rPr>
      </w:pPr>
      <w:r>
        <w:rPr>
          <w:sz w:val="20"/>
          <w:szCs w:val="20"/>
        </w:rPr>
        <w:t>Adherence to values</w:t>
      </w:r>
    </w:p>
    <w:p w:rsidR="00F239BA" w:rsidRPr="00623BCD" w:rsidRDefault="00F239BA" w:rsidP="00F239BA">
      <w:pPr>
        <w:numPr>
          <w:ilvl w:val="0"/>
          <w:numId w:val="1"/>
        </w:numPr>
        <w:spacing w:line="240" w:lineRule="auto"/>
        <w:rPr>
          <w:b/>
          <w:sz w:val="24"/>
          <w:szCs w:val="24"/>
        </w:rPr>
      </w:pPr>
      <w:r>
        <w:rPr>
          <w:sz w:val="20"/>
          <w:szCs w:val="20"/>
        </w:rPr>
        <w:t>Discussion regarding whether the charge includes cost/benefit analysis of programs</w:t>
      </w:r>
      <w:r>
        <w:rPr>
          <w:sz w:val="20"/>
          <w:szCs w:val="20"/>
        </w:rPr>
        <w:br/>
      </w:r>
    </w:p>
    <w:p w:rsidR="003E319A" w:rsidRDefault="001E2DFC" w:rsidP="007E29EA">
      <w:pPr>
        <w:spacing w:line="240" w:lineRule="auto"/>
        <w:rPr>
          <w:b/>
          <w:sz w:val="24"/>
          <w:szCs w:val="24"/>
        </w:rPr>
      </w:pPr>
      <w:r>
        <w:rPr>
          <w:b/>
          <w:sz w:val="24"/>
          <w:szCs w:val="24"/>
        </w:rPr>
        <w:t>Plan Agenda/Goals</w:t>
      </w:r>
      <w:r w:rsidR="009C7474">
        <w:rPr>
          <w:b/>
          <w:sz w:val="24"/>
          <w:szCs w:val="24"/>
        </w:rPr>
        <w:t xml:space="preserve"> for Next Meeting</w:t>
      </w:r>
      <w:r w:rsidR="003E319A" w:rsidRPr="007E29EA">
        <w:rPr>
          <w:b/>
          <w:sz w:val="24"/>
          <w:szCs w:val="24"/>
        </w:rPr>
        <w:t>:</w:t>
      </w:r>
    </w:p>
    <w:p w:rsidR="003E319A" w:rsidRPr="00293081" w:rsidRDefault="003E319A" w:rsidP="00293081">
      <w:pPr>
        <w:rPr>
          <w:color w:val="000000"/>
          <w:sz w:val="20"/>
          <w:szCs w:val="20"/>
        </w:rPr>
      </w:pPr>
    </w:p>
    <w:p w:rsidR="00FA2093" w:rsidRDefault="001E2DFC" w:rsidP="001E2DFC">
      <w:pPr>
        <w:numPr>
          <w:ilvl w:val="0"/>
          <w:numId w:val="1"/>
        </w:numPr>
        <w:spacing w:line="240" w:lineRule="auto"/>
        <w:rPr>
          <w:sz w:val="20"/>
          <w:szCs w:val="20"/>
        </w:rPr>
      </w:pPr>
      <w:r w:rsidRPr="001E2DFC">
        <w:rPr>
          <w:sz w:val="20"/>
          <w:szCs w:val="20"/>
        </w:rPr>
        <w:t xml:space="preserve">The next level will be to </w:t>
      </w:r>
      <w:r>
        <w:rPr>
          <w:sz w:val="20"/>
          <w:szCs w:val="20"/>
        </w:rPr>
        <w:t>answer the questions:</w:t>
      </w:r>
    </w:p>
    <w:p w:rsidR="001E2DFC" w:rsidRDefault="001E2DFC" w:rsidP="001E2DFC">
      <w:pPr>
        <w:numPr>
          <w:ilvl w:val="1"/>
          <w:numId w:val="1"/>
        </w:numPr>
        <w:spacing w:line="240" w:lineRule="auto"/>
        <w:rPr>
          <w:sz w:val="20"/>
          <w:szCs w:val="20"/>
        </w:rPr>
      </w:pPr>
      <w:r>
        <w:rPr>
          <w:sz w:val="20"/>
          <w:szCs w:val="20"/>
        </w:rPr>
        <w:lastRenderedPageBreak/>
        <w:t>Who completes the tasks in each box of the organizational chart?</w:t>
      </w:r>
    </w:p>
    <w:p w:rsidR="001E2DFC" w:rsidRDefault="001E2DFC" w:rsidP="001E2DFC">
      <w:pPr>
        <w:numPr>
          <w:ilvl w:val="1"/>
          <w:numId w:val="1"/>
        </w:numPr>
        <w:spacing w:line="240" w:lineRule="auto"/>
        <w:rPr>
          <w:sz w:val="20"/>
          <w:szCs w:val="20"/>
        </w:rPr>
      </w:pPr>
      <w:r>
        <w:rPr>
          <w:sz w:val="20"/>
          <w:szCs w:val="20"/>
        </w:rPr>
        <w:t>What do Deans need to make the structure work?</w:t>
      </w:r>
    </w:p>
    <w:p w:rsidR="001E2DFC" w:rsidRDefault="001E2DFC" w:rsidP="001E2DFC">
      <w:pPr>
        <w:numPr>
          <w:ilvl w:val="0"/>
          <w:numId w:val="1"/>
        </w:numPr>
        <w:spacing w:line="240" w:lineRule="auto"/>
        <w:rPr>
          <w:sz w:val="20"/>
          <w:szCs w:val="20"/>
        </w:rPr>
      </w:pPr>
      <w:r>
        <w:rPr>
          <w:sz w:val="20"/>
          <w:szCs w:val="20"/>
        </w:rPr>
        <w:t>Everyone will email their top 3 – 5 items that they want the group to examine.</w:t>
      </w:r>
    </w:p>
    <w:p w:rsidR="001E2DFC" w:rsidRDefault="001E2DFC" w:rsidP="001E2DFC">
      <w:pPr>
        <w:numPr>
          <w:ilvl w:val="0"/>
          <w:numId w:val="1"/>
        </w:numPr>
        <w:spacing w:line="240" w:lineRule="auto"/>
        <w:rPr>
          <w:sz w:val="20"/>
          <w:szCs w:val="20"/>
        </w:rPr>
      </w:pPr>
      <w:r>
        <w:rPr>
          <w:sz w:val="20"/>
          <w:szCs w:val="20"/>
        </w:rPr>
        <w:t xml:space="preserve">Katie will email the Roles and Responsibilities document from the </w:t>
      </w:r>
      <w:proofErr w:type="spellStart"/>
      <w:r>
        <w:rPr>
          <w:sz w:val="20"/>
          <w:szCs w:val="20"/>
        </w:rPr>
        <w:t>Staisloff</w:t>
      </w:r>
      <w:proofErr w:type="spellEnd"/>
      <w:r>
        <w:rPr>
          <w:sz w:val="20"/>
          <w:szCs w:val="20"/>
        </w:rPr>
        <w:t xml:space="preserve"> Report to the group for review.</w:t>
      </w:r>
    </w:p>
    <w:p w:rsidR="001E2DFC" w:rsidRDefault="001E2DFC" w:rsidP="001E2DFC">
      <w:pPr>
        <w:numPr>
          <w:ilvl w:val="0"/>
          <w:numId w:val="1"/>
        </w:numPr>
        <w:spacing w:line="240" w:lineRule="auto"/>
        <w:rPr>
          <w:sz w:val="20"/>
          <w:szCs w:val="20"/>
        </w:rPr>
      </w:pPr>
      <w:r>
        <w:rPr>
          <w:sz w:val="20"/>
          <w:szCs w:val="20"/>
        </w:rPr>
        <w:t>Key Performance Indicators were discussed, whether they are necessary for this process.</w:t>
      </w:r>
    </w:p>
    <w:p w:rsidR="001E2DFC" w:rsidRDefault="001E2DFC" w:rsidP="001E2DFC">
      <w:pPr>
        <w:spacing w:line="240" w:lineRule="auto"/>
        <w:rPr>
          <w:sz w:val="20"/>
          <w:szCs w:val="20"/>
        </w:rPr>
      </w:pPr>
    </w:p>
    <w:p w:rsidR="001E2DFC" w:rsidRDefault="001E2DFC" w:rsidP="001E2DFC">
      <w:pPr>
        <w:spacing w:line="240" w:lineRule="auto"/>
        <w:rPr>
          <w:b/>
          <w:sz w:val="24"/>
          <w:szCs w:val="24"/>
        </w:rPr>
      </w:pPr>
      <w:r>
        <w:rPr>
          <w:b/>
          <w:sz w:val="24"/>
          <w:szCs w:val="24"/>
        </w:rPr>
        <w:t>Review Meeting Schedule:</w:t>
      </w:r>
    </w:p>
    <w:p w:rsidR="001E2DFC" w:rsidRPr="001E2DFC" w:rsidRDefault="001E2DFC" w:rsidP="001E2DFC">
      <w:pPr>
        <w:numPr>
          <w:ilvl w:val="0"/>
          <w:numId w:val="1"/>
        </w:numPr>
        <w:spacing w:line="240" w:lineRule="auto"/>
        <w:rPr>
          <w:b/>
          <w:sz w:val="24"/>
          <w:szCs w:val="24"/>
        </w:rPr>
      </w:pPr>
      <w:r>
        <w:rPr>
          <w:sz w:val="20"/>
          <w:szCs w:val="20"/>
        </w:rPr>
        <w:t>The next meeting will be January 15</w:t>
      </w:r>
      <w:r w:rsidRPr="001E2DFC">
        <w:rPr>
          <w:sz w:val="20"/>
          <w:szCs w:val="20"/>
          <w:vertAlign w:val="superscript"/>
        </w:rPr>
        <w:t>th</w:t>
      </w:r>
      <w:r>
        <w:rPr>
          <w:sz w:val="20"/>
          <w:szCs w:val="20"/>
        </w:rPr>
        <w:t>.</w:t>
      </w:r>
    </w:p>
    <w:p w:rsidR="001E2DFC" w:rsidRPr="001E2DFC" w:rsidRDefault="001E2DFC" w:rsidP="001E2DFC">
      <w:pPr>
        <w:spacing w:line="240" w:lineRule="auto"/>
        <w:ind w:left="720"/>
        <w:rPr>
          <w:b/>
          <w:sz w:val="24"/>
          <w:szCs w:val="24"/>
        </w:rPr>
      </w:pPr>
    </w:p>
    <w:p w:rsidR="00FA2093" w:rsidRDefault="009501AA" w:rsidP="000F76CB">
      <w:pPr>
        <w:rPr>
          <w:sz w:val="20"/>
          <w:szCs w:val="20"/>
        </w:rPr>
      </w:pPr>
      <w:r>
        <w:rPr>
          <w:sz w:val="20"/>
          <w:szCs w:val="20"/>
        </w:rPr>
        <w:t>Meet</w:t>
      </w:r>
      <w:r w:rsidR="00B92E40">
        <w:rPr>
          <w:sz w:val="20"/>
          <w:szCs w:val="20"/>
        </w:rPr>
        <w:t>ing attended by: Larry Calhoun</w:t>
      </w:r>
      <w:r>
        <w:rPr>
          <w:sz w:val="20"/>
          <w:szCs w:val="20"/>
        </w:rPr>
        <w:t>,</w:t>
      </w:r>
      <w:r w:rsidR="00FA2093" w:rsidRPr="004056EB">
        <w:rPr>
          <w:sz w:val="20"/>
          <w:szCs w:val="20"/>
        </w:rPr>
        <w:t xml:space="preserve"> </w:t>
      </w:r>
      <w:r w:rsidR="001E2DFC">
        <w:rPr>
          <w:sz w:val="20"/>
          <w:szCs w:val="20"/>
        </w:rPr>
        <w:t xml:space="preserve">David Linville, </w:t>
      </w:r>
      <w:r w:rsidR="00FA2093" w:rsidRPr="004056EB">
        <w:rPr>
          <w:sz w:val="20"/>
          <w:szCs w:val="20"/>
        </w:rPr>
        <w:t>Raven Moody, BJ King, Gordon Anderson, Mike Smith, James Batchelder, Wallace Dixon,</w:t>
      </w:r>
      <w:r w:rsidR="00B92E40">
        <w:rPr>
          <w:sz w:val="20"/>
          <w:szCs w:val="20"/>
        </w:rPr>
        <w:t xml:space="preserve"> </w:t>
      </w:r>
      <w:r w:rsidR="00293081">
        <w:rPr>
          <w:sz w:val="20"/>
          <w:szCs w:val="20"/>
        </w:rPr>
        <w:t>Linda Garceau</w:t>
      </w:r>
      <w:r w:rsidR="001E2DFC">
        <w:rPr>
          <w:sz w:val="20"/>
          <w:szCs w:val="20"/>
        </w:rPr>
        <w:t>,</w:t>
      </w:r>
      <w:r w:rsidR="00A22392">
        <w:rPr>
          <w:sz w:val="20"/>
          <w:szCs w:val="20"/>
        </w:rPr>
        <w:t xml:space="preserve"> </w:t>
      </w:r>
      <w:r w:rsidR="001E2DFC">
        <w:rPr>
          <w:sz w:val="20"/>
          <w:szCs w:val="20"/>
        </w:rPr>
        <w:t>Randy Wykoff. Wendy Nehring called in to the meeting.</w:t>
      </w:r>
    </w:p>
    <w:p w:rsidR="009501AA" w:rsidRPr="004056EB" w:rsidRDefault="009501AA" w:rsidP="000F76CB">
      <w:pPr>
        <w:rPr>
          <w:sz w:val="20"/>
          <w:szCs w:val="20"/>
        </w:rPr>
      </w:pPr>
      <w:r>
        <w:rPr>
          <w:sz w:val="20"/>
          <w:szCs w:val="20"/>
        </w:rPr>
        <w:t>Minutes by: Katie Jeter</w:t>
      </w:r>
    </w:p>
    <w:sectPr w:rsidR="009501AA" w:rsidRPr="00405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1287A"/>
    <w:multiLevelType w:val="hybridMultilevel"/>
    <w:tmpl w:val="19B214C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4918AB"/>
    <w:multiLevelType w:val="hybridMultilevel"/>
    <w:tmpl w:val="24F401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502006"/>
    <w:multiLevelType w:val="hybridMultilevel"/>
    <w:tmpl w:val="6C00AB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1548E4"/>
    <w:multiLevelType w:val="hybridMultilevel"/>
    <w:tmpl w:val="1F2A0CEE"/>
    <w:lvl w:ilvl="0" w:tplc="78CE1570">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E96A89"/>
    <w:multiLevelType w:val="hybridMultilevel"/>
    <w:tmpl w:val="B1F23F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4B4E85"/>
    <w:multiLevelType w:val="hybridMultilevel"/>
    <w:tmpl w:val="FBF0BF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6CB"/>
    <w:rsid w:val="000D4099"/>
    <w:rsid w:val="000F76CB"/>
    <w:rsid w:val="00114141"/>
    <w:rsid w:val="00161701"/>
    <w:rsid w:val="001E2DFC"/>
    <w:rsid w:val="00293081"/>
    <w:rsid w:val="002A3874"/>
    <w:rsid w:val="002F0AF5"/>
    <w:rsid w:val="00324898"/>
    <w:rsid w:val="003C20EE"/>
    <w:rsid w:val="003C7223"/>
    <w:rsid w:val="003E319A"/>
    <w:rsid w:val="004056EB"/>
    <w:rsid w:val="004333F2"/>
    <w:rsid w:val="004D2D84"/>
    <w:rsid w:val="00541499"/>
    <w:rsid w:val="005706F6"/>
    <w:rsid w:val="005D33E8"/>
    <w:rsid w:val="00623BCD"/>
    <w:rsid w:val="00673EC7"/>
    <w:rsid w:val="0073211B"/>
    <w:rsid w:val="00753821"/>
    <w:rsid w:val="007644D0"/>
    <w:rsid w:val="00784F44"/>
    <w:rsid w:val="007A3033"/>
    <w:rsid w:val="007C507F"/>
    <w:rsid w:val="007E29EA"/>
    <w:rsid w:val="00822ED7"/>
    <w:rsid w:val="00850D84"/>
    <w:rsid w:val="00871F28"/>
    <w:rsid w:val="008C69BA"/>
    <w:rsid w:val="009501AA"/>
    <w:rsid w:val="00974CBA"/>
    <w:rsid w:val="00991D5F"/>
    <w:rsid w:val="009C7474"/>
    <w:rsid w:val="00A22392"/>
    <w:rsid w:val="00B0021F"/>
    <w:rsid w:val="00B637B2"/>
    <w:rsid w:val="00B92E40"/>
    <w:rsid w:val="00C25972"/>
    <w:rsid w:val="00D93560"/>
    <w:rsid w:val="00E60E03"/>
    <w:rsid w:val="00E7153C"/>
    <w:rsid w:val="00EC14B8"/>
    <w:rsid w:val="00F239BA"/>
    <w:rsid w:val="00F44819"/>
    <w:rsid w:val="00FA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6CB"/>
    <w:pPr>
      <w:ind w:left="720"/>
      <w:contextualSpacing/>
    </w:pPr>
  </w:style>
  <w:style w:type="paragraph" w:styleId="BalloonText">
    <w:name w:val="Balloon Text"/>
    <w:basedOn w:val="Normal"/>
    <w:link w:val="BalloonTextChar"/>
    <w:uiPriority w:val="99"/>
    <w:semiHidden/>
    <w:unhideWhenUsed/>
    <w:rsid w:val="003248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8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6CB"/>
    <w:pPr>
      <w:ind w:left="720"/>
      <w:contextualSpacing/>
    </w:pPr>
  </w:style>
  <w:style w:type="paragraph" w:styleId="BalloonText">
    <w:name w:val="Balloon Text"/>
    <w:basedOn w:val="Normal"/>
    <w:link w:val="BalloonTextChar"/>
    <w:uiPriority w:val="99"/>
    <w:semiHidden/>
    <w:unhideWhenUsed/>
    <w:rsid w:val="0032489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8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F3D91-B345-4BEA-93E4-4378569E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2014-01-30T16:08:00Z</cp:lastPrinted>
  <dcterms:created xsi:type="dcterms:W3CDTF">2014-01-30T15:50:00Z</dcterms:created>
  <dcterms:modified xsi:type="dcterms:W3CDTF">2014-01-30T16:09:00Z</dcterms:modified>
</cp:coreProperties>
</file>