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11B" w:rsidRPr="000F76CB" w:rsidRDefault="000F76CB" w:rsidP="000F76CB">
      <w:pPr>
        <w:jc w:val="center"/>
        <w:rPr>
          <w:b/>
          <w:sz w:val="28"/>
          <w:szCs w:val="28"/>
        </w:rPr>
      </w:pPr>
      <w:r w:rsidRPr="000F76CB">
        <w:rPr>
          <w:b/>
          <w:sz w:val="28"/>
          <w:szCs w:val="28"/>
        </w:rPr>
        <w:t>East Tennessee State University</w:t>
      </w:r>
    </w:p>
    <w:p w:rsidR="000F76CB" w:rsidRDefault="000F76CB" w:rsidP="000F76CB">
      <w:pPr>
        <w:jc w:val="center"/>
        <w:rPr>
          <w:b/>
          <w:sz w:val="36"/>
          <w:szCs w:val="36"/>
        </w:rPr>
      </w:pPr>
      <w:r w:rsidRPr="000F76CB">
        <w:rPr>
          <w:b/>
          <w:sz w:val="36"/>
          <w:szCs w:val="36"/>
        </w:rPr>
        <w:t>Ad Hoc Committee on Budgeting Process</w:t>
      </w:r>
    </w:p>
    <w:p w:rsidR="00A91AC1" w:rsidRDefault="009756CC" w:rsidP="005078C3">
      <w:pPr>
        <w:jc w:val="center"/>
        <w:rPr>
          <w:b/>
          <w:sz w:val="24"/>
          <w:szCs w:val="24"/>
        </w:rPr>
      </w:pPr>
      <w:r>
        <w:rPr>
          <w:b/>
          <w:sz w:val="24"/>
          <w:szCs w:val="24"/>
        </w:rPr>
        <w:t>Monday, August 3, 2015</w:t>
      </w:r>
    </w:p>
    <w:p w:rsidR="000F76CB" w:rsidRDefault="000F76CB" w:rsidP="000F76CB">
      <w:pPr>
        <w:jc w:val="center"/>
        <w:rPr>
          <w:b/>
          <w:sz w:val="24"/>
          <w:szCs w:val="24"/>
        </w:rPr>
      </w:pPr>
      <w:r>
        <w:rPr>
          <w:b/>
          <w:sz w:val="24"/>
          <w:szCs w:val="24"/>
        </w:rPr>
        <w:t>MINUTES</w:t>
      </w:r>
    </w:p>
    <w:p w:rsidR="000F76CB" w:rsidRDefault="000F76CB" w:rsidP="000F76CB">
      <w:pPr>
        <w:jc w:val="center"/>
        <w:rPr>
          <w:b/>
          <w:sz w:val="24"/>
          <w:szCs w:val="24"/>
        </w:rPr>
      </w:pPr>
    </w:p>
    <w:p w:rsidR="005F255A" w:rsidRDefault="005F255A" w:rsidP="000F76CB">
      <w:pPr>
        <w:jc w:val="center"/>
        <w:rPr>
          <w:b/>
          <w:sz w:val="24"/>
          <w:szCs w:val="24"/>
        </w:rPr>
      </w:pPr>
    </w:p>
    <w:p w:rsidR="00C26AFB" w:rsidRDefault="009756CC" w:rsidP="00C04CC0">
      <w:pPr>
        <w:spacing w:line="240" w:lineRule="auto"/>
        <w:rPr>
          <w:b/>
          <w:sz w:val="24"/>
          <w:szCs w:val="24"/>
        </w:rPr>
      </w:pPr>
      <w:r>
        <w:rPr>
          <w:b/>
          <w:sz w:val="24"/>
          <w:szCs w:val="24"/>
        </w:rPr>
        <w:t xml:space="preserve">Discuss Final Document </w:t>
      </w:r>
    </w:p>
    <w:p w:rsidR="005F69F7" w:rsidRPr="005F69F7" w:rsidRDefault="009756CC" w:rsidP="005F69F7">
      <w:pPr>
        <w:pStyle w:val="ListParagraph"/>
        <w:numPr>
          <w:ilvl w:val="0"/>
          <w:numId w:val="13"/>
        </w:numPr>
        <w:spacing w:line="240" w:lineRule="auto"/>
        <w:rPr>
          <w:sz w:val="20"/>
          <w:szCs w:val="20"/>
        </w:rPr>
      </w:pPr>
      <w:r>
        <w:rPr>
          <w:sz w:val="20"/>
          <w:szCs w:val="20"/>
        </w:rPr>
        <w:t>The committee discussed the final document format and decided to eliminate the executive summary and include some of that information into the final recommendations. Other items were added to the appendices.</w:t>
      </w:r>
    </w:p>
    <w:p w:rsidR="00505693" w:rsidRDefault="00505693" w:rsidP="00C04CC0">
      <w:pPr>
        <w:spacing w:line="240" w:lineRule="auto"/>
        <w:rPr>
          <w:sz w:val="20"/>
          <w:szCs w:val="20"/>
        </w:rPr>
      </w:pPr>
    </w:p>
    <w:p w:rsidR="00505693" w:rsidRDefault="009756CC" w:rsidP="00C04CC0">
      <w:pPr>
        <w:spacing w:line="240" w:lineRule="auto"/>
        <w:rPr>
          <w:b/>
          <w:sz w:val="24"/>
          <w:szCs w:val="24"/>
        </w:rPr>
      </w:pPr>
      <w:r>
        <w:rPr>
          <w:b/>
          <w:sz w:val="24"/>
          <w:szCs w:val="24"/>
        </w:rPr>
        <w:t>Prepare for August 10</w:t>
      </w:r>
      <w:r w:rsidRPr="009756CC">
        <w:rPr>
          <w:b/>
          <w:sz w:val="24"/>
          <w:szCs w:val="24"/>
          <w:vertAlign w:val="superscript"/>
        </w:rPr>
        <w:t>th</w:t>
      </w:r>
      <w:r>
        <w:rPr>
          <w:b/>
          <w:sz w:val="24"/>
          <w:szCs w:val="24"/>
        </w:rPr>
        <w:t xml:space="preserve"> IUC Meeting </w:t>
      </w:r>
    </w:p>
    <w:p w:rsidR="00DC4A64" w:rsidRDefault="009756CC" w:rsidP="009756CC">
      <w:pPr>
        <w:pStyle w:val="ListParagraph"/>
        <w:numPr>
          <w:ilvl w:val="0"/>
          <w:numId w:val="13"/>
        </w:numPr>
        <w:spacing w:line="240" w:lineRule="auto"/>
        <w:rPr>
          <w:sz w:val="20"/>
          <w:szCs w:val="20"/>
        </w:rPr>
      </w:pPr>
      <w:r>
        <w:rPr>
          <w:sz w:val="20"/>
          <w:szCs w:val="20"/>
        </w:rPr>
        <w:t>The committee discussed the presentation format for the August 10</w:t>
      </w:r>
      <w:r w:rsidRPr="009756CC">
        <w:rPr>
          <w:sz w:val="20"/>
          <w:szCs w:val="20"/>
          <w:vertAlign w:val="superscript"/>
        </w:rPr>
        <w:t>th</w:t>
      </w:r>
      <w:r>
        <w:rPr>
          <w:sz w:val="20"/>
          <w:szCs w:val="20"/>
        </w:rPr>
        <w:t xml:space="preserve"> IUC meeting. It was decided that Larry Calhoun would make the presentation with other committee members present. </w:t>
      </w:r>
    </w:p>
    <w:p w:rsidR="009756CC" w:rsidRDefault="009756CC" w:rsidP="009756CC">
      <w:pPr>
        <w:spacing w:line="240" w:lineRule="auto"/>
        <w:rPr>
          <w:b/>
          <w:sz w:val="24"/>
          <w:szCs w:val="20"/>
        </w:rPr>
      </w:pPr>
      <w:r>
        <w:rPr>
          <w:b/>
          <w:sz w:val="24"/>
          <w:szCs w:val="20"/>
        </w:rPr>
        <w:t>Discuss Membership of “II” Committee</w:t>
      </w:r>
    </w:p>
    <w:p w:rsidR="009756CC" w:rsidRPr="009756CC" w:rsidRDefault="009756CC" w:rsidP="009756CC">
      <w:pPr>
        <w:pStyle w:val="ListParagraph"/>
        <w:numPr>
          <w:ilvl w:val="0"/>
          <w:numId w:val="13"/>
        </w:numPr>
        <w:spacing w:line="240" w:lineRule="auto"/>
        <w:rPr>
          <w:b/>
          <w:sz w:val="24"/>
          <w:szCs w:val="20"/>
        </w:rPr>
      </w:pPr>
      <w:r>
        <w:rPr>
          <w:sz w:val="20"/>
          <w:szCs w:val="20"/>
        </w:rPr>
        <w:t xml:space="preserve">The President will be appointing the “II” committee to move towards implementation of a new budget model. There was discussion of what members of the current committee had volunteered for that assignment. </w:t>
      </w:r>
    </w:p>
    <w:p w:rsidR="009756CC" w:rsidRDefault="009756CC" w:rsidP="009756CC">
      <w:pPr>
        <w:spacing w:line="240" w:lineRule="auto"/>
        <w:rPr>
          <w:b/>
          <w:sz w:val="24"/>
          <w:szCs w:val="20"/>
        </w:rPr>
      </w:pPr>
      <w:r>
        <w:rPr>
          <w:b/>
          <w:sz w:val="24"/>
          <w:szCs w:val="20"/>
        </w:rPr>
        <w:t>Plan for Site Visits</w:t>
      </w:r>
    </w:p>
    <w:p w:rsidR="009756CC" w:rsidRPr="009756CC" w:rsidRDefault="009756CC" w:rsidP="009756CC">
      <w:pPr>
        <w:pStyle w:val="ListParagraph"/>
        <w:numPr>
          <w:ilvl w:val="0"/>
          <w:numId w:val="13"/>
        </w:numPr>
        <w:spacing w:line="240" w:lineRule="auto"/>
        <w:rPr>
          <w:b/>
          <w:sz w:val="24"/>
          <w:szCs w:val="20"/>
        </w:rPr>
      </w:pPr>
      <w:r>
        <w:rPr>
          <w:sz w:val="20"/>
          <w:szCs w:val="20"/>
        </w:rPr>
        <w:t xml:space="preserve">The committee identified Tennessee Tech as one of the three Universities to visit. All decided to research other institutions that may be worthwhile to visit and discuss thru email. </w:t>
      </w:r>
    </w:p>
    <w:p w:rsidR="007B7594" w:rsidRPr="008D6B52" w:rsidRDefault="007B7594" w:rsidP="00DC4A64">
      <w:pPr>
        <w:spacing w:line="240" w:lineRule="auto"/>
        <w:rPr>
          <w:sz w:val="20"/>
          <w:szCs w:val="20"/>
        </w:rPr>
      </w:pPr>
    </w:p>
    <w:p w:rsidR="00FA2093" w:rsidRDefault="009501AA" w:rsidP="000F76CB">
      <w:pPr>
        <w:rPr>
          <w:sz w:val="20"/>
          <w:szCs w:val="20"/>
        </w:rPr>
      </w:pPr>
      <w:r>
        <w:rPr>
          <w:sz w:val="20"/>
          <w:szCs w:val="20"/>
        </w:rPr>
        <w:t>Meet</w:t>
      </w:r>
      <w:r w:rsidR="00B92E40">
        <w:rPr>
          <w:sz w:val="20"/>
          <w:szCs w:val="20"/>
        </w:rPr>
        <w:t>ing attended by: Larry Calhoun</w:t>
      </w:r>
      <w:r>
        <w:rPr>
          <w:sz w:val="20"/>
          <w:szCs w:val="20"/>
        </w:rPr>
        <w:t>,</w:t>
      </w:r>
      <w:r w:rsidR="00FA2093" w:rsidRPr="004056EB">
        <w:rPr>
          <w:sz w:val="20"/>
          <w:szCs w:val="20"/>
        </w:rPr>
        <w:t xml:space="preserve"> </w:t>
      </w:r>
      <w:r w:rsidR="005F255A">
        <w:rPr>
          <w:sz w:val="20"/>
          <w:szCs w:val="20"/>
        </w:rPr>
        <w:t>Gordon Anderson, Mich</w:t>
      </w:r>
      <w:r w:rsidR="00E87C9C">
        <w:rPr>
          <w:sz w:val="20"/>
          <w:szCs w:val="20"/>
        </w:rPr>
        <w:t>ael</w:t>
      </w:r>
      <w:r w:rsidR="00FA2093" w:rsidRPr="004056EB">
        <w:rPr>
          <w:sz w:val="20"/>
          <w:szCs w:val="20"/>
        </w:rPr>
        <w:t xml:space="preserve"> Smith,</w:t>
      </w:r>
      <w:r w:rsidR="00E87C9C" w:rsidRPr="00E87C9C">
        <w:rPr>
          <w:sz w:val="20"/>
          <w:szCs w:val="20"/>
        </w:rPr>
        <w:t xml:space="preserve"> </w:t>
      </w:r>
      <w:r w:rsidR="00E87C9C" w:rsidRPr="004056EB">
        <w:rPr>
          <w:sz w:val="20"/>
          <w:szCs w:val="20"/>
        </w:rPr>
        <w:t xml:space="preserve">BJ King, </w:t>
      </w:r>
      <w:r w:rsidR="00FA2093" w:rsidRPr="004056EB">
        <w:rPr>
          <w:sz w:val="20"/>
          <w:szCs w:val="20"/>
        </w:rPr>
        <w:t xml:space="preserve"> </w:t>
      </w:r>
      <w:r w:rsidR="00433B2D">
        <w:rPr>
          <w:sz w:val="20"/>
          <w:szCs w:val="20"/>
        </w:rPr>
        <w:t>Amal Khoury</w:t>
      </w:r>
      <w:r w:rsidR="007E29EA">
        <w:rPr>
          <w:sz w:val="20"/>
          <w:szCs w:val="20"/>
        </w:rPr>
        <w:t xml:space="preserve">, </w:t>
      </w:r>
      <w:r w:rsidR="00BF7441">
        <w:rPr>
          <w:sz w:val="20"/>
          <w:szCs w:val="20"/>
        </w:rPr>
        <w:t>Randy Byington,</w:t>
      </w:r>
      <w:r w:rsidR="00B92E40">
        <w:rPr>
          <w:sz w:val="20"/>
          <w:szCs w:val="20"/>
        </w:rPr>
        <w:t xml:space="preserve"> </w:t>
      </w:r>
      <w:r w:rsidR="009756CC">
        <w:rPr>
          <w:sz w:val="20"/>
          <w:szCs w:val="20"/>
        </w:rPr>
        <w:t>William</w:t>
      </w:r>
      <w:r w:rsidR="00293262">
        <w:rPr>
          <w:sz w:val="20"/>
          <w:szCs w:val="20"/>
        </w:rPr>
        <w:t xml:space="preserve"> Duncan, </w:t>
      </w:r>
      <w:r w:rsidR="00B92E40">
        <w:rPr>
          <w:sz w:val="20"/>
          <w:szCs w:val="20"/>
        </w:rPr>
        <w:t xml:space="preserve">Randy Wykoff </w:t>
      </w:r>
      <w:r w:rsidR="000929CB">
        <w:rPr>
          <w:sz w:val="20"/>
          <w:szCs w:val="20"/>
        </w:rPr>
        <w:t xml:space="preserve">, </w:t>
      </w:r>
      <w:r w:rsidR="00BF7441">
        <w:rPr>
          <w:sz w:val="20"/>
          <w:szCs w:val="20"/>
        </w:rPr>
        <w:t>Raven Moody</w:t>
      </w:r>
      <w:r w:rsidR="00D837BB">
        <w:rPr>
          <w:sz w:val="20"/>
          <w:szCs w:val="20"/>
        </w:rPr>
        <w:t>, Wendy Nehring</w:t>
      </w:r>
      <w:r w:rsidR="009756CC">
        <w:rPr>
          <w:sz w:val="20"/>
          <w:szCs w:val="20"/>
        </w:rPr>
        <w:t>, James Batchelder, Wallace Dixon</w:t>
      </w:r>
      <w:bookmarkStart w:id="0" w:name="_GoBack"/>
      <w:bookmarkEnd w:id="0"/>
    </w:p>
    <w:p w:rsidR="009501AA" w:rsidRPr="004056EB" w:rsidRDefault="009501AA" w:rsidP="000F76CB">
      <w:pPr>
        <w:rPr>
          <w:sz w:val="20"/>
          <w:szCs w:val="20"/>
        </w:rPr>
      </w:pPr>
      <w:r>
        <w:rPr>
          <w:sz w:val="20"/>
          <w:szCs w:val="20"/>
        </w:rPr>
        <w:t>Minutes by: Katie Jeter</w:t>
      </w:r>
    </w:p>
    <w:sectPr w:rsidR="009501AA" w:rsidRPr="004056EB" w:rsidSect="00671F11">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36AF2"/>
    <w:multiLevelType w:val="hybridMultilevel"/>
    <w:tmpl w:val="18BE9758"/>
    <w:lvl w:ilvl="0" w:tplc="E2D48EC8">
      <w:start w:val="1"/>
      <w:numFmt w:val="upperRoman"/>
      <w:lvlText w:val="%1."/>
      <w:lvlJc w:val="left"/>
      <w:pPr>
        <w:ind w:left="1731" w:hanging="360"/>
      </w:pPr>
      <w:rPr>
        <w:rFonts w:hint="default"/>
      </w:rPr>
    </w:lvl>
    <w:lvl w:ilvl="1" w:tplc="04090019">
      <w:start w:val="1"/>
      <w:numFmt w:val="lowerLetter"/>
      <w:lvlText w:val="%2."/>
      <w:lvlJc w:val="left"/>
      <w:pPr>
        <w:ind w:left="2451" w:hanging="360"/>
      </w:pPr>
    </w:lvl>
    <w:lvl w:ilvl="2" w:tplc="0409001B" w:tentative="1">
      <w:start w:val="1"/>
      <w:numFmt w:val="lowerRoman"/>
      <w:lvlText w:val="%3."/>
      <w:lvlJc w:val="right"/>
      <w:pPr>
        <w:ind w:left="3171" w:hanging="180"/>
      </w:pPr>
    </w:lvl>
    <w:lvl w:ilvl="3" w:tplc="0409000F" w:tentative="1">
      <w:start w:val="1"/>
      <w:numFmt w:val="decimal"/>
      <w:lvlText w:val="%4."/>
      <w:lvlJc w:val="left"/>
      <w:pPr>
        <w:ind w:left="3891" w:hanging="360"/>
      </w:pPr>
    </w:lvl>
    <w:lvl w:ilvl="4" w:tplc="04090019" w:tentative="1">
      <w:start w:val="1"/>
      <w:numFmt w:val="lowerLetter"/>
      <w:lvlText w:val="%5."/>
      <w:lvlJc w:val="left"/>
      <w:pPr>
        <w:ind w:left="4611" w:hanging="360"/>
      </w:pPr>
    </w:lvl>
    <w:lvl w:ilvl="5" w:tplc="0409001B" w:tentative="1">
      <w:start w:val="1"/>
      <w:numFmt w:val="lowerRoman"/>
      <w:lvlText w:val="%6."/>
      <w:lvlJc w:val="right"/>
      <w:pPr>
        <w:ind w:left="5331" w:hanging="180"/>
      </w:pPr>
    </w:lvl>
    <w:lvl w:ilvl="6" w:tplc="0409000F" w:tentative="1">
      <w:start w:val="1"/>
      <w:numFmt w:val="decimal"/>
      <w:lvlText w:val="%7."/>
      <w:lvlJc w:val="left"/>
      <w:pPr>
        <w:ind w:left="6051" w:hanging="360"/>
      </w:pPr>
    </w:lvl>
    <w:lvl w:ilvl="7" w:tplc="04090019" w:tentative="1">
      <w:start w:val="1"/>
      <w:numFmt w:val="lowerLetter"/>
      <w:lvlText w:val="%8."/>
      <w:lvlJc w:val="left"/>
      <w:pPr>
        <w:ind w:left="6771" w:hanging="360"/>
      </w:pPr>
    </w:lvl>
    <w:lvl w:ilvl="8" w:tplc="0409001B" w:tentative="1">
      <w:start w:val="1"/>
      <w:numFmt w:val="lowerRoman"/>
      <w:lvlText w:val="%9."/>
      <w:lvlJc w:val="right"/>
      <w:pPr>
        <w:ind w:left="7491" w:hanging="180"/>
      </w:pPr>
    </w:lvl>
  </w:abstractNum>
  <w:abstractNum w:abstractNumId="1">
    <w:nsid w:val="08974B0D"/>
    <w:multiLevelType w:val="hybridMultilevel"/>
    <w:tmpl w:val="0DBAE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0311CA"/>
    <w:multiLevelType w:val="hybridMultilevel"/>
    <w:tmpl w:val="58B0D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10309B"/>
    <w:multiLevelType w:val="hybridMultilevel"/>
    <w:tmpl w:val="E4320A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134D89"/>
    <w:multiLevelType w:val="hybridMultilevel"/>
    <w:tmpl w:val="66ECF3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D750A3"/>
    <w:multiLevelType w:val="hybridMultilevel"/>
    <w:tmpl w:val="93140116"/>
    <w:lvl w:ilvl="0" w:tplc="2182CBDA">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91287A"/>
    <w:multiLevelType w:val="hybridMultilevel"/>
    <w:tmpl w:val="19B214C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6D712E"/>
    <w:multiLevelType w:val="hybridMultilevel"/>
    <w:tmpl w:val="6D5E4A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4918AB"/>
    <w:multiLevelType w:val="hybridMultilevel"/>
    <w:tmpl w:val="24F401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F502006"/>
    <w:multiLevelType w:val="hybridMultilevel"/>
    <w:tmpl w:val="6C00AB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1548E4"/>
    <w:multiLevelType w:val="hybridMultilevel"/>
    <w:tmpl w:val="1F2A0CEE"/>
    <w:lvl w:ilvl="0" w:tplc="78CE1570">
      <w:start w:val="1"/>
      <w:numFmt w:val="bullet"/>
      <w:lvlText w:val=""/>
      <w:lvlJc w:val="left"/>
      <w:pPr>
        <w:ind w:left="720" w:hanging="360"/>
      </w:pPr>
      <w:rPr>
        <w:rFonts w:ascii="Wingdings" w:hAnsi="Wingdings"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22448E"/>
    <w:multiLevelType w:val="hybridMultilevel"/>
    <w:tmpl w:val="2A00A30E"/>
    <w:lvl w:ilvl="0" w:tplc="3A308EEA">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69E96A89"/>
    <w:multiLevelType w:val="hybridMultilevel"/>
    <w:tmpl w:val="B1F23F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4B4E85"/>
    <w:multiLevelType w:val="hybridMultilevel"/>
    <w:tmpl w:val="FBF0BF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8"/>
  </w:num>
  <w:num w:numId="4">
    <w:abstractNumId w:val="9"/>
  </w:num>
  <w:num w:numId="5">
    <w:abstractNumId w:val="6"/>
  </w:num>
  <w:num w:numId="6">
    <w:abstractNumId w:val="12"/>
  </w:num>
  <w:num w:numId="7">
    <w:abstractNumId w:val="2"/>
  </w:num>
  <w:num w:numId="8">
    <w:abstractNumId w:val="11"/>
  </w:num>
  <w:num w:numId="9">
    <w:abstractNumId w:val="0"/>
  </w:num>
  <w:num w:numId="10">
    <w:abstractNumId w:val="7"/>
  </w:num>
  <w:num w:numId="11">
    <w:abstractNumId w:val="3"/>
  </w:num>
  <w:num w:numId="12">
    <w:abstractNumId w:val="4"/>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6CB"/>
    <w:rsid w:val="000163B9"/>
    <w:rsid w:val="00045454"/>
    <w:rsid w:val="000929CB"/>
    <w:rsid w:val="000D4099"/>
    <w:rsid w:val="000F76CB"/>
    <w:rsid w:val="00114141"/>
    <w:rsid w:val="00161701"/>
    <w:rsid w:val="0016740B"/>
    <w:rsid w:val="0018011C"/>
    <w:rsid w:val="001E4022"/>
    <w:rsid w:val="001E4CA3"/>
    <w:rsid w:val="0021256B"/>
    <w:rsid w:val="002631C3"/>
    <w:rsid w:val="00293081"/>
    <w:rsid w:val="00293262"/>
    <w:rsid w:val="002A3874"/>
    <w:rsid w:val="002F0AF5"/>
    <w:rsid w:val="00324898"/>
    <w:rsid w:val="003C20EE"/>
    <w:rsid w:val="003C6A14"/>
    <w:rsid w:val="003C7223"/>
    <w:rsid w:val="003E319A"/>
    <w:rsid w:val="004056EB"/>
    <w:rsid w:val="004333F2"/>
    <w:rsid w:val="00433B2D"/>
    <w:rsid w:val="00441D71"/>
    <w:rsid w:val="004D2D84"/>
    <w:rsid w:val="004F2EB9"/>
    <w:rsid w:val="00505693"/>
    <w:rsid w:val="005078C3"/>
    <w:rsid w:val="00541499"/>
    <w:rsid w:val="00553A2D"/>
    <w:rsid w:val="005706F6"/>
    <w:rsid w:val="005925C0"/>
    <w:rsid w:val="005A07CF"/>
    <w:rsid w:val="005C2F08"/>
    <w:rsid w:val="005C6002"/>
    <w:rsid w:val="005D33E8"/>
    <w:rsid w:val="005F255A"/>
    <w:rsid w:val="005F69F7"/>
    <w:rsid w:val="00601BB9"/>
    <w:rsid w:val="00623BCD"/>
    <w:rsid w:val="00671F11"/>
    <w:rsid w:val="006C49F8"/>
    <w:rsid w:val="0073211B"/>
    <w:rsid w:val="00753821"/>
    <w:rsid w:val="007742BF"/>
    <w:rsid w:val="00784F44"/>
    <w:rsid w:val="00792567"/>
    <w:rsid w:val="007A3033"/>
    <w:rsid w:val="007B7594"/>
    <w:rsid w:val="007C507F"/>
    <w:rsid w:val="007E29EA"/>
    <w:rsid w:val="00822ED7"/>
    <w:rsid w:val="00850D84"/>
    <w:rsid w:val="00871F28"/>
    <w:rsid w:val="008C4241"/>
    <w:rsid w:val="008C69BA"/>
    <w:rsid w:val="008D6B52"/>
    <w:rsid w:val="00916258"/>
    <w:rsid w:val="0093331D"/>
    <w:rsid w:val="009501AA"/>
    <w:rsid w:val="009523CD"/>
    <w:rsid w:val="00974CBA"/>
    <w:rsid w:val="009756CC"/>
    <w:rsid w:val="00991D5F"/>
    <w:rsid w:val="009C7474"/>
    <w:rsid w:val="00A22392"/>
    <w:rsid w:val="00A23A57"/>
    <w:rsid w:val="00A91AC1"/>
    <w:rsid w:val="00AB4172"/>
    <w:rsid w:val="00AE1DFE"/>
    <w:rsid w:val="00B0021F"/>
    <w:rsid w:val="00B14A82"/>
    <w:rsid w:val="00B637B2"/>
    <w:rsid w:val="00B774FF"/>
    <w:rsid w:val="00B92E40"/>
    <w:rsid w:val="00BA247B"/>
    <w:rsid w:val="00BF7441"/>
    <w:rsid w:val="00C04CC0"/>
    <w:rsid w:val="00C25972"/>
    <w:rsid w:val="00C26AFB"/>
    <w:rsid w:val="00C55216"/>
    <w:rsid w:val="00C67B87"/>
    <w:rsid w:val="00C81041"/>
    <w:rsid w:val="00CF7D91"/>
    <w:rsid w:val="00D046C7"/>
    <w:rsid w:val="00D837BB"/>
    <w:rsid w:val="00D93560"/>
    <w:rsid w:val="00DC4A64"/>
    <w:rsid w:val="00E42772"/>
    <w:rsid w:val="00E60E03"/>
    <w:rsid w:val="00E7153C"/>
    <w:rsid w:val="00E76BD8"/>
    <w:rsid w:val="00E87C9C"/>
    <w:rsid w:val="00EC08D0"/>
    <w:rsid w:val="00EC14B8"/>
    <w:rsid w:val="00F06034"/>
    <w:rsid w:val="00F07D0B"/>
    <w:rsid w:val="00F2281D"/>
    <w:rsid w:val="00F44819"/>
    <w:rsid w:val="00FA2093"/>
    <w:rsid w:val="00FF1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76CB"/>
    <w:pPr>
      <w:ind w:left="720"/>
      <w:contextualSpacing/>
    </w:pPr>
  </w:style>
  <w:style w:type="paragraph" w:styleId="BalloonText">
    <w:name w:val="Balloon Text"/>
    <w:basedOn w:val="Normal"/>
    <w:link w:val="BalloonTextChar"/>
    <w:uiPriority w:val="99"/>
    <w:semiHidden/>
    <w:unhideWhenUsed/>
    <w:rsid w:val="0032489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8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76CB"/>
    <w:pPr>
      <w:ind w:left="720"/>
      <w:contextualSpacing/>
    </w:pPr>
  </w:style>
  <w:style w:type="paragraph" w:styleId="BalloonText">
    <w:name w:val="Balloon Text"/>
    <w:basedOn w:val="Normal"/>
    <w:link w:val="BalloonTextChar"/>
    <w:uiPriority w:val="99"/>
    <w:semiHidden/>
    <w:unhideWhenUsed/>
    <w:rsid w:val="0032489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8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00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2015-07-17T14:17:00Z</cp:lastPrinted>
  <dcterms:created xsi:type="dcterms:W3CDTF">2015-08-18T12:45:00Z</dcterms:created>
  <dcterms:modified xsi:type="dcterms:W3CDTF">2015-08-18T12:45:00Z</dcterms:modified>
</cp:coreProperties>
</file>