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B" w:rsidRPr="000F76CB" w:rsidRDefault="000F76CB" w:rsidP="000F76CB">
      <w:pPr>
        <w:jc w:val="center"/>
        <w:rPr>
          <w:b/>
          <w:sz w:val="28"/>
          <w:szCs w:val="28"/>
        </w:rPr>
      </w:pPr>
      <w:r w:rsidRPr="000F76CB">
        <w:rPr>
          <w:b/>
          <w:sz w:val="28"/>
          <w:szCs w:val="28"/>
        </w:rPr>
        <w:t>East Tennessee State University</w:t>
      </w:r>
    </w:p>
    <w:p w:rsidR="000F76CB" w:rsidRDefault="000F76CB" w:rsidP="000F76CB">
      <w:pPr>
        <w:jc w:val="center"/>
        <w:rPr>
          <w:b/>
          <w:sz w:val="36"/>
          <w:szCs w:val="36"/>
        </w:rPr>
      </w:pPr>
      <w:r w:rsidRPr="000F76CB">
        <w:rPr>
          <w:b/>
          <w:sz w:val="36"/>
          <w:szCs w:val="36"/>
        </w:rPr>
        <w:t>Ad Hoc Committee on Budgeting Process</w:t>
      </w:r>
    </w:p>
    <w:p w:rsidR="000F76CB" w:rsidRDefault="00B774FF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August </w:t>
      </w:r>
      <w:r w:rsidR="00C26AFB">
        <w:rPr>
          <w:b/>
          <w:sz w:val="24"/>
          <w:szCs w:val="24"/>
        </w:rPr>
        <w:t>6</w:t>
      </w:r>
      <w:r w:rsidR="00441D71">
        <w:rPr>
          <w:b/>
          <w:sz w:val="24"/>
          <w:szCs w:val="24"/>
        </w:rPr>
        <w:t>, 2014</w:t>
      </w:r>
    </w:p>
    <w:p w:rsidR="000F76CB" w:rsidRDefault="000F76CB" w:rsidP="000F7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F76CB" w:rsidRDefault="000F76CB" w:rsidP="000F76CB">
      <w:pPr>
        <w:jc w:val="center"/>
        <w:rPr>
          <w:b/>
          <w:sz w:val="24"/>
          <w:szCs w:val="24"/>
        </w:rPr>
      </w:pPr>
    </w:p>
    <w:p w:rsidR="00C26AFB" w:rsidRDefault="00FF12F5" w:rsidP="00C2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Comments from Committee Members</w:t>
      </w:r>
      <w:r w:rsidR="00C26AFB">
        <w:rPr>
          <w:b/>
          <w:sz w:val="24"/>
          <w:szCs w:val="24"/>
        </w:rPr>
        <w:t>:</w:t>
      </w:r>
    </w:p>
    <w:p w:rsidR="00C26AFB" w:rsidRDefault="00FF12F5" w:rsidP="00FF12F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committee each reviewed the memo from Dr. Noland and made comments on each of the categories. These were put in a document and distributed to all.</w:t>
      </w:r>
    </w:p>
    <w:p w:rsidR="00C04CC0" w:rsidRDefault="00FF12F5" w:rsidP="00C26AF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Strategic Planning and RCM categories were reviewed, with the comments of all committee members discussed. Many areas had agreement from all members. The areas with conflicting views were </w:t>
      </w:r>
      <w:proofErr w:type="spellStart"/>
      <w:r>
        <w:rPr>
          <w:sz w:val="20"/>
          <w:szCs w:val="20"/>
        </w:rPr>
        <w:t>discueed</w:t>
      </w:r>
      <w:proofErr w:type="spellEnd"/>
      <w:r>
        <w:rPr>
          <w:sz w:val="20"/>
          <w:szCs w:val="20"/>
        </w:rPr>
        <w:t xml:space="preserve"> further. Barriers to the RCM model were identified. The remaining categories will be discussed in detail at the next meeting. </w:t>
      </w:r>
    </w:p>
    <w:p w:rsidR="00C26AFB" w:rsidRPr="00C04CC0" w:rsidRDefault="00C04CC0" w:rsidP="00C04CC0">
      <w:pPr>
        <w:spacing w:line="240" w:lineRule="auto"/>
        <w:rPr>
          <w:sz w:val="20"/>
          <w:szCs w:val="20"/>
        </w:rPr>
      </w:pPr>
      <w:r w:rsidRPr="00C04CC0">
        <w:rPr>
          <w:b/>
          <w:sz w:val="24"/>
          <w:szCs w:val="24"/>
        </w:rPr>
        <w:t>Develop Plan for Consensus Document to Present the President:</w:t>
      </w:r>
    </w:p>
    <w:p w:rsidR="00C26AFB" w:rsidRDefault="00C04CC0" w:rsidP="00FF12F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04CC0">
        <w:rPr>
          <w:sz w:val="20"/>
          <w:szCs w:val="20"/>
        </w:rPr>
        <w:t xml:space="preserve">It was decided that a response would be written </w:t>
      </w:r>
      <w:r>
        <w:rPr>
          <w:sz w:val="20"/>
          <w:szCs w:val="20"/>
        </w:rPr>
        <w:t>for each area of the President’s memo, using the group’s individual comments as a guide.  A consensus statement will be written in response to each of the points of the five categories. Draft documents will be prepared by the following:</w:t>
      </w:r>
    </w:p>
    <w:p w:rsidR="00C04CC0" w:rsidRDefault="00C04CC0" w:rsidP="00C04CC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Strategic Planning – Randy Wykoff</w:t>
      </w:r>
    </w:p>
    <w:p w:rsidR="00C04CC0" w:rsidRDefault="00C04CC0" w:rsidP="00C04CC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RCM – Gordon Anderson</w:t>
      </w:r>
    </w:p>
    <w:p w:rsidR="00C04CC0" w:rsidRDefault="00C04CC0" w:rsidP="00C04CC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Personnel – Randy Byington</w:t>
      </w:r>
    </w:p>
    <w:p w:rsidR="00C04CC0" w:rsidRDefault="00C04CC0" w:rsidP="00C04CC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Financial Impact </w:t>
      </w:r>
      <w:r w:rsidR="0079256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92567">
        <w:rPr>
          <w:sz w:val="20"/>
          <w:szCs w:val="20"/>
        </w:rPr>
        <w:t>BJ King</w:t>
      </w:r>
    </w:p>
    <w:p w:rsidR="00792567" w:rsidRDefault="00792567" w:rsidP="00C04CC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General Observation – David Linville</w:t>
      </w:r>
    </w:p>
    <w:p w:rsidR="00792567" w:rsidRDefault="00792567" w:rsidP="00792567">
      <w:pPr>
        <w:spacing w:line="240" w:lineRule="auto"/>
        <w:rPr>
          <w:b/>
          <w:sz w:val="24"/>
          <w:szCs w:val="24"/>
        </w:rPr>
      </w:pPr>
      <w:r w:rsidRPr="00792567">
        <w:rPr>
          <w:b/>
          <w:sz w:val="24"/>
          <w:szCs w:val="24"/>
        </w:rPr>
        <w:t>Follow-up Issues</w:t>
      </w:r>
      <w:r>
        <w:rPr>
          <w:b/>
          <w:sz w:val="24"/>
          <w:szCs w:val="24"/>
        </w:rPr>
        <w:t>:</w:t>
      </w:r>
    </w:p>
    <w:p w:rsidR="00792567" w:rsidRPr="00792567" w:rsidRDefault="00792567" w:rsidP="00792567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792567">
        <w:rPr>
          <w:b/>
          <w:sz w:val="20"/>
          <w:szCs w:val="20"/>
        </w:rPr>
        <w:t xml:space="preserve">Travel </w:t>
      </w:r>
      <w:r w:rsidRPr="00792567">
        <w:rPr>
          <w:sz w:val="20"/>
          <w:szCs w:val="20"/>
        </w:rPr>
        <w:t>– Dr.</w:t>
      </w:r>
      <w:r>
        <w:rPr>
          <w:sz w:val="20"/>
          <w:szCs w:val="20"/>
        </w:rPr>
        <w:t xml:space="preserve"> Calhoun will explore the possibility of funding travel to other colleges in the area that have similar budgeting changes.</w:t>
      </w:r>
    </w:p>
    <w:p w:rsidR="0093331D" w:rsidRPr="0093331D" w:rsidRDefault="00792567" w:rsidP="00792567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Inviting Dr. Noland to Meeting </w:t>
      </w:r>
      <w:r w:rsidR="009333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3331D">
        <w:rPr>
          <w:sz w:val="20"/>
          <w:szCs w:val="20"/>
        </w:rPr>
        <w:t xml:space="preserve">Dr. Noland will be invited to a future meeting after the response document is written and the main points of discussion are identified. </w:t>
      </w:r>
    </w:p>
    <w:p w:rsidR="0093331D" w:rsidRPr="0093331D" w:rsidRDefault="0093331D" w:rsidP="00792567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Involvement of Other Committees </w:t>
      </w:r>
      <w:r>
        <w:rPr>
          <w:sz w:val="20"/>
          <w:szCs w:val="20"/>
        </w:rPr>
        <w:t xml:space="preserve">– The timeline of the other committees was discussed and it was decided that communication would be made at a later date. </w:t>
      </w:r>
    </w:p>
    <w:p w:rsidR="00792567" w:rsidRDefault="0093331D" w:rsidP="0093331D">
      <w:pPr>
        <w:spacing w:line="240" w:lineRule="auto"/>
        <w:rPr>
          <w:b/>
          <w:sz w:val="24"/>
          <w:szCs w:val="24"/>
        </w:rPr>
      </w:pPr>
      <w:r w:rsidRPr="0093331D">
        <w:rPr>
          <w:b/>
          <w:sz w:val="24"/>
          <w:szCs w:val="24"/>
        </w:rPr>
        <w:t>Next Steps:</w:t>
      </w:r>
      <w:r w:rsidR="00792567" w:rsidRPr="0093331D">
        <w:rPr>
          <w:b/>
          <w:sz w:val="24"/>
          <w:szCs w:val="24"/>
        </w:rPr>
        <w:t xml:space="preserve"> </w:t>
      </w:r>
    </w:p>
    <w:p w:rsidR="0093331D" w:rsidRPr="0093331D" w:rsidRDefault="0093331D" w:rsidP="0093331D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3331D">
        <w:rPr>
          <w:sz w:val="20"/>
          <w:szCs w:val="20"/>
        </w:rPr>
        <w:t xml:space="preserve">There is a webinar </w:t>
      </w:r>
      <w:r>
        <w:rPr>
          <w:sz w:val="20"/>
          <w:szCs w:val="20"/>
        </w:rPr>
        <w:t>on August 19</w:t>
      </w:r>
      <w:r w:rsidRPr="0093331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1:00pm that will discuss Shared Services Models. Dr. Calhoun will send an email to see who will be available to attend. </w:t>
      </w:r>
    </w:p>
    <w:p w:rsidR="001E4CA3" w:rsidRDefault="001E4CA3" w:rsidP="001E4C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 Meetings:</w:t>
      </w:r>
    </w:p>
    <w:p w:rsidR="00DC4A64" w:rsidRDefault="00DC4A64" w:rsidP="001E4CA3">
      <w:pPr>
        <w:spacing w:line="240" w:lineRule="auto"/>
        <w:rPr>
          <w:b/>
          <w:sz w:val="24"/>
          <w:szCs w:val="24"/>
        </w:rPr>
      </w:pPr>
    </w:p>
    <w:p w:rsidR="0018011C" w:rsidRDefault="0093331D" w:rsidP="00DC4A6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group decided the next meeting should be in one week. Katie will check calendars to identify a time that most can attend</w:t>
      </w:r>
      <w:r w:rsidR="00DC4A64">
        <w:rPr>
          <w:sz w:val="20"/>
          <w:szCs w:val="20"/>
        </w:rPr>
        <w:t xml:space="preserve">. </w:t>
      </w:r>
    </w:p>
    <w:p w:rsidR="00DC4A64" w:rsidRDefault="00DC4A64" w:rsidP="00DC4A64">
      <w:pPr>
        <w:spacing w:line="240" w:lineRule="auto"/>
        <w:rPr>
          <w:sz w:val="20"/>
          <w:szCs w:val="20"/>
        </w:rPr>
      </w:pPr>
    </w:p>
    <w:p w:rsidR="00DC4A64" w:rsidRPr="008D6B52" w:rsidRDefault="00DC4A64" w:rsidP="00DC4A64">
      <w:pPr>
        <w:spacing w:line="240" w:lineRule="auto"/>
        <w:rPr>
          <w:sz w:val="20"/>
          <w:szCs w:val="20"/>
        </w:rPr>
      </w:pPr>
    </w:p>
    <w:p w:rsidR="00FA2093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Meet</w:t>
      </w:r>
      <w:r w:rsidR="00B92E40">
        <w:rPr>
          <w:sz w:val="20"/>
          <w:szCs w:val="20"/>
        </w:rPr>
        <w:t>ing attended by: Larry Calhoun</w:t>
      </w:r>
      <w:r>
        <w:rPr>
          <w:sz w:val="20"/>
          <w:szCs w:val="20"/>
        </w:rPr>
        <w:t>,</w:t>
      </w:r>
      <w:r w:rsidR="00FA2093" w:rsidRPr="004056EB">
        <w:rPr>
          <w:sz w:val="20"/>
          <w:szCs w:val="20"/>
        </w:rPr>
        <w:t xml:space="preserve"> BJ King, Gordon Anderson, Mike Smith, </w:t>
      </w:r>
      <w:r w:rsidR="00433B2D">
        <w:rPr>
          <w:sz w:val="20"/>
          <w:szCs w:val="20"/>
        </w:rPr>
        <w:t>Amal Khoury</w:t>
      </w:r>
      <w:bookmarkStart w:id="0" w:name="_GoBack"/>
      <w:bookmarkEnd w:id="0"/>
      <w:r w:rsidR="007E29EA">
        <w:rPr>
          <w:sz w:val="20"/>
          <w:szCs w:val="20"/>
        </w:rPr>
        <w:t xml:space="preserve">, </w:t>
      </w:r>
      <w:r w:rsidR="00BF7441">
        <w:rPr>
          <w:sz w:val="20"/>
          <w:szCs w:val="20"/>
        </w:rPr>
        <w:t>Randy Byington,</w:t>
      </w:r>
      <w:r w:rsidR="00B92E40">
        <w:rPr>
          <w:sz w:val="20"/>
          <w:szCs w:val="20"/>
        </w:rPr>
        <w:t xml:space="preserve"> </w:t>
      </w:r>
      <w:r w:rsidR="00293262">
        <w:rPr>
          <w:sz w:val="20"/>
          <w:szCs w:val="20"/>
        </w:rPr>
        <w:t xml:space="preserve">Bill Duncan, David Linville, </w:t>
      </w:r>
      <w:r w:rsidR="00A22392">
        <w:rPr>
          <w:sz w:val="20"/>
          <w:szCs w:val="20"/>
        </w:rPr>
        <w:t xml:space="preserve"> </w:t>
      </w:r>
      <w:r w:rsidR="00B92E40">
        <w:rPr>
          <w:sz w:val="20"/>
          <w:szCs w:val="20"/>
        </w:rPr>
        <w:t xml:space="preserve">Randy Wykoff </w:t>
      </w:r>
      <w:r w:rsidR="000929CB">
        <w:rPr>
          <w:sz w:val="20"/>
          <w:szCs w:val="20"/>
        </w:rPr>
        <w:t>, Wallace Dixon</w:t>
      </w:r>
      <w:r w:rsidR="00BF7441">
        <w:rPr>
          <w:sz w:val="20"/>
          <w:szCs w:val="20"/>
        </w:rPr>
        <w:t>, James Batchelder, Raven Moody</w:t>
      </w:r>
      <w:r w:rsidR="000929CB">
        <w:rPr>
          <w:sz w:val="20"/>
          <w:szCs w:val="20"/>
        </w:rPr>
        <w:t>.</w:t>
      </w:r>
    </w:p>
    <w:p w:rsidR="009501AA" w:rsidRPr="004056EB" w:rsidRDefault="009501AA" w:rsidP="000F76CB">
      <w:pPr>
        <w:rPr>
          <w:sz w:val="20"/>
          <w:szCs w:val="20"/>
        </w:rPr>
      </w:pPr>
      <w:r>
        <w:rPr>
          <w:sz w:val="20"/>
          <w:szCs w:val="20"/>
        </w:rPr>
        <w:t>Minutes by: Katie Jeter</w:t>
      </w:r>
    </w:p>
    <w:sectPr w:rsidR="009501AA" w:rsidRPr="004056EB" w:rsidSect="00671F1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AF2"/>
    <w:multiLevelType w:val="hybridMultilevel"/>
    <w:tmpl w:val="18BE9758"/>
    <w:lvl w:ilvl="0" w:tplc="E2D48EC8">
      <w:start w:val="1"/>
      <w:numFmt w:val="upperRoman"/>
      <w:lvlText w:val="%1."/>
      <w:lvlJc w:val="left"/>
      <w:pPr>
        <w:ind w:left="17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">
    <w:nsid w:val="0C0311CA"/>
    <w:multiLevelType w:val="hybridMultilevel"/>
    <w:tmpl w:val="58B0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287A"/>
    <w:multiLevelType w:val="hybridMultilevel"/>
    <w:tmpl w:val="19B21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8AB"/>
    <w:multiLevelType w:val="hybridMultilevel"/>
    <w:tmpl w:val="24F40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02006"/>
    <w:multiLevelType w:val="hybridMultilevel"/>
    <w:tmpl w:val="6C00A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48E4"/>
    <w:multiLevelType w:val="hybridMultilevel"/>
    <w:tmpl w:val="1F2A0CEE"/>
    <w:lvl w:ilvl="0" w:tplc="78CE15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2448E"/>
    <w:multiLevelType w:val="hybridMultilevel"/>
    <w:tmpl w:val="2A00A30E"/>
    <w:lvl w:ilvl="0" w:tplc="3A308E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96A89"/>
    <w:multiLevelType w:val="hybridMultilevel"/>
    <w:tmpl w:val="B1F23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4E85"/>
    <w:multiLevelType w:val="hybridMultilevel"/>
    <w:tmpl w:val="FBF0B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CB"/>
    <w:rsid w:val="000163B9"/>
    <w:rsid w:val="000929CB"/>
    <w:rsid w:val="000D4099"/>
    <w:rsid w:val="000F76CB"/>
    <w:rsid w:val="00114141"/>
    <w:rsid w:val="00161701"/>
    <w:rsid w:val="0018011C"/>
    <w:rsid w:val="001E4CA3"/>
    <w:rsid w:val="0021256B"/>
    <w:rsid w:val="002631C3"/>
    <w:rsid w:val="00293081"/>
    <w:rsid w:val="00293262"/>
    <w:rsid w:val="002A3874"/>
    <w:rsid w:val="002F0AF5"/>
    <w:rsid w:val="00324898"/>
    <w:rsid w:val="003C20EE"/>
    <w:rsid w:val="003C6A14"/>
    <w:rsid w:val="003C7223"/>
    <w:rsid w:val="003E319A"/>
    <w:rsid w:val="004056EB"/>
    <w:rsid w:val="004333F2"/>
    <w:rsid w:val="00433B2D"/>
    <w:rsid w:val="00441D71"/>
    <w:rsid w:val="004D2D84"/>
    <w:rsid w:val="004F2EB9"/>
    <w:rsid w:val="00541499"/>
    <w:rsid w:val="00553A2D"/>
    <w:rsid w:val="005706F6"/>
    <w:rsid w:val="005C2F08"/>
    <w:rsid w:val="005C6002"/>
    <w:rsid w:val="005D33E8"/>
    <w:rsid w:val="00601BB9"/>
    <w:rsid w:val="00623BCD"/>
    <w:rsid w:val="00671F11"/>
    <w:rsid w:val="006C49F8"/>
    <w:rsid w:val="0073211B"/>
    <w:rsid w:val="00753821"/>
    <w:rsid w:val="007742BF"/>
    <w:rsid w:val="00784F44"/>
    <w:rsid w:val="00792567"/>
    <w:rsid w:val="007A3033"/>
    <w:rsid w:val="007C507F"/>
    <w:rsid w:val="007E29EA"/>
    <w:rsid w:val="00822ED7"/>
    <w:rsid w:val="00850D84"/>
    <w:rsid w:val="00871F28"/>
    <w:rsid w:val="008C4241"/>
    <w:rsid w:val="008C69BA"/>
    <w:rsid w:val="008D6B52"/>
    <w:rsid w:val="00916258"/>
    <w:rsid w:val="0093331D"/>
    <w:rsid w:val="009501AA"/>
    <w:rsid w:val="009523CD"/>
    <w:rsid w:val="00974CBA"/>
    <w:rsid w:val="00991D5F"/>
    <w:rsid w:val="009C7474"/>
    <w:rsid w:val="00A22392"/>
    <w:rsid w:val="00AB4172"/>
    <w:rsid w:val="00AE1DFE"/>
    <w:rsid w:val="00B0021F"/>
    <w:rsid w:val="00B637B2"/>
    <w:rsid w:val="00B774FF"/>
    <w:rsid w:val="00B92E40"/>
    <w:rsid w:val="00BA247B"/>
    <w:rsid w:val="00BF7441"/>
    <w:rsid w:val="00C04CC0"/>
    <w:rsid w:val="00C25972"/>
    <w:rsid w:val="00C26AFB"/>
    <w:rsid w:val="00C55216"/>
    <w:rsid w:val="00C67B87"/>
    <w:rsid w:val="00D046C7"/>
    <w:rsid w:val="00D93560"/>
    <w:rsid w:val="00DC4A64"/>
    <w:rsid w:val="00E42772"/>
    <w:rsid w:val="00E60E03"/>
    <w:rsid w:val="00E7153C"/>
    <w:rsid w:val="00EC14B8"/>
    <w:rsid w:val="00F06034"/>
    <w:rsid w:val="00F07D0B"/>
    <w:rsid w:val="00F2281D"/>
    <w:rsid w:val="00F44819"/>
    <w:rsid w:val="00FA209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2014-08-01T19:12:00Z</cp:lastPrinted>
  <dcterms:created xsi:type="dcterms:W3CDTF">2014-08-11T12:19:00Z</dcterms:created>
  <dcterms:modified xsi:type="dcterms:W3CDTF">2014-08-12T20:33:00Z</dcterms:modified>
</cp:coreProperties>
</file>