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5C" w:rsidRPr="00B0505C" w:rsidRDefault="00B0505C" w:rsidP="00B0505C">
      <w:pPr>
        <w:spacing w:after="0" w:line="240" w:lineRule="auto"/>
        <w:ind w:left="0"/>
        <w:jc w:val="center"/>
        <w:rPr>
          <w:rFonts w:ascii="Calibri" w:eastAsia="Calibri" w:hAnsi="Calibri" w:cs="Times New Roman"/>
          <w:color w:val="000000" w:themeColor="text1"/>
          <w:sz w:val="18"/>
          <w:szCs w:val="20"/>
        </w:rPr>
      </w:pPr>
      <w:bookmarkStart w:id="0" w:name="_GoBack"/>
      <w:bookmarkEnd w:id="0"/>
      <w:r w:rsidRPr="00B0505C">
        <w:rPr>
          <w:rFonts w:ascii="Calibri" w:eastAsia="Calibri" w:hAnsi="Calibri" w:cs="Times New Roman"/>
          <w:sz w:val="18"/>
          <w:szCs w:val="20"/>
        </w:rPr>
        <w:t>L</w:t>
      </w:r>
      <w:r w:rsidRPr="00B0505C">
        <w:rPr>
          <w:rFonts w:ascii="Calibri" w:eastAsia="Calibri" w:hAnsi="Calibri" w:cs="Times New Roman"/>
          <w:color w:val="000000" w:themeColor="text1"/>
          <w:sz w:val="18"/>
          <w:szCs w:val="20"/>
        </w:rPr>
        <w:t xml:space="preserve">og in through GoldLink or at </w:t>
      </w:r>
      <w:hyperlink r:id="rId7" w:history="1">
        <w:r w:rsidRPr="00B0505C">
          <w:rPr>
            <w:rFonts w:ascii="Calibri" w:hAnsi="Calibri" w:cs="Times New Roman"/>
            <w:color w:val="000000" w:themeColor="text1"/>
            <w:sz w:val="18"/>
            <w:u w:val="single"/>
          </w:rPr>
          <w:t>https://etsu.campus.eab.com/</w:t>
        </w:r>
      </w:hyperlink>
      <w:r w:rsidRPr="00B0505C">
        <w:rPr>
          <w:rFonts w:ascii="Calibri" w:eastAsia="Calibri" w:hAnsi="Calibri" w:cs="Times New Roman"/>
          <w:color w:val="000000" w:themeColor="text1"/>
          <w:sz w:val="18"/>
          <w:szCs w:val="20"/>
        </w:rPr>
        <w:t>; use your ETSU user name and password.</w:t>
      </w:r>
    </w:p>
    <w:p w:rsidR="00B0505C" w:rsidRPr="00B0505C" w:rsidRDefault="00B0505C" w:rsidP="00B0505C">
      <w:pPr>
        <w:spacing w:after="0" w:line="240" w:lineRule="auto"/>
        <w:ind w:left="0"/>
        <w:jc w:val="center"/>
        <w:rPr>
          <w:rFonts w:ascii="Rockwell" w:hAnsi="Rockwell" w:cs="Times New Roman"/>
          <w:b/>
          <w:sz w:val="18"/>
        </w:rPr>
      </w:pPr>
      <w:r w:rsidRPr="00B0505C">
        <w:rPr>
          <w:rFonts w:ascii="Calibri" w:eastAsia="Calibri" w:hAnsi="Calibri" w:cs="Times New Roman"/>
          <w:b/>
          <w:bCs/>
          <w:color w:val="FF0000"/>
          <w:sz w:val="18"/>
          <w:szCs w:val="20"/>
        </w:rPr>
        <w:t>For best results open Navigate in Chrome, Safari, or Firefox.</w:t>
      </w:r>
    </w:p>
    <w:p w:rsidR="00B0505C" w:rsidRDefault="00B0505C" w:rsidP="00B0505C"/>
    <w:p w:rsidR="00C83000" w:rsidRDefault="00C83000" w:rsidP="007E25E9">
      <w:pPr>
        <w:pStyle w:val="Heading1"/>
      </w:pPr>
      <w:r>
        <w:t>Setting Up Outlook to Manage</w:t>
      </w:r>
      <w:r w:rsidR="007E25E9" w:rsidRPr="007E25E9">
        <w:t xml:space="preserve"> Appointment Emails </w:t>
      </w:r>
    </w:p>
    <w:p w:rsidR="00D73664" w:rsidRPr="007E25E9" w:rsidRDefault="00C83000" w:rsidP="007E25E9">
      <w:pPr>
        <w:pStyle w:val="Heading1"/>
      </w:pPr>
      <w:proofErr w:type="gramStart"/>
      <w:r>
        <w:t>from</w:t>
      </w:r>
      <w:proofErr w:type="gramEnd"/>
      <w:r>
        <w:t xml:space="preserve"> Navigate</w:t>
      </w:r>
    </w:p>
    <w:p w:rsidR="00D73664" w:rsidRDefault="00D73664" w:rsidP="007E25E9">
      <w:pPr>
        <w:spacing w:after="0" w:line="240" w:lineRule="auto"/>
      </w:pPr>
    </w:p>
    <w:p w:rsidR="003E517A" w:rsidRPr="00EE2DA0" w:rsidRDefault="003E517A" w:rsidP="00C83000">
      <w:pPr>
        <w:pStyle w:val="Heading2"/>
      </w:pPr>
      <w:r w:rsidRPr="00EE2DA0">
        <w:t xml:space="preserve">Create a new </w:t>
      </w:r>
      <w:r w:rsidR="00EE2DA0" w:rsidRPr="00EE2DA0">
        <w:t xml:space="preserve">email </w:t>
      </w:r>
      <w:r w:rsidRPr="00EE2DA0">
        <w:t xml:space="preserve">folder in </w:t>
      </w:r>
      <w:r w:rsidR="007E25E9" w:rsidRPr="00EE2DA0">
        <w:t>O</w:t>
      </w:r>
      <w:r w:rsidRPr="00EE2DA0">
        <w:t xml:space="preserve">utlook </w:t>
      </w:r>
      <w:r w:rsidR="00C83000">
        <w:t>named</w:t>
      </w:r>
      <w:r w:rsidR="00EE2DA0" w:rsidRPr="00EE2DA0">
        <w:t xml:space="preserve"> </w:t>
      </w:r>
      <w:r w:rsidR="007E25E9" w:rsidRPr="00EE2DA0">
        <w:t>Navigate</w:t>
      </w:r>
      <w:r w:rsidRPr="00EE2DA0">
        <w:t xml:space="preserve"> </w:t>
      </w:r>
      <w:r w:rsidR="00EE2DA0" w:rsidRPr="00EE2DA0">
        <w:t>Appointments.</w:t>
      </w:r>
    </w:p>
    <w:p w:rsidR="00EE2DA0" w:rsidRDefault="003E517A" w:rsidP="00C83000">
      <w:pPr>
        <w:pStyle w:val="Heading2"/>
        <w:numPr>
          <w:ilvl w:val="0"/>
          <w:numId w:val="0"/>
        </w:numPr>
        <w:jc w:val="center"/>
      </w:pPr>
      <w:r w:rsidRPr="00D73664">
        <w:rPr>
          <w:noProof/>
        </w:rPr>
        <w:drawing>
          <wp:inline distT="0" distB="0" distL="0" distR="0">
            <wp:extent cx="2009775" cy="1073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97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17A" w:rsidRPr="00D73664" w:rsidRDefault="00EE2DA0" w:rsidP="00C83000">
      <w:pPr>
        <w:pStyle w:val="Heading2"/>
      </w:pPr>
      <w:r>
        <w:t xml:space="preserve">Under the </w:t>
      </w:r>
      <w:r w:rsidR="00C83000">
        <w:rPr>
          <w:b/>
        </w:rPr>
        <w:t xml:space="preserve">HOME </w:t>
      </w:r>
      <w:r>
        <w:t>tab</w:t>
      </w:r>
      <w:r w:rsidR="003E517A" w:rsidRPr="00D73664">
        <w:t xml:space="preserve"> click </w:t>
      </w:r>
      <w:r w:rsidRPr="00EE2DA0">
        <w:rPr>
          <w:b/>
        </w:rPr>
        <w:t>Rules</w:t>
      </w:r>
      <w:r>
        <w:t>&gt;</w:t>
      </w:r>
      <w:r w:rsidRPr="00EE2DA0">
        <w:rPr>
          <w:b/>
        </w:rPr>
        <w:t>Create Rule</w:t>
      </w:r>
      <w:r>
        <w:t>.</w:t>
      </w:r>
    </w:p>
    <w:p w:rsidR="003E517A" w:rsidRPr="00D73664" w:rsidRDefault="003E517A" w:rsidP="00C83000">
      <w:pPr>
        <w:spacing w:after="0" w:line="240" w:lineRule="auto"/>
        <w:ind w:left="0"/>
        <w:jc w:val="center"/>
      </w:pPr>
      <w:r w:rsidRPr="00D73664">
        <w:rPr>
          <w:noProof/>
        </w:rPr>
        <w:drawing>
          <wp:inline distT="0" distB="0" distL="0" distR="0">
            <wp:extent cx="5690778" cy="950595"/>
            <wp:effectExtent l="0" t="0" r="571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93059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17A" w:rsidRPr="00D73664" w:rsidRDefault="00EE2DA0" w:rsidP="00C83000">
      <w:pPr>
        <w:pStyle w:val="Heading2"/>
      </w:pPr>
      <w:r>
        <w:t>C</w:t>
      </w:r>
      <w:r w:rsidR="00AB5219" w:rsidRPr="00D73664">
        <w:t xml:space="preserve">heck </w:t>
      </w:r>
      <w:r w:rsidRPr="00EE2DA0">
        <w:rPr>
          <w:b/>
        </w:rPr>
        <w:t xml:space="preserve">Subject </w:t>
      </w:r>
      <w:r>
        <w:rPr>
          <w:b/>
        </w:rPr>
        <w:t>c</w:t>
      </w:r>
      <w:r w:rsidRPr="00EE2DA0">
        <w:rPr>
          <w:b/>
        </w:rPr>
        <w:t>ontains</w:t>
      </w:r>
      <w:r w:rsidR="00C83000">
        <w:t>;</w:t>
      </w:r>
      <w:r w:rsidR="00AB5219" w:rsidRPr="00D73664">
        <w:t xml:space="preserve"> type </w:t>
      </w:r>
      <w:r>
        <w:t>[</w:t>
      </w:r>
      <w:r w:rsidR="00AB5219" w:rsidRPr="00D73664">
        <w:t>Appointment Notification]</w:t>
      </w:r>
      <w:r>
        <w:t>.</w:t>
      </w:r>
    </w:p>
    <w:p w:rsidR="00AB5219" w:rsidRPr="00D73664" w:rsidRDefault="00AB5219" w:rsidP="00C83000">
      <w:pPr>
        <w:spacing w:after="0" w:line="240" w:lineRule="auto"/>
        <w:ind w:left="0"/>
        <w:jc w:val="center"/>
      </w:pPr>
      <w:r w:rsidRPr="00D73664">
        <w:rPr>
          <w:noProof/>
        </w:rPr>
        <w:drawing>
          <wp:inline distT="0" distB="0" distL="0" distR="0">
            <wp:extent cx="2898140" cy="15938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2"/>
                    <a:stretch/>
                  </pic:blipFill>
                  <pic:spPr bwMode="auto">
                    <a:xfrm>
                      <a:off x="0" y="0"/>
                      <a:ext cx="2898648" cy="159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219" w:rsidRPr="00D73664" w:rsidRDefault="00D73664" w:rsidP="00C83000">
      <w:pPr>
        <w:pStyle w:val="Heading2"/>
      </w:pPr>
      <w:r w:rsidRPr="00D73664">
        <w:t>C</w:t>
      </w:r>
      <w:r w:rsidR="00AB5219" w:rsidRPr="00D73664">
        <w:t xml:space="preserve">heck </w:t>
      </w:r>
      <w:r w:rsidR="00EE2DA0" w:rsidRPr="00EE2DA0">
        <w:rPr>
          <w:b/>
        </w:rPr>
        <w:t>Move the item to folder</w:t>
      </w:r>
      <w:r w:rsidR="00AB6DA3">
        <w:t>,</w:t>
      </w:r>
      <w:r w:rsidR="00AB5219" w:rsidRPr="00D73664">
        <w:t xml:space="preserve"> click </w:t>
      </w:r>
      <w:r w:rsidR="00AB6DA3" w:rsidRPr="00AB6DA3">
        <w:rPr>
          <w:b/>
        </w:rPr>
        <w:t>Select folder</w:t>
      </w:r>
      <w:r w:rsidR="00AB6DA3">
        <w:t xml:space="preserve">, </w:t>
      </w:r>
      <w:proofErr w:type="gramStart"/>
      <w:r w:rsidR="00180126">
        <w:t>then</w:t>
      </w:r>
      <w:proofErr w:type="gramEnd"/>
      <w:r w:rsidR="00AB6DA3">
        <w:t xml:space="preserve"> f</w:t>
      </w:r>
      <w:r w:rsidR="00AB6DA3" w:rsidRPr="00D73664">
        <w:t xml:space="preserve">ind </w:t>
      </w:r>
      <w:r w:rsidR="00AB6DA3">
        <w:t xml:space="preserve">and select </w:t>
      </w:r>
      <w:r w:rsidR="00AB6DA3" w:rsidRPr="00D73664">
        <w:t>the folder you created.</w:t>
      </w:r>
    </w:p>
    <w:p w:rsidR="00AB5219" w:rsidRPr="00D73664" w:rsidRDefault="00AB5219" w:rsidP="00C83000">
      <w:pPr>
        <w:spacing w:after="0" w:line="240" w:lineRule="auto"/>
        <w:ind w:left="0"/>
        <w:jc w:val="center"/>
      </w:pPr>
      <w:r w:rsidRPr="00D73664">
        <w:rPr>
          <w:noProof/>
        </w:rPr>
        <w:drawing>
          <wp:inline distT="0" distB="0" distL="0" distR="0">
            <wp:extent cx="3327400" cy="20256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7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05C" w:rsidRDefault="00B0505C" w:rsidP="00B0505C"/>
    <w:p w:rsidR="00AB5219" w:rsidRPr="00D73664" w:rsidRDefault="00AB5219" w:rsidP="00C83000">
      <w:pPr>
        <w:pStyle w:val="Heading2"/>
      </w:pPr>
      <w:r w:rsidRPr="00D73664">
        <w:t xml:space="preserve">Click </w:t>
      </w:r>
      <w:r w:rsidR="00180126" w:rsidRPr="00180126">
        <w:rPr>
          <w:b/>
        </w:rPr>
        <w:t>OK</w:t>
      </w:r>
      <w:r w:rsidRPr="00D73664">
        <w:t xml:space="preserve">. </w:t>
      </w:r>
      <w:r w:rsidR="00180126">
        <w:t xml:space="preserve"> </w:t>
      </w:r>
      <w:r w:rsidRPr="00D73664">
        <w:t xml:space="preserve">A window </w:t>
      </w:r>
      <w:r w:rsidR="00180126">
        <w:t>confirm that</w:t>
      </w:r>
      <w:r w:rsidRPr="00D73664">
        <w:t xml:space="preserve"> the rule has been created. </w:t>
      </w:r>
      <w:r w:rsidR="00180126">
        <w:t xml:space="preserve"> C</w:t>
      </w:r>
      <w:r w:rsidRPr="00D73664">
        <w:t>lick</w:t>
      </w:r>
      <w:r w:rsidR="00180126">
        <w:t xml:space="preserve">ing </w:t>
      </w:r>
      <w:r w:rsidR="00180126" w:rsidRPr="00180126">
        <w:rPr>
          <w:b/>
        </w:rPr>
        <w:t>R</w:t>
      </w:r>
      <w:r w:rsidRPr="00180126">
        <w:rPr>
          <w:b/>
        </w:rPr>
        <w:t>un this rule now…</w:t>
      </w:r>
      <w:r w:rsidR="00180126">
        <w:t xml:space="preserve"> will </w:t>
      </w:r>
      <w:r w:rsidRPr="00D73664">
        <w:t xml:space="preserve">find </w:t>
      </w:r>
      <w:r w:rsidR="00180126">
        <w:t xml:space="preserve">and move </w:t>
      </w:r>
      <w:r w:rsidRPr="00D73664">
        <w:t>all emails containing [Appointment Notification].</w:t>
      </w:r>
    </w:p>
    <w:p w:rsidR="00AB5219" w:rsidRPr="00D73664" w:rsidRDefault="00AB5219" w:rsidP="007E25E9">
      <w:pPr>
        <w:spacing w:after="0" w:line="240" w:lineRule="auto"/>
      </w:pPr>
    </w:p>
    <w:p w:rsidR="00AB5219" w:rsidRPr="00D73664" w:rsidRDefault="00AB5219" w:rsidP="00620540">
      <w:pPr>
        <w:spacing w:after="0" w:line="240" w:lineRule="auto"/>
        <w:ind w:left="0"/>
        <w:jc w:val="center"/>
      </w:pPr>
      <w:r w:rsidRPr="00D73664">
        <w:rPr>
          <w:noProof/>
        </w:rPr>
        <w:drawing>
          <wp:inline distT="0" distB="0" distL="0" distR="0" wp14:anchorId="595883D8" wp14:editId="6C7941F7">
            <wp:extent cx="4191000" cy="2647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387" w:rsidRPr="00D73664" w:rsidRDefault="00180126" w:rsidP="00180126">
      <w:pPr>
        <w:pStyle w:val="Heading2"/>
      </w:pPr>
      <w:r>
        <w:t>To create a rule to move Navigate appointment reminders to the new folder, r</w:t>
      </w:r>
      <w:r w:rsidR="00673387" w:rsidRPr="00D73664">
        <w:t xml:space="preserve">epeat </w:t>
      </w:r>
      <w:r>
        <w:t>s</w:t>
      </w:r>
      <w:r w:rsidR="00673387" w:rsidRPr="00D73664">
        <w:t>teps 2-6 using the subject line</w:t>
      </w:r>
      <w:r>
        <w:t xml:space="preserve"> </w:t>
      </w:r>
      <w:r w:rsidR="00673387" w:rsidRPr="00D73664">
        <w:t>[Appointment Reminder]</w:t>
      </w:r>
      <w:r>
        <w:t>.</w:t>
      </w:r>
    </w:p>
    <w:sectPr w:rsidR="00673387" w:rsidRPr="00D73664" w:rsidSect="00B0505C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C4" w:rsidRDefault="005E35C4" w:rsidP="00620540">
      <w:pPr>
        <w:spacing w:after="0" w:line="240" w:lineRule="auto"/>
      </w:pPr>
      <w:r>
        <w:separator/>
      </w:r>
    </w:p>
  </w:endnote>
  <w:endnote w:type="continuationSeparator" w:id="0">
    <w:p w:rsidR="005E35C4" w:rsidRDefault="005E35C4" w:rsidP="0062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540" w:rsidRPr="00AB28C9" w:rsidRDefault="00AB28C9" w:rsidP="00AB28C9">
    <w:pPr>
      <w:pStyle w:val="Footer"/>
      <w:jc w:val="center"/>
      <w:rPr>
        <w:sz w:val="18"/>
      </w:rPr>
    </w:pPr>
    <w:r>
      <w:rPr>
        <w:bCs/>
        <w:sz w:val="18"/>
      </w:rPr>
      <w:t xml:space="preserve">QUESTIONS? Contact Jennifer Webb at </w:t>
    </w:r>
    <w:hyperlink r:id="rId1" w:history="1">
      <w:r w:rsidRPr="00392CB9">
        <w:rPr>
          <w:rStyle w:val="Hyperlink"/>
          <w:b/>
          <w:bCs/>
          <w:color w:val="2288FF" w:themeColor="text2" w:themeTint="80"/>
          <w:sz w:val="18"/>
        </w:rPr>
        <w:t>WEBBJM4@mail.etsu.edu</w:t>
      </w:r>
    </w:hyperlink>
    <w:r>
      <w:rPr>
        <w:bCs/>
        <w:sz w:val="18"/>
      </w:rPr>
      <w:t xml:space="preserve"> or </w:t>
    </w:r>
    <w:r w:rsidRPr="00AB28C9">
      <w:rPr>
        <w:bCs/>
        <w:sz w:val="18"/>
      </w:rPr>
      <w:t>423-439-4899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C4" w:rsidRDefault="005E35C4" w:rsidP="00620540">
      <w:pPr>
        <w:spacing w:after="0" w:line="240" w:lineRule="auto"/>
      </w:pPr>
      <w:r>
        <w:separator/>
      </w:r>
    </w:p>
  </w:footnote>
  <w:footnote w:type="continuationSeparator" w:id="0">
    <w:p w:rsidR="005E35C4" w:rsidRDefault="005E35C4" w:rsidP="0062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A5E9B"/>
    <w:multiLevelType w:val="hybridMultilevel"/>
    <w:tmpl w:val="53C07DF4"/>
    <w:lvl w:ilvl="0" w:tplc="9468FAA8">
      <w:start w:val="1"/>
      <w:numFmt w:val="decimal"/>
      <w:pStyle w:val="Heading2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IwBpJmFiamJoaWFko6SsGpxcWZ+XkgBYa1AEbtgXksAAAA"/>
  </w:docVars>
  <w:rsids>
    <w:rsidRoot w:val="003E517A"/>
    <w:rsid w:val="001447C8"/>
    <w:rsid w:val="00180126"/>
    <w:rsid w:val="001F0D75"/>
    <w:rsid w:val="00295023"/>
    <w:rsid w:val="00345EE1"/>
    <w:rsid w:val="00392CB9"/>
    <w:rsid w:val="003B2315"/>
    <w:rsid w:val="003E517A"/>
    <w:rsid w:val="004C0F74"/>
    <w:rsid w:val="005E35C4"/>
    <w:rsid w:val="00620540"/>
    <w:rsid w:val="00673387"/>
    <w:rsid w:val="007E25E9"/>
    <w:rsid w:val="00955345"/>
    <w:rsid w:val="00AB28C9"/>
    <w:rsid w:val="00AB5219"/>
    <w:rsid w:val="00AB6DA3"/>
    <w:rsid w:val="00B0505C"/>
    <w:rsid w:val="00B80EE6"/>
    <w:rsid w:val="00C83000"/>
    <w:rsid w:val="00D73664"/>
    <w:rsid w:val="00D84A0A"/>
    <w:rsid w:val="00D872F0"/>
    <w:rsid w:val="00E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C1DE70A-6B64-444B-B8D2-3C3B4BC5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E9"/>
    <w:pPr>
      <w:ind w:left="360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5E9"/>
    <w:pPr>
      <w:keepNext/>
      <w:keepLines/>
      <w:spacing w:after="0" w:line="240" w:lineRule="auto"/>
      <w:jc w:val="center"/>
      <w:outlineLvl w:val="0"/>
    </w:pPr>
    <w:rPr>
      <w:rFonts w:ascii="Rockwell" w:eastAsiaTheme="majorEastAsia" w:hAnsi="Rockwell" w:cstheme="majorBidi"/>
      <w:b/>
      <w:color w:val="000000" w:themeColor="text1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83000"/>
    <w:pPr>
      <w:numPr>
        <w:numId w:val="1"/>
      </w:numPr>
      <w:spacing w:before="300" w:after="200" w:line="240" w:lineRule="auto"/>
      <w:contextualSpacing w:val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25E9"/>
    <w:rPr>
      <w:rFonts w:ascii="Rockwell" w:eastAsiaTheme="majorEastAsia" w:hAnsi="Rockwel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000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62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4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2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40"/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B28C9"/>
    <w:rPr>
      <w:color w:val="7F7F7F" w:themeColor="text1" w:themeTint="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2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tsu.campus.eab.com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BJM4@mail.etsu.edu" TargetMode="External"/></Relationships>
</file>

<file path=word/theme/theme1.xml><?xml version="1.0" encoding="utf-8"?>
<a:theme xmlns:a="http://schemas.openxmlformats.org/drawingml/2006/main" name="Office Theme">
  <a:themeElements>
    <a:clrScheme name="ETSU">
      <a:dk1>
        <a:srgbClr val="000000"/>
      </a:dk1>
      <a:lt1>
        <a:srgbClr val="FFC72C"/>
      </a:lt1>
      <a:dk2>
        <a:srgbClr val="002147"/>
      </a:dk2>
      <a:lt2>
        <a:srgbClr val="FFFFFF"/>
      </a:lt2>
      <a:accent1>
        <a:srgbClr val="33CC33"/>
      </a:accent1>
      <a:accent2>
        <a:srgbClr val="FF00FF"/>
      </a:accent2>
      <a:accent3>
        <a:srgbClr val="CCFF33"/>
      </a:accent3>
      <a:accent4>
        <a:srgbClr val="8064A2"/>
      </a:accent4>
      <a:accent5>
        <a:srgbClr val="FF0000"/>
      </a:accent5>
      <a:accent6>
        <a:srgbClr val="996633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Jennifer Michelle</dc:creator>
  <cp:lastModifiedBy>Hooven, Suzy</cp:lastModifiedBy>
  <cp:revision>2</cp:revision>
  <dcterms:created xsi:type="dcterms:W3CDTF">2020-05-01T19:00:00Z</dcterms:created>
  <dcterms:modified xsi:type="dcterms:W3CDTF">2020-05-01T19:00:00Z</dcterms:modified>
</cp:coreProperties>
</file>