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71C" w:rsidRPr="001C5DC6" w:rsidRDefault="00F24CA0">
      <w:pPr>
        <w:rPr>
          <w:rFonts w:ascii="Times New Roman" w:hAnsi="Times New Roman" w:cs="Times New Roman"/>
          <w:b/>
          <w:sz w:val="28"/>
          <w:szCs w:val="28"/>
        </w:rPr>
      </w:pPr>
      <w:bookmarkStart w:id="0" w:name="_GoBack"/>
      <w:bookmarkEnd w:id="0"/>
      <w:r w:rsidRPr="001C5DC6">
        <w:rPr>
          <w:rFonts w:ascii="Times New Roman" w:hAnsi="Times New Roman" w:cs="Times New Roman"/>
          <w:b/>
          <w:sz w:val="28"/>
          <w:szCs w:val="28"/>
        </w:rPr>
        <w:t>Departmental Information/Nonresident Alien Tax Compliance</w:t>
      </w:r>
    </w:p>
    <w:p w:rsidR="00AD73F1" w:rsidRPr="001E734A" w:rsidRDefault="00AD73F1">
      <w:pPr>
        <w:rPr>
          <w:rFonts w:ascii="Times New Roman" w:hAnsi="Times New Roman" w:cs="Times New Roman"/>
          <w:b/>
          <w:sz w:val="24"/>
          <w:szCs w:val="24"/>
        </w:rPr>
      </w:pPr>
    </w:p>
    <w:p w:rsidR="00F24CA0" w:rsidRPr="001C5DC6" w:rsidRDefault="00F24CA0" w:rsidP="001C5DC6">
      <w:pPr>
        <w:rPr>
          <w:rFonts w:ascii="Times New Roman" w:hAnsi="Times New Roman" w:cs="Times New Roman"/>
          <w:b/>
        </w:rPr>
      </w:pPr>
      <w:r w:rsidRPr="001C5DC6">
        <w:rPr>
          <w:rFonts w:ascii="Times New Roman" w:hAnsi="Times New Roman" w:cs="Times New Roman"/>
          <w:b/>
        </w:rPr>
        <w:t xml:space="preserve">Hiring Process for Nonresident Aliens </w:t>
      </w:r>
      <w:r w:rsidR="001C5DC6">
        <w:rPr>
          <w:rFonts w:ascii="Times New Roman" w:hAnsi="Times New Roman" w:cs="Times New Roman"/>
          <w:b/>
        </w:rPr>
        <w:tab/>
      </w:r>
      <w:r w:rsidR="001C5DC6">
        <w:rPr>
          <w:rFonts w:ascii="Times New Roman" w:hAnsi="Times New Roman" w:cs="Times New Roman"/>
          <w:b/>
        </w:rPr>
        <w:tab/>
      </w:r>
      <w:r w:rsidR="001C5DC6">
        <w:rPr>
          <w:rFonts w:ascii="Times New Roman" w:hAnsi="Times New Roman" w:cs="Times New Roman"/>
          <w:b/>
        </w:rPr>
        <w:tab/>
      </w:r>
      <w:r w:rsidR="001C5DC6">
        <w:rPr>
          <w:rFonts w:ascii="Times New Roman" w:hAnsi="Times New Roman" w:cs="Times New Roman"/>
          <w:b/>
        </w:rPr>
        <w:tab/>
      </w:r>
      <w:r w:rsidR="001C5DC6">
        <w:rPr>
          <w:rFonts w:ascii="Times New Roman" w:hAnsi="Times New Roman" w:cs="Times New Roman"/>
          <w:b/>
        </w:rPr>
        <w:tab/>
      </w:r>
      <w:r w:rsidR="001C5DC6">
        <w:rPr>
          <w:rFonts w:ascii="Times New Roman" w:hAnsi="Times New Roman" w:cs="Times New Roman"/>
          <w:b/>
        </w:rPr>
        <w:tab/>
      </w:r>
      <w:r w:rsidR="001C5DC6">
        <w:rPr>
          <w:rFonts w:ascii="Times New Roman" w:hAnsi="Times New Roman" w:cs="Times New Roman"/>
          <w:b/>
        </w:rPr>
        <w:tab/>
      </w:r>
      <w:r w:rsidR="001C5DC6">
        <w:rPr>
          <w:rFonts w:ascii="Times New Roman" w:hAnsi="Times New Roman" w:cs="Times New Roman"/>
          <w:b/>
        </w:rPr>
        <w:tab/>
      </w:r>
      <w:r w:rsidR="0092069B" w:rsidRPr="001C5DC6">
        <w:rPr>
          <w:rFonts w:ascii="Times New Roman" w:hAnsi="Times New Roman" w:cs="Times New Roman"/>
        </w:rPr>
        <w:t>F</w:t>
      </w:r>
      <w:r w:rsidRPr="001C5DC6">
        <w:rPr>
          <w:rFonts w:ascii="Times New Roman" w:hAnsi="Times New Roman" w:cs="Times New Roman"/>
        </w:rPr>
        <w:t>ull time or temporary through Human Resources</w:t>
      </w:r>
      <w:r w:rsidR="0092069B" w:rsidRPr="001C5DC6">
        <w:rPr>
          <w:rFonts w:ascii="Times New Roman" w:hAnsi="Times New Roman" w:cs="Times New Roman"/>
        </w:rPr>
        <w:t>/S</w:t>
      </w:r>
      <w:r w:rsidR="001E734A" w:rsidRPr="001C5DC6">
        <w:rPr>
          <w:rFonts w:ascii="Times New Roman" w:hAnsi="Times New Roman" w:cs="Times New Roman"/>
        </w:rPr>
        <w:t>tudents through Financial Aid</w:t>
      </w:r>
    </w:p>
    <w:p w:rsidR="001C5DC6" w:rsidRPr="001C5DC6" w:rsidRDefault="001C5DC6" w:rsidP="001E734A">
      <w:pPr>
        <w:ind w:left="720" w:firstLine="720"/>
        <w:rPr>
          <w:rFonts w:ascii="Times New Roman" w:hAnsi="Times New Roman" w:cs="Times New Roman"/>
        </w:rPr>
      </w:pPr>
    </w:p>
    <w:p w:rsidR="00F24CA0" w:rsidRDefault="00F24CA0" w:rsidP="00F24CA0">
      <w:pPr>
        <w:pStyle w:val="ListParagraph"/>
        <w:numPr>
          <w:ilvl w:val="0"/>
          <w:numId w:val="1"/>
        </w:numPr>
        <w:rPr>
          <w:rFonts w:ascii="Times New Roman" w:hAnsi="Times New Roman" w:cs="Times New Roman"/>
        </w:rPr>
      </w:pPr>
      <w:r w:rsidRPr="001C5DC6">
        <w:rPr>
          <w:rFonts w:ascii="Times New Roman" w:hAnsi="Times New Roman" w:cs="Times New Roman"/>
        </w:rPr>
        <w:t xml:space="preserve">Ensure individual has a social security number  </w:t>
      </w:r>
    </w:p>
    <w:p w:rsidR="001C5DC6" w:rsidRPr="001C5DC6" w:rsidRDefault="001C5DC6" w:rsidP="001C5DC6">
      <w:pPr>
        <w:pStyle w:val="ListParagraph"/>
        <w:rPr>
          <w:rFonts w:ascii="Times New Roman" w:hAnsi="Times New Roman" w:cs="Times New Roman"/>
        </w:rPr>
      </w:pPr>
    </w:p>
    <w:p w:rsidR="00F24CA0" w:rsidRPr="001C5DC6" w:rsidRDefault="00F24CA0" w:rsidP="00F24CA0">
      <w:pPr>
        <w:pStyle w:val="ListParagraph"/>
        <w:numPr>
          <w:ilvl w:val="0"/>
          <w:numId w:val="1"/>
        </w:numPr>
        <w:rPr>
          <w:rFonts w:ascii="Times New Roman" w:hAnsi="Times New Roman" w:cs="Times New Roman"/>
        </w:rPr>
      </w:pPr>
      <w:r w:rsidRPr="001C5DC6">
        <w:rPr>
          <w:rFonts w:ascii="Times New Roman" w:hAnsi="Times New Roman" w:cs="Times New Roman"/>
        </w:rPr>
        <w:t>If the individual needs to apply for a social security number, the requirements below must be met:</w:t>
      </w:r>
    </w:p>
    <w:p w:rsidR="00F24CA0" w:rsidRPr="001C5DC6" w:rsidRDefault="0092069B" w:rsidP="00F24CA0">
      <w:pPr>
        <w:numPr>
          <w:ilvl w:val="1"/>
          <w:numId w:val="1"/>
        </w:numPr>
        <w:shd w:val="clear" w:color="auto" w:fill="FFFFFF"/>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J</w:t>
      </w:r>
      <w:r w:rsidR="00F24CA0" w:rsidRPr="001C5DC6">
        <w:rPr>
          <w:rFonts w:ascii="Times New Roman" w:eastAsia="Times New Roman" w:hAnsi="Times New Roman" w:cs="Times New Roman"/>
          <w:color w:val="002146"/>
        </w:rPr>
        <w:t xml:space="preserve">ob offer on campus </w:t>
      </w:r>
      <w:r w:rsidRPr="001C5DC6">
        <w:rPr>
          <w:rFonts w:ascii="Times New Roman" w:eastAsia="Times New Roman" w:hAnsi="Times New Roman" w:cs="Times New Roman"/>
          <w:color w:val="002146"/>
        </w:rPr>
        <w:t>(must be a job through payroll/</w:t>
      </w:r>
      <w:r w:rsidR="00F24CA0" w:rsidRPr="001C5DC6">
        <w:rPr>
          <w:rFonts w:ascii="Times New Roman" w:eastAsia="Times New Roman" w:hAnsi="Times New Roman" w:cs="Times New Roman"/>
          <w:color w:val="002146"/>
        </w:rPr>
        <w:t>tuition scholars are not eligible to apply)</w:t>
      </w:r>
    </w:p>
    <w:p w:rsidR="00F24CA0" w:rsidRPr="001C5DC6" w:rsidRDefault="00F24CA0" w:rsidP="00F24CA0">
      <w:pPr>
        <w:numPr>
          <w:ilvl w:val="1"/>
          <w:numId w:val="1"/>
        </w:numPr>
        <w:shd w:val="clear" w:color="auto" w:fill="FFFFFF"/>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Registered full-time for classes and registered in SEVIS</w:t>
      </w:r>
    </w:p>
    <w:p w:rsidR="00F24CA0" w:rsidRPr="001C5DC6" w:rsidRDefault="00F24CA0" w:rsidP="00F24CA0">
      <w:pPr>
        <w:numPr>
          <w:ilvl w:val="1"/>
          <w:numId w:val="1"/>
        </w:numPr>
        <w:shd w:val="clear" w:color="auto" w:fill="FFFFFF"/>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Have a local, physical address</w:t>
      </w:r>
    </w:p>
    <w:p w:rsidR="00F24CA0" w:rsidRPr="001C5DC6" w:rsidRDefault="00F24CA0" w:rsidP="00F24CA0">
      <w:pPr>
        <w:shd w:val="clear" w:color="auto" w:fill="FFFFFF"/>
        <w:spacing w:before="100" w:beforeAutospacing="1" w:after="100" w:afterAutospacing="1"/>
        <w:ind w:left="720"/>
        <w:rPr>
          <w:rFonts w:ascii="Times New Roman" w:eastAsia="Times New Roman" w:hAnsi="Times New Roman" w:cs="Times New Roman"/>
          <w:color w:val="002146"/>
        </w:rPr>
      </w:pPr>
      <w:r w:rsidRPr="001C5DC6">
        <w:rPr>
          <w:rFonts w:ascii="Times New Roman" w:hAnsi="Times New Roman" w:cs="Times New Roman"/>
        </w:rPr>
        <w:t xml:space="preserve">If the requirements listed </w:t>
      </w:r>
      <w:r w:rsidR="0092069B" w:rsidRPr="001C5DC6">
        <w:rPr>
          <w:rFonts w:ascii="Times New Roman" w:hAnsi="Times New Roman" w:cs="Times New Roman"/>
        </w:rPr>
        <w:t xml:space="preserve">above </w:t>
      </w:r>
      <w:r w:rsidRPr="001C5DC6">
        <w:rPr>
          <w:rFonts w:ascii="Times New Roman" w:hAnsi="Times New Roman" w:cs="Times New Roman"/>
        </w:rPr>
        <w:t xml:space="preserve">are met, </w:t>
      </w:r>
      <w:r w:rsidR="0092069B" w:rsidRPr="001C5DC6">
        <w:rPr>
          <w:rFonts w:ascii="Times New Roman" w:hAnsi="Times New Roman" w:cs="Times New Roman"/>
        </w:rPr>
        <w:t xml:space="preserve">please </w:t>
      </w:r>
      <w:r w:rsidRPr="001C5DC6">
        <w:rPr>
          <w:rFonts w:ascii="Times New Roman" w:hAnsi="Times New Roman" w:cs="Times New Roman"/>
        </w:rPr>
        <w:t>follow the procedures listed below:</w:t>
      </w:r>
      <w:r w:rsidRPr="001C5DC6">
        <w:rPr>
          <w:rFonts w:ascii="Times New Roman" w:hAnsi="Times New Roman" w:cs="Times New Roman"/>
          <w:color w:val="002146"/>
        </w:rPr>
        <w:t xml:space="preserve"> </w:t>
      </w:r>
    </w:p>
    <w:p w:rsidR="001C5DC6" w:rsidRPr="001C5DC6" w:rsidRDefault="0092069B" w:rsidP="00D04E5A">
      <w:pPr>
        <w:numPr>
          <w:ilvl w:val="1"/>
          <w:numId w:val="4"/>
        </w:numPr>
        <w:shd w:val="clear" w:color="auto" w:fill="FFFFFF"/>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Notify your employer if you are an F-1 or J-1 student</w:t>
      </w:r>
      <w:r w:rsidR="008E53B6" w:rsidRPr="001C5DC6">
        <w:rPr>
          <w:rFonts w:ascii="Times New Roman" w:eastAsia="Times New Roman" w:hAnsi="Times New Roman" w:cs="Times New Roman"/>
          <w:color w:val="002146"/>
        </w:rPr>
        <w:t xml:space="preserve"> </w:t>
      </w:r>
      <w:r w:rsidRPr="001C5DC6">
        <w:rPr>
          <w:rFonts w:ascii="Times New Roman" w:eastAsia="Times New Roman" w:hAnsi="Times New Roman" w:cs="Times New Roman"/>
          <w:color w:val="002146"/>
        </w:rPr>
        <w:t xml:space="preserve">and obtain a </w:t>
      </w:r>
      <w:r w:rsidR="00F24CA0" w:rsidRPr="001C5DC6">
        <w:rPr>
          <w:rFonts w:ascii="Times New Roman" w:eastAsia="Times New Roman" w:hAnsi="Times New Roman" w:cs="Times New Roman"/>
          <w:color w:val="002146"/>
        </w:rPr>
        <w:t xml:space="preserve">job offer letter </w:t>
      </w:r>
      <w:r w:rsidRPr="001C5DC6">
        <w:rPr>
          <w:rFonts w:ascii="Times New Roman" w:eastAsia="Times New Roman" w:hAnsi="Times New Roman" w:cs="Times New Roman"/>
          <w:color w:val="002146"/>
        </w:rPr>
        <w:t>from</w:t>
      </w:r>
      <w:r w:rsidR="00F24CA0" w:rsidRPr="001C5DC6">
        <w:rPr>
          <w:rFonts w:ascii="Times New Roman" w:eastAsia="Times New Roman" w:hAnsi="Times New Roman" w:cs="Times New Roman"/>
          <w:color w:val="002146"/>
        </w:rPr>
        <w:t xml:space="preserve"> your on-campus emp</w:t>
      </w:r>
      <w:r w:rsidR="008E53B6" w:rsidRPr="001C5DC6">
        <w:rPr>
          <w:rFonts w:ascii="Times New Roman" w:eastAsia="Times New Roman" w:hAnsi="Times New Roman" w:cs="Times New Roman"/>
          <w:color w:val="002146"/>
        </w:rPr>
        <w:t xml:space="preserve">loyer that has been written on </w:t>
      </w:r>
      <w:r w:rsidR="00F24CA0" w:rsidRPr="001C5DC6">
        <w:rPr>
          <w:rFonts w:ascii="Times New Roman" w:eastAsia="Times New Roman" w:hAnsi="Times New Roman" w:cs="Times New Roman"/>
          <w:color w:val="002146"/>
        </w:rPr>
        <w:t>department</w:t>
      </w:r>
      <w:r w:rsidRPr="001C5DC6">
        <w:rPr>
          <w:rFonts w:ascii="Times New Roman" w:eastAsia="Times New Roman" w:hAnsi="Times New Roman" w:cs="Times New Roman"/>
          <w:color w:val="002146"/>
        </w:rPr>
        <w:t xml:space="preserve">al letterhead. </w:t>
      </w:r>
      <w:r w:rsidR="008E53B6" w:rsidRPr="001C5DC6">
        <w:rPr>
          <w:rFonts w:ascii="Times New Roman" w:eastAsia="Times New Roman" w:hAnsi="Times New Roman" w:cs="Times New Roman"/>
          <w:color w:val="002146"/>
        </w:rPr>
        <w:t xml:space="preserve">The Template for ETSU On-Campus Employer-F-1 Students can be found by clicking on the following link and then clicking on “On Campus Employment” tab.  </w:t>
      </w:r>
      <w:r w:rsidRPr="001C5DC6">
        <w:rPr>
          <w:rFonts w:ascii="Times New Roman" w:eastAsia="Times New Roman" w:hAnsi="Times New Roman" w:cs="Times New Roman"/>
          <w:color w:val="002146"/>
        </w:rPr>
        <w:t xml:space="preserve">  </w:t>
      </w:r>
      <w:hyperlink r:id="rId5" w:history="1">
        <w:r w:rsidR="001C5DC6" w:rsidRPr="001C5DC6">
          <w:rPr>
            <w:rStyle w:val="Hyperlink"/>
            <w:rFonts w:ascii="Times New Roman" w:eastAsia="Times New Roman" w:hAnsi="Times New Roman" w:cs="Times New Roman"/>
          </w:rPr>
          <w:t>https://www.etsu.edu/honors/international/current.php</w:t>
        </w:r>
      </w:hyperlink>
    </w:p>
    <w:p w:rsidR="00F24CA0" w:rsidRPr="001C5DC6" w:rsidRDefault="00F24CA0" w:rsidP="00F24CA0">
      <w:pPr>
        <w:numPr>
          <w:ilvl w:val="1"/>
          <w:numId w:val="4"/>
        </w:numPr>
        <w:shd w:val="clear" w:color="auto" w:fill="FFFFFF"/>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 xml:space="preserve">Once you have the letter from your employer, bring it to the International Programs and Services Office, located in </w:t>
      </w:r>
      <w:proofErr w:type="spellStart"/>
      <w:r w:rsidRPr="001C5DC6">
        <w:rPr>
          <w:rFonts w:ascii="Times New Roman" w:eastAsia="Times New Roman" w:hAnsi="Times New Roman" w:cs="Times New Roman"/>
          <w:color w:val="002146"/>
        </w:rPr>
        <w:t>Yoakley</w:t>
      </w:r>
      <w:proofErr w:type="spellEnd"/>
      <w:r w:rsidRPr="001C5DC6">
        <w:rPr>
          <w:rFonts w:ascii="Times New Roman" w:eastAsia="Times New Roman" w:hAnsi="Times New Roman" w:cs="Times New Roman"/>
          <w:color w:val="002146"/>
        </w:rPr>
        <w:t xml:space="preserve"> Hall, room 122. There, they will provide you with another letter verifying your immigration status and enrollment at ETSU. It will take at least one day to prepare this letter. (You need BOTH letters when you go to the Social Security office). </w:t>
      </w:r>
      <w:r w:rsidRPr="001C5DC6">
        <w:rPr>
          <w:rFonts w:ascii="Times New Roman" w:eastAsia="Times New Roman" w:hAnsi="Times New Roman" w:cs="Times New Roman"/>
          <w:i/>
          <w:iCs/>
          <w:color w:val="002146"/>
        </w:rPr>
        <w:t xml:space="preserve"> </w:t>
      </w:r>
      <w:r w:rsidRPr="001C5DC6">
        <w:rPr>
          <w:rFonts w:ascii="Times New Roman" w:eastAsia="Times New Roman" w:hAnsi="Times New Roman" w:cs="Times New Roman"/>
          <w:b/>
          <w:bCs/>
          <w:i/>
          <w:iCs/>
          <w:color w:val="002146"/>
        </w:rPr>
        <w:t xml:space="preserve">Students on CPT do NOT need a letter from the International Programs and Services Office, but they DO need authorization on page </w:t>
      </w:r>
      <w:r w:rsidR="008E53B6" w:rsidRPr="001C5DC6">
        <w:rPr>
          <w:rFonts w:ascii="Times New Roman" w:eastAsia="Times New Roman" w:hAnsi="Times New Roman" w:cs="Times New Roman"/>
          <w:b/>
          <w:bCs/>
          <w:i/>
          <w:iCs/>
          <w:color w:val="002146"/>
        </w:rPr>
        <w:t xml:space="preserve">2 </w:t>
      </w:r>
      <w:r w:rsidRPr="001C5DC6">
        <w:rPr>
          <w:rFonts w:ascii="Times New Roman" w:eastAsia="Times New Roman" w:hAnsi="Times New Roman" w:cs="Times New Roman"/>
          <w:b/>
          <w:bCs/>
          <w:i/>
          <w:iCs/>
          <w:color w:val="002146"/>
        </w:rPr>
        <w:t>of their I-20. Students on OPT or Economic Hardship are only required to provide the EAD with immigration documents.</w:t>
      </w:r>
      <w:r w:rsidRPr="001C5DC6">
        <w:rPr>
          <w:rFonts w:ascii="Times New Roman" w:eastAsia="Times New Roman" w:hAnsi="Times New Roman" w:cs="Times New Roman"/>
          <w:i/>
          <w:iCs/>
          <w:color w:val="002146"/>
        </w:rPr>
        <w:t xml:space="preserve"> </w:t>
      </w:r>
    </w:p>
    <w:p w:rsidR="00F24CA0" w:rsidRPr="001C5DC6" w:rsidRDefault="00F24CA0" w:rsidP="00F24CA0">
      <w:pPr>
        <w:numPr>
          <w:ilvl w:val="1"/>
          <w:numId w:val="4"/>
        </w:numPr>
        <w:shd w:val="clear" w:color="auto" w:fill="FFFFFF"/>
        <w:tabs>
          <w:tab w:val="clear" w:pos="1440"/>
          <w:tab w:val="num" w:pos="-1230"/>
        </w:tabs>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Next, complete the application for a Social Security Card (Form SS-5) before you go to the Social Security Office. They will give you this form when you get your second letter at the International Programs and Services Office.</w:t>
      </w:r>
    </w:p>
    <w:p w:rsidR="00F24CA0" w:rsidRPr="001C5DC6" w:rsidRDefault="00F24CA0" w:rsidP="00F24CA0">
      <w:pPr>
        <w:numPr>
          <w:ilvl w:val="0"/>
          <w:numId w:val="5"/>
        </w:numPr>
        <w:shd w:val="clear" w:color="auto" w:fill="FFFFFF"/>
        <w:tabs>
          <w:tab w:val="clear" w:pos="720"/>
          <w:tab w:val="num" w:pos="-1950"/>
        </w:tabs>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b/>
          <w:bCs/>
          <w:color w:val="002146"/>
        </w:rPr>
        <w:t>Be sure to take the following required items with you to the Social Security Office:</w:t>
      </w:r>
      <w:r w:rsidRPr="001C5DC6">
        <w:rPr>
          <w:rFonts w:ascii="Times New Roman" w:eastAsia="Times New Roman" w:hAnsi="Times New Roman" w:cs="Times New Roman"/>
          <w:color w:val="002146"/>
        </w:rPr>
        <w:t xml:space="preserve"> </w:t>
      </w:r>
    </w:p>
    <w:p w:rsidR="00F24CA0" w:rsidRPr="001C5DC6" w:rsidRDefault="00F24CA0" w:rsidP="00F24CA0">
      <w:pPr>
        <w:numPr>
          <w:ilvl w:val="1"/>
          <w:numId w:val="5"/>
        </w:numPr>
        <w:shd w:val="clear" w:color="auto" w:fill="FFFFFF"/>
        <w:tabs>
          <w:tab w:val="clear" w:pos="1440"/>
          <w:tab w:val="num" w:pos="-1230"/>
        </w:tabs>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I-20 or DS-2019</w:t>
      </w:r>
    </w:p>
    <w:p w:rsidR="00F24CA0" w:rsidRPr="001C5DC6" w:rsidRDefault="00F24CA0" w:rsidP="00F24CA0">
      <w:pPr>
        <w:numPr>
          <w:ilvl w:val="1"/>
          <w:numId w:val="5"/>
        </w:numPr>
        <w:shd w:val="clear" w:color="auto" w:fill="FFFFFF"/>
        <w:tabs>
          <w:tab w:val="clear" w:pos="1440"/>
          <w:tab w:val="num" w:pos="-1230"/>
        </w:tabs>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Passport/Visa</w:t>
      </w:r>
    </w:p>
    <w:p w:rsidR="00F24CA0" w:rsidRPr="001C5DC6" w:rsidRDefault="00F24CA0" w:rsidP="00F24CA0">
      <w:pPr>
        <w:numPr>
          <w:ilvl w:val="1"/>
          <w:numId w:val="5"/>
        </w:numPr>
        <w:shd w:val="clear" w:color="auto" w:fill="FFFFFF"/>
        <w:tabs>
          <w:tab w:val="clear" w:pos="1440"/>
          <w:tab w:val="num" w:pos="-1230"/>
        </w:tabs>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I-94</w:t>
      </w:r>
    </w:p>
    <w:p w:rsidR="00F24CA0" w:rsidRPr="001C5DC6" w:rsidRDefault="00F24CA0" w:rsidP="00F24CA0">
      <w:pPr>
        <w:numPr>
          <w:ilvl w:val="1"/>
          <w:numId w:val="5"/>
        </w:numPr>
        <w:shd w:val="clear" w:color="auto" w:fill="FFFFFF"/>
        <w:tabs>
          <w:tab w:val="clear" w:pos="1440"/>
          <w:tab w:val="num" w:pos="-1230"/>
        </w:tabs>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Letter from your prospective employer</w:t>
      </w:r>
    </w:p>
    <w:p w:rsidR="00F24CA0" w:rsidRPr="001C5DC6" w:rsidRDefault="00F24CA0" w:rsidP="00F24CA0">
      <w:pPr>
        <w:numPr>
          <w:ilvl w:val="1"/>
          <w:numId w:val="5"/>
        </w:numPr>
        <w:shd w:val="clear" w:color="auto" w:fill="FFFFFF"/>
        <w:tabs>
          <w:tab w:val="clear" w:pos="1440"/>
          <w:tab w:val="num" w:pos="-1230"/>
        </w:tabs>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Letter from the International Programs and Services Office</w:t>
      </w:r>
    </w:p>
    <w:p w:rsidR="00F24CA0" w:rsidRDefault="00F24CA0" w:rsidP="00F24CA0">
      <w:pPr>
        <w:numPr>
          <w:ilvl w:val="1"/>
          <w:numId w:val="5"/>
        </w:numPr>
        <w:shd w:val="clear" w:color="auto" w:fill="FFFFFF"/>
        <w:tabs>
          <w:tab w:val="clear" w:pos="1440"/>
          <w:tab w:val="num" w:pos="-1230"/>
        </w:tabs>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If you are a Grad Assistant, take a copy of your contract.</w:t>
      </w:r>
    </w:p>
    <w:p w:rsidR="00F24CA0" w:rsidRPr="001C5DC6" w:rsidRDefault="00F24CA0" w:rsidP="00F24CA0">
      <w:pPr>
        <w:numPr>
          <w:ilvl w:val="0"/>
          <w:numId w:val="5"/>
        </w:numPr>
        <w:shd w:val="clear" w:color="auto" w:fill="FFFFFF"/>
        <w:tabs>
          <w:tab w:val="clear" w:pos="720"/>
          <w:tab w:val="num" w:pos="-1950"/>
        </w:tabs>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b/>
          <w:bCs/>
          <w:color w:val="002146"/>
        </w:rPr>
        <w:t>You will not be permitted to begin work until you have a social security number. However, it will take several weeks for your social security card to be sent to you in the mail. In order to begin work immediately, you can go back to the social security office the next business day after your initial application, where you can obtain a printout containing your new number. This printout can act as your temporary social security card until your official one arrives in the mail.</w:t>
      </w:r>
      <w:r w:rsidRPr="001C5DC6">
        <w:rPr>
          <w:rFonts w:ascii="Times New Roman" w:eastAsia="Times New Roman" w:hAnsi="Times New Roman" w:cs="Times New Roman"/>
          <w:color w:val="002146"/>
        </w:rPr>
        <w:t xml:space="preserve"> </w:t>
      </w:r>
    </w:p>
    <w:p w:rsidR="00F24CA0" w:rsidRPr="001C5DC6" w:rsidRDefault="00F24CA0" w:rsidP="00F24CA0">
      <w:pPr>
        <w:numPr>
          <w:ilvl w:val="1"/>
          <w:numId w:val="5"/>
        </w:numPr>
        <w:shd w:val="clear" w:color="auto" w:fill="FFFFFF"/>
        <w:tabs>
          <w:tab w:val="clear" w:pos="1440"/>
          <w:tab w:val="num" w:pos="-1230"/>
        </w:tabs>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GLACIER requires a social security number in order for an employee's paperwork to be complete.</w:t>
      </w:r>
    </w:p>
    <w:p w:rsidR="00F24CA0" w:rsidRDefault="00F24CA0" w:rsidP="00F24CA0">
      <w:pPr>
        <w:numPr>
          <w:ilvl w:val="1"/>
          <w:numId w:val="5"/>
        </w:numPr>
        <w:shd w:val="clear" w:color="auto" w:fill="FFFFFF"/>
        <w:tabs>
          <w:tab w:val="clear" w:pos="1440"/>
          <w:tab w:val="num" w:pos="-1230"/>
        </w:tabs>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Human Resources will require a copy of your social security card.</w:t>
      </w:r>
    </w:p>
    <w:p w:rsidR="001C5DC6" w:rsidRPr="001C5DC6" w:rsidRDefault="001C5DC6" w:rsidP="001C5DC6">
      <w:pPr>
        <w:shd w:val="clear" w:color="auto" w:fill="FFFFFF"/>
        <w:spacing w:before="100" w:beforeAutospacing="1" w:after="100" w:afterAutospacing="1"/>
        <w:ind w:left="1440"/>
        <w:rPr>
          <w:rFonts w:ascii="Times New Roman" w:eastAsia="Times New Roman" w:hAnsi="Times New Roman" w:cs="Times New Roman"/>
          <w:color w:val="002146"/>
        </w:rPr>
      </w:pPr>
    </w:p>
    <w:p w:rsidR="001C5DC6" w:rsidRDefault="001C5DC6" w:rsidP="001C5DC6">
      <w:pPr>
        <w:shd w:val="clear" w:color="auto" w:fill="FFFFFF"/>
        <w:spacing w:before="100" w:beforeAutospacing="1" w:after="100" w:afterAutospacing="1"/>
        <w:ind w:left="720"/>
        <w:rPr>
          <w:rFonts w:ascii="Times New Roman" w:eastAsia="Times New Roman" w:hAnsi="Times New Roman" w:cs="Times New Roman"/>
          <w:color w:val="002146"/>
        </w:rPr>
      </w:pPr>
    </w:p>
    <w:p w:rsidR="00F24CA0" w:rsidRPr="001C5DC6" w:rsidRDefault="00F24CA0" w:rsidP="00F24CA0">
      <w:pPr>
        <w:numPr>
          <w:ilvl w:val="0"/>
          <w:numId w:val="6"/>
        </w:numPr>
        <w:shd w:val="clear" w:color="auto" w:fill="FFFFFF"/>
        <w:tabs>
          <w:tab w:val="clear" w:pos="720"/>
          <w:tab w:val="num" w:pos="-1950"/>
        </w:tabs>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Address of the Social Security Office:</w:t>
      </w:r>
    </w:p>
    <w:p w:rsidR="00F24CA0" w:rsidRPr="001C5DC6" w:rsidRDefault="00F24CA0" w:rsidP="00F24CA0">
      <w:pPr>
        <w:shd w:val="clear" w:color="auto" w:fill="FFFFFF"/>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                       Social Security Administration</w:t>
      </w:r>
      <w:r w:rsidRPr="001C5DC6">
        <w:rPr>
          <w:rFonts w:ascii="Times New Roman" w:eastAsia="Times New Roman" w:hAnsi="Times New Roman" w:cs="Times New Roman"/>
          <w:color w:val="002146"/>
        </w:rPr>
        <w:br/>
        <w:t>                       818 Sunset Dr., Suite 203</w:t>
      </w:r>
      <w:r w:rsidRPr="001C5DC6">
        <w:rPr>
          <w:rFonts w:ascii="Times New Roman" w:eastAsia="Times New Roman" w:hAnsi="Times New Roman" w:cs="Times New Roman"/>
          <w:color w:val="002146"/>
        </w:rPr>
        <w:br/>
        <w:t>                       Sunset Commons Building</w:t>
      </w:r>
      <w:r w:rsidRPr="001C5DC6">
        <w:rPr>
          <w:rFonts w:ascii="Times New Roman" w:eastAsia="Times New Roman" w:hAnsi="Times New Roman" w:cs="Times New Roman"/>
          <w:color w:val="002146"/>
        </w:rPr>
        <w:br/>
        <w:t>                       Johnson City, TN 37604</w:t>
      </w:r>
    </w:p>
    <w:p w:rsidR="00F24CA0" w:rsidRPr="001C5DC6" w:rsidRDefault="00F24CA0" w:rsidP="00F24CA0">
      <w:pPr>
        <w:numPr>
          <w:ilvl w:val="0"/>
          <w:numId w:val="7"/>
        </w:numPr>
        <w:shd w:val="clear" w:color="auto" w:fill="FFFFFF"/>
        <w:tabs>
          <w:tab w:val="clear" w:pos="720"/>
          <w:tab w:val="num" w:pos="-1950"/>
        </w:tabs>
        <w:spacing w:before="100" w:beforeAutospacing="1" w:after="100" w:afterAutospacing="1"/>
        <w:rPr>
          <w:rFonts w:ascii="Times New Roman" w:eastAsia="Times New Roman" w:hAnsi="Times New Roman" w:cs="Times New Roman"/>
          <w:color w:val="002146"/>
        </w:rPr>
      </w:pPr>
      <w:r w:rsidRPr="001C5DC6">
        <w:rPr>
          <w:rFonts w:ascii="Times New Roman" w:eastAsia="Times New Roman" w:hAnsi="Times New Roman" w:cs="Times New Roman"/>
          <w:color w:val="002146"/>
        </w:rPr>
        <w:t>Social Security Office Phone Number and Office Hours:</w:t>
      </w:r>
    </w:p>
    <w:p w:rsidR="00264D65" w:rsidRPr="001C5DC6" w:rsidRDefault="00F24CA0" w:rsidP="00264D65">
      <w:pPr>
        <w:shd w:val="clear" w:color="auto" w:fill="FFFFFF"/>
        <w:ind w:left="720"/>
        <w:rPr>
          <w:rFonts w:ascii="Times New Roman" w:eastAsia="Times New Roman" w:hAnsi="Times New Roman" w:cs="Times New Roman"/>
          <w:color w:val="002146"/>
        </w:rPr>
      </w:pPr>
      <w:r w:rsidRPr="001C5DC6">
        <w:rPr>
          <w:rFonts w:ascii="Times New Roman" w:eastAsia="Times New Roman" w:hAnsi="Times New Roman" w:cs="Times New Roman"/>
          <w:color w:val="002146"/>
        </w:rPr>
        <w:t>          866-964-5059 or 800-772-1213</w:t>
      </w:r>
    </w:p>
    <w:p w:rsidR="00F24CA0" w:rsidRDefault="00F24CA0" w:rsidP="00264D65">
      <w:pPr>
        <w:shd w:val="clear" w:color="auto" w:fill="FFFFFF"/>
        <w:ind w:left="720"/>
        <w:rPr>
          <w:rFonts w:ascii="Times New Roman" w:eastAsia="Times New Roman" w:hAnsi="Times New Roman" w:cs="Times New Roman"/>
          <w:color w:val="002146"/>
        </w:rPr>
      </w:pPr>
      <w:r w:rsidRPr="001C5DC6">
        <w:rPr>
          <w:rFonts w:ascii="Times New Roman" w:eastAsia="Times New Roman" w:hAnsi="Times New Roman" w:cs="Times New Roman"/>
          <w:color w:val="002146"/>
        </w:rPr>
        <w:t xml:space="preserve"> </w:t>
      </w:r>
      <w:r w:rsidR="00264D65" w:rsidRPr="001C5DC6">
        <w:rPr>
          <w:rFonts w:ascii="Times New Roman" w:eastAsia="Times New Roman" w:hAnsi="Times New Roman" w:cs="Times New Roman"/>
          <w:color w:val="002146"/>
        </w:rPr>
        <w:t xml:space="preserve"> </w:t>
      </w:r>
      <w:r w:rsidRPr="001C5DC6">
        <w:rPr>
          <w:rFonts w:ascii="Times New Roman" w:eastAsia="Times New Roman" w:hAnsi="Times New Roman" w:cs="Times New Roman"/>
          <w:color w:val="002146"/>
        </w:rPr>
        <w:t>        Monday – Friday 9:00 a.m. – 4:00 p.m.</w:t>
      </w:r>
    </w:p>
    <w:p w:rsidR="001C5DC6" w:rsidRPr="001C5DC6" w:rsidRDefault="001C5DC6" w:rsidP="00264D65">
      <w:pPr>
        <w:shd w:val="clear" w:color="auto" w:fill="FFFFFF"/>
        <w:ind w:left="720"/>
        <w:rPr>
          <w:rFonts w:ascii="Times New Roman" w:eastAsia="Times New Roman" w:hAnsi="Times New Roman" w:cs="Times New Roman"/>
          <w:color w:val="002146"/>
        </w:rPr>
      </w:pPr>
    </w:p>
    <w:p w:rsidR="00F24CA0" w:rsidRDefault="00953943" w:rsidP="008E53B6">
      <w:pPr>
        <w:pStyle w:val="ListParagraph"/>
        <w:numPr>
          <w:ilvl w:val="0"/>
          <w:numId w:val="1"/>
        </w:numPr>
        <w:rPr>
          <w:rFonts w:ascii="Times New Roman" w:hAnsi="Times New Roman" w:cs="Times New Roman"/>
        </w:rPr>
      </w:pPr>
      <w:r w:rsidRPr="001C5DC6">
        <w:rPr>
          <w:rFonts w:ascii="Times New Roman" w:hAnsi="Times New Roman" w:cs="Times New Roman"/>
        </w:rPr>
        <w:t>Once the hiring paperwork is received in Human Resources</w:t>
      </w:r>
      <w:r w:rsidR="00303270" w:rsidRPr="001C5DC6">
        <w:rPr>
          <w:rFonts w:ascii="Times New Roman" w:hAnsi="Times New Roman" w:cs="Times New Roman"/>
        </w:rPr>
        <w:t>/Financial Aid</w:t>
      </w:r>
      <w:r w:rsidRPr="001C5DC6">
        <w:rPr>
          <w:rFonts w:ascii="Times New Roman" w:hAnsi="Times New Roman" w:cs="Times New Roman"/>
        </w:rPr>
        <w:t xml:space="preserve">, the individual will be notified </w:t>
      </w:r>
      <w:r w:rsidR="001E734A" w:rsidRPr="001C5DC6">
        <w:rPr>
          <w:rFonts w:ascii="Times New Roman" w:hAnsi="Times New Roman" w:cs="Times New Roman"/>
        </w:rPr>
        <w:t xml:space="preserve">through email </w:t>
      </w:r>
      <w:r w:rsidRPr="001C5DC6">
        <w:rPr>
          <w:rFonts w:ascii="Times New Roman" w:hAnsi="Times New Roman" w:cs="Times New Roman"/>
        </w:rPr>
        <w:t xml:space="preserve">to complete GLACIER paperwork in our office.  </w:t>
      </w:r>
      <w:r w:rsidR="008E53B6" w:rsidRPr="001C5DC6">
        <w:rPr>
          <w:rFonts w:ascii="Times New Roman" w:hAnsi="Times New Roman" w:cs="Times New Roman"/>
        </w:rPr>
        <w:t xml:space="preserve">Please make an appointment with the Office of Nonresident Alien Tax Compliance by clicking on the following link:  </w:t>
      </w:r>
      <w:hyperlink r:id="rId6" w:history="1">
        <w:r w:rsidR="008E53B6" w:rsidRPr="001C5DC6">
          <w:rPr>
            <w:rStyle w:val="Hyperlink"/>
            <w:rFonts w:ascii="Times New Roman" w:hAnsi="Times New Roman" w:cs="Times New Roman"/>
          </w:rPr>
          <w:t>https://www.etsu.edu/bf/auxiliaries/natc/appointment.php</w:t>
        </w:r>
      </w:hyperlink>
      <w:r w:rsidR="008E53B6" w:rsidRPr="001C5DC6">
        <w:rPr>
          <w:rFonts w:ascii="Times New Roman" w:hAnsi="Times New Roman" w:cs="Times New Roman"/>
        </w:rPr>
        <w:t xml:space="preserve">.  </w:t>
      </w:r>
      <w:r w:rsidRPr="001C5DC6">
        <w:rPr>
          <w:rFonts w:ascii="Times New Roman" w:hAnsi="Times New Roman" w:cs="Times New Roman"/>
        </w:rPr>
        <w:t>The individual must have a social security number to complete GLACIER.  Once GLACIER paperwork is completed, we will provide it to Human Resources</w:t>
      </w:r>
      <w:r w:rsidR="00303270" w:rsidRPr="001C5DC6">
        <w:rPr>
          <w:rFonts w:ascii="Times New Roman" w:hAnsi="Times New Roman" w:cs="Times New Roman"/>
        </w:rPr>
        <w:t>/Financial Aid</w:t>
      </w:r>
      <w:r w:rsidRPr="001C5DC6">
        <w:rPr>
          <w:rFonts w:ascii="Times New Roman" w:hAnsi="Times New Roman" w:cs="Times New Roman"/>
        </w:rPr>
        <w:t xml:space="preserve"> to complete the process.  </w:t>
      </w:r>
    </w:p>
    <w:p w:rsidR="001C5DC6" w:rsidRPr="001C5DC6" w:rsidRDefault="001C5DC6" w:rsidP="001C5DC6">
      <w:pPr>
        <w:pStyle w:val="ListParagraph"/>
        <w:rPr>
          <w:rFonts w:ascii="Times New Roman" w:hAnsi="Times New Roman" w:cs="Times New Roman"/>
        </w:rPr>
      </w:pPr>
    </w:p>
    <w:p w:rsidR="001E734A" w:rsidRDefault="00953943" w:rsidP="00953943">
      <w:pPr>
        <w:pStyle w:val="ListParagraph"/>
        <w:numPr>
          <w:ilvl w:val="0"/>
          <w:numId w:val="1"/>
        </w:numPr>
        <w:rPr>
          <w:rFonts w:ascii="Times New Roman" w:hAnsi="Times New Roman" w:cs="Times New Roman"/>
        </w:rPr>
      </w:pPr>
      <w:r w:rsidRPr="001C5DC6">
        <w:rPr>
          <w:rFonts w:ascii="Times New Roman" w:hAnsi="Times New Roman" w:cs="Times New Roman"/>
        </w:rPr>
        <w:t>Do not have a foreign employee complete a W-4 card.  This will be done through GLAC</w:t>
      </w:r>
      <w:r w:rsidR="008E53B6" w:rsidRPr="001C5DC6">
        <w:rPr>
          <w:rFonts w:ascii="Times New Roman" w:hAnsi="Times New Roman" w:cs="Times New Roman"/>
        </w:rPr>
        <w:t xml:space="preserve">IER to determine </w:t>
      </w:r>
      <w:r w:rsidRPr="001C5DC6">
        <w:rPr>
          <w:rFonts w:ascii="Times New Roman" w:hAnsi="Times New Roman" w:cs="Times New Roman"/>
        </w:rPr>
        <w:t xml:space="preserve">the proper withholding requirements.  </w:t>
      </w:r>
    </w:p>
    <w:p w:rsidR="001C5DC6" w:rsidRPr="001C5DC6" w:rsidRDefault="001C5DC6" w:rsidP="001C5DC6">
      <w:pPr>
        <w:pStyle w:val="ListParagraph"/>
        <w:rPr>
          <w:rFonts w:ascii="Times New Roman" w:hAnsi="Times New Roman" w:cs="Times New Roman"/>
        </w:rPr>
      </w:pPr>
    </w:p>
    <w:p w:rsidR="001C5DC6" w:rsidRPr="001C5DC6" w:rsidRDefault="001C5DC6" w:rsidP="001C5DC6">
      <w:pPr>
        <w:pStyle w:val="ListParagraph"/>
        <w:rPr>
          <w:rFonts w:ascii="Times New Roman" w:hAnsi="Times New Roman" w:cs="Times New Roman"/>
        </w:rPr>
      </w:pPr>
    </w:p>
    <w:p w:rsidR="00953943" w:rsidRPr="001C5DC6" w:rsidRDefault="00953943" w:rsidP="00953943">
      <w:pPr>
        <w:pStyle w:val="ListParagraph"/>
        <w:numPr>
          <w:ilvl w:val="0"/>
          <w:numId w:val="1"/>
        </w:numPr>
        <w:rPr>
          <w:rFonts w:ascii="Times New Roman" w:hAnsi="Times New Roman" w:cs="Times New Roman"/>
        </w:rPr>
      </w:pPr>
      <w:r w:rsidRPr="001C5DC6">
        <w:rPr>
          <w:rFonts w:ascii="Times New Roman" w:hAnsi="Times New Roman" w:cs="Times New Roman"/>
        </w:rPr>
        <w:t>Once the paperwork is processed, the department will be notified by Human Resources</w:t>
      </w:r>
      <w:r w:rsidR="00303270" w:rsidRPr="001C5DC6">
        <w:rPr>
          <w:rFonts w:ascii="Times New Roman" w:hAnsi="Times New Roman" w:cs="Times New Roman"/>
        </w:rPr>
        <w:t>/Financial Aid</w:t>
      </w:r>
      <w:r w:rsidRPr="001C5DC6">
        <w:rPr>
          <w:rFonts w:ascii="Times New Roman" w:hAnsi="Times New Roman" w:cs="Times New Roman"/>
        </w:rPr>
        <w:t xml:space="preserve"> that the employee may begin working.</w:t>
      </w:r>
    </w:p>
    <w:sectPr w:rsidR="00953943" w:rsidRPr="001C5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B10D2"/>
    <w:multiLevelType w:val="hybridMultilevel"/>
    <w:tmpl w:val="4DAE8CD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43E33"/>
    <w:multiLevelType w:val="multilevel"/>
    <w:tmpl w:val="D7F0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50FF7"/>
    <w:multiLevelType w:val="multilevel"/>
    <w:tmpl w:val="7624A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247AA"/>
    <w:multiLevelType w:val="multilevel"/>
    <w:tmpl w:val="13BE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7550C"/>
    <w:multiLevelType w:val="multilevel"/>
    <w:tmpl w:val="CDFA7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D2102D"/>
    <w:multiLevelType w:val="hybridMultilevel"/>
    <w:tmpl w:val="D946D7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C9F6447"/>
    <w:multiLevelType w:val="multilevel"/>
    <w:tmpl w:val="77FC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A0"/>
    <w:rsid w:val="001C5DC6"/>
    <w:rsid w:val="001E734A"/>
    <w:rsid w:val="00264D65"/>
    <w:rsid w:val="002D6AA8"/>
    <w:rsid w:val="00303270"/>
    <w:rsid w:val="004C071C"/>
    <w:rsid w:val="008E53B6"/>
    <w:rsid w:val="0092069B"/>
    <w:rsid w:val="00953943"/>
    <w:rsid w:val="00994007"/>
    <w:rsid w:val="00AD73F1"/>
    <w:rsid w:val="00F2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D3065-7A09-4E83-8E30-F78EDA8D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CA0"/>
    <w:pPr>
      <w:ind w:left="720"/>
      <w:contextualSpacing/>
    </w:pPr>
  </w:style>
  <w:style w:type="paragraph" w:styleId="NormalWeb">
    <w:name w:val="Normal (Web)"/>
    <w:basedOn w:val="Normal"/>
    <w:uiPriority w:val="99"/>
    <w:semiHidden/>
    <w:unhideWhenUsed/>
    <w:rsid w:val="00F24CA0"/>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24CA0"/>
    <w:rPr>
      <w:i/>
      <w:iCs/>
    </w:rPr>
  </w:style>
  <w:style w:type="character" w:styleId="Strong">
    <w:name w:val="Strong"/>
    <w:basedOn w:val="DefaultParagraphFont"/>
    <w:uiPriority w:val="22"/>
    <w:qFormat/>
    <w:rsid w:val="00F24CA0"/>
    <w:rPr>
      <w:b/>
      <w:bCs/>
    </w:rPr>
  </w:style>
  <w:style w:type="character" w:styleId="Hyperlink">
    <w:name w:val="Hyperlink"/>
    <w:basedOn w:val="DefaultParagraphFont"/>
    <w:uiPriority w:val="99"/>
    <w:unhideWhenUsed/>
    <w:rsid w:val="008E53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326137">
      <w:bodyDiv w:val="1"/>
      <w:marLeft w:val="0"/>
      <w:marRight w:val="0"/>
      <w:marTop w:val="0"/>
      <w:marBottom w:val="0"/>
      <w:divBdr>
        <w:top w:val="none" w:sz="0" w:space="0" w:color="auto"/>
        <w:left w:val="none" w:sz="0" w:space="0" w:color="auto"/>
        <w:bottom w:val="none" w:sz="0" w:space="0" w:color="auto"/>
        <w:right w:val="none" w:sz="0" w:space="0" w:color="auto"/>
      </w:divBdr>
      <w:divsChild>
        <w:div w:id="1680540983">
          <w:marLeft w:val="0"/>
          <w:marRight w:val="0"/>
          <w:marTop w:val="0"/>
          <w:marBottom w:val="0"/>
          <w:divBdr>
            <w:top w:val="none" w:sz="0" w:space="0" w:color="auto"/>
            <w:left w:val="none" w:sz="0" w:space="0" w:color="auto"/>
            <w:bottom w:val="none" w:sz="0" w:space="0" w:color="auto"/>
            <w:right w:val="none" w:sz="0" w:space="0" w:color="auto"/>
          </w:divBdr>
          <w:divsChild>
            <w:div w:id="754205620">
              <w:marLeft w:val="120"/>
              <w:marRight w:val="0"/>
              <w:marTop w:val="0"/>
              <w:marBottom w:val="0"/>
              <w:divBdr>
                <w:top w:val="none" w:sz="0" w:space="0" w:color="auto"/>
                <w:left w:val="none" w:sz="0" w:space="0" w:color="auto"/>
                <w:bottom w:val="none" w:sz="0" w:space="0" w:color="auto"/>
                <w:right w:val="none" w:sz="0" w:space="0" w:color="auto"/>
              </w:divBdr>
              <w:divsChild>
                <w:div w:id="618612091">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5587">
      <w:bodyDiv w:val="1"/>
      <w:marLeft w:val="0"/>
      <w:marRight w:val="0"/>
      <w:marTop w:val="0"/>
      <w:marBottom w:val="0"/>
      <w:divBdr>
        <w:top w:val="none" w:sz="0" w:space="0" w:color="auto"/>
        <w:left w:val="none" w:sz="0" w:space="0" w:color="auto"/>
        <w:bottom w:val="none" w:sz="0" w:space="0" w:color="auto"/>
        <w:right w:val="none" w:sz="0" w:space="0" w:color="auto"/>
      </w:divBdr>
      <w:divsChild>
        <w:div w:id="1312250495">
          <w:marLeft w:val="0"/>
          <w:marRight w:val="0"/>
          <w:marTop w:val="0"/>
          <w:marBottom w:val="0"/>
          <w:divBdr>
            <w:top w:val="none" w:sz="0" w:space="0" w:color="auto"/>
            <w:left w:val="none" w:sz="0" w:space="0" w:color="auto"/>
            <w:bottom w:val="none" w:sz="0" w:space="0" w:color="auto"/>
            <w:right w:val="none" w:sz="0" w:space="0" w:color="auto"/>
          </w:divBdr>
          <w:divsChild>
            <w:div w:id="949315670">
              <w:marLeft w:val="120"/>
              <w:marRight w:val="0"/>
              <w:marTop w:val="0"/>
              <w:marBottom w:val="0"/>
              <w:divBdr>
                <w:top w:val="none" w:sz="0" w:space="0" w:color="auto"/>
                <w:left w:val="none" w:sz="0" w:space="0" w:color="auto"/>
                <w:bottom w:val="none" w:sz="0" w:space="0" w:color="auto"/>
                <w:right w:val="none" w:sz="0" w:space="0" w:color="auto"/>
              </w:divBdr>
              <w:divsChild>
                <w:div w:id="383529148">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25498">
      <w:bodyDiv w:val="1"/>
      <w:marLeft w:val="0"/>
      <w:marRight w:val="0"/>
      <w:marTop w:val="0"/>
      <w:marBottom w:val="0"/>
      <w:divBdr>
        <w:top w:val="none" w:sz="0" w:space="0" w:color="auto"/>
        <w:left w:val="none" w:sz="0" w:space="0" w:color="auto"/>
        <w:bottom w:val="none" w:sz="0" w:space="0" w:color="auto"/>
        <w:right w:val="none" w:sz="0" w:space="0" w:color="auto"/>
      </w:divBdr>
      <w:divsChild>
        <w:div w:id="343829585">
          <w:marLeft w:val="0"/>
          <w:marRight w:val="0"/>
          <w:marTop w:val="0"/>
          <w:marBottom w:val="0"/>
          <w:divBdr>
            <w:top w:val="none" w:sz="0" w:space="0" w:color="auto"/>
            <w:left w:val="none" w:sz="0" w:space="0" w:color="auto"/>
            <w:bottom w:val="none" w:sz="0" w:space="0" w:color="auto"/>
            <w:right w:val="none" w:sz="0" w:space="0" w:color="auto"/>
          </w:divBdr>
          <w:divsChild>
            <w:div w:id="454756276">
              <w:marLeft w:val="120"/>
              <w:marRight w:val="0"/>
              <w:marTop w:val="0"/>
              <w:marBottom w:val="0"/>
              <w:divBdr>
                <w:top w:val="none" w:sz="0" w:space="0" w:color="auto"/>
                <w:left w:val="none" w:sz="0" w:space="0" w:color="auto"/>
                <w:bottom w:val="none" w:sz="0" w:space="0" w:color="auto"/>
                <w:right w:val="none" w:sz="0" w:space="0" w:color="auto"/>
              </w:divBdr>
              <w:divsChild>
                <w:div w:id="748380558">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su.edu/bf/auxiliaries/natc/appointment.php" TargetMode="External"/><Relationship Id="rId5" Type="http://schemas.openxmlformats.org/officeDocument/2006/relationships/hyperlink" Target="https://www.etsu.edu/honors/international/current.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Crigger, Jennifer</dc:creator>
  <cp:keywords/>
  <dc:description/>
  <cp:lastModifiedBy>Financial Information Systems</cp:lastModifiedBy>
  <cp:revision>2</cp:revision>
  <dcterms:created xsi:type="dcterms:W3CDTF">2019-08-26T12:20:00Z</dcterms:created>
  <dcterms:modified xsi:type="dcterms:W3CDTF">2019-08-26T12:20:00Z</dcterms:modified>
</cp:coreProperties>
</file>