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B9" w:rsidRPr="009A61D9" w:rsidRDefault="003355B9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A61D9">
        <w:rPr>
          <w:rFonts w:ascii="Arial" w:hAnsi="Arial" w:cs="Arial"/>
          <w:b/>
          <w:bCs/>
          <w:sz w:val="24"/>
          <w:szCs w:val="24"/>
        </w:rPr>
        <w:tab/>
        <w:t>CHEM 3110</w:t>
      </w:r>
      <w:r w:rsidR="009A61D9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9A61D9">
        <w:rPr>
          <w:rFonts w:ascii="Arial" w:hAnsi="Arial" w:cs="Arial"/>
          <w:b/>
          <w:bCs/>
          <w:sz w:val="24"/>
          <w:szCs w:val="24"/>
        </w:rPr>
        <w:t>DESCRIPTIVE INORGANIC CHEMISTRY</w:t>
      </w:r>
    </w:p>
    <w:p w:rsidR="003355B9" w:rsidRPr="009A61D9" w:rsidRDefault="003355B9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ind w:left="1167" w:hanging="1167"/>
        <w:rPr>
          <w:rFonts w:ascii="Arial" w:hAnsi="Arial" w:cs="Arial"/>
          <w:sz w:val="24"/>
          <w:szCs w:val="24"/>
        </w:rPr>
      </w:pPr>
      <w:r w:rsidRPr="003E7BA2">
        <w:rPr>
          <w:rFonts w:ascii="Arial" w:hAnsi="Arial" w:cs="Arial"/>
          <w:b/>
          <w:sz w:val="24"/>
          <w:szCs w:val="24"/>
        </w:rPr>
        <w:t>Text:</w:t>
      </w:r>
      <w:r w:rsidR="003E7BA2">
        <w:rPr>
          <w:rFonts w:ascii="Arial" w:hAnsi="Arial" w:cs="Arial"/>
          <w:sz w:val="24"/>
          <w:szCs w:val="24"/>
        </w:rPr>
        <w:t xml:space="preserve">  </w:t>
      </w:r>
      <w:r w:rsidRPr="009A61D9">
        <w:rPr>
          <w:rFonts w:ascii="Arial" w:hAnsi="Arial" w:cs="Arial"/>
          <w:sz w:val="24"/>
          <w:szCs w:val="24"/>
        </w:rPr>
        <w:t xml:space="preserve">DESCRIPTIVE INORGANIC CHEMISTRY, </w:t>
      </w:r>
      <w:r w:rsidR="000914E6" w:rsidRPr="009A61D9">
        <w:rPr>
          <w:rFonts w:ascii="Arial" w:hAnsi="Arial" w:cs="Arial"/>
          <w:sz w:val="24"/>
          <w:szCs w:val="24"/>
        </w:rPr>
        <w:t>4th</w:t>
      </w:r>
      <w:r w:rsidRPr="009A61D9">
        <w:rPr>
          <w:rFonts w:ascii="Arial" w:hAnsi="Arial" w:cs="Arial"/>
          <w:sz w:val="24"/>
          <w:szCs w:val="24"/>
        </w:rPr>
        <w:t xml:space="preserve"> Ed., Rayner and Canham, VHPS, 200</w:t>
      </w:r>
      <w:r w:rsidR="000914E6" w:rsidRPr="009A61D9">
        <w:rPr>
          <w:rFonts w:ascii="Arial" w:hAnsi="Arial" w:cs="Arial"/>
          <w:sz w:val="24"/>
          <w:szCs w:val="24"/>
        </w:rPr>
        <w:t>6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3E7BA2">
        <w:rPr>
          <w:rFonts w:ascii="Arial" w:hAnsi="Arial" w:cs="Arial"/>
          <w:b/>
          <w:sz w:val="24"/>
          <w:szCs w:val="24"/>
        </w:rPr>
        <w:t>Prerequisites:</w:t>
      </w:r>
      <w:r w:rsidRPr="009A61D9">
        <w:rPr>
          <w:rFonts w:ascii="Arial" w:hAnsi="Arial" w:cs="Arial"/>
          <w:sz w:val="24"/>
          <w:szCs w:val="24"/>
        </w:rPr>
        <w:t xml:space="preserve"> CHEM 1120-1121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3355B9" w:rsidRPr="009A61D9" w:rsidRDefault="003355B9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</w:r>
      <w:r w:rsidRPr="009A61D9">
        <w:rPr>
          <w:rFonts w:ascii="Arial" w:hAnsi="Arial" w:cs="Arial"/>
          <w:sz w:val="24"/>
          <w:szCs w:val="24"/>
          <w:u w:val="single"/>
        </w:rPr>
        <w:t>Course Outline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ind w:left="720" w:hanging="720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 xml:space="preserve">  I.</w:t>
      </w:r>
      <w:r w:rsidR="006920EB">
        <w:rPr>
          <w:rFonts w:ascii="Arial" w:hAnsi="Arial" w:cs="Arial"/>
          <w:sz w:val="24"/>
          <w:szCs w:val="24"/>
        </w:rPr>
        <w:tab/>
      </w:r>
      <w:r w:rsidRPr="009A61D9">
        <w:rPr>
          <w:rFonts w:ascii="Arial" w:hAnsi="Arial" w:cs="Arial"/>
          <w:sz w:val="24"/>
          <w:szCs w:val="24"/>
        </w:rPr>
        <w:t xml:space="preserve">Building a Network of Ideas </w:t>
      </w:r>
      <w:proofErr w:type="gramStart"/>
      <w:r w:rsidRPr="009A61D9">
        <w:rPr>
          <w:rFonts w:ascii="Arial" w:hAnsi="Arial" w:cs="Arial"/>
          <w:sz w:val="24"/>
          <w:szCs w:val="24"/>
        </w:rPr>
        <w:t>Around</w:t>
      </w:r>
      <w:proofErr w:type="gramEnd"/>
      <w:r w:rsidRPr="009A61D9">
        <w:rPr>
          <w:rFonts w:ascii="Arial" w:hAnsi="Arial" w:cs="Arial"/>
          <w:sz w:val="24"/>
          <w:szCs w:val="24"/>
        </w:rPr>
        <w:t xml:space="preserve"> the Periodic Table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A. History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B. Electron Configuration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C. Periodic Trends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D. The Network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ind w:left="720" w:hanging="720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 xml:space="preserve"> II.</w:t>
      </w:r>
      <w:r w:rsidR="006920EB">
        <w:rPr>
          <w:rFonts w:ascii="Arial" w:hAnsi="Arial" w:cs="Arial"/>
          <w:sz w:val="24"/>
          <w:szCs w:val="24"/>
        </w:rPr>
        <w:tab/>
      </w:r>
      <w:r w:rsidRPr="009A61D9">
        <w:rPr>
          <w:rFonts w:ascii="Arial" w:hAnsi="Arial" w:cs="Arial"/>
          <w:sz w:val="24"/>
          <w:szCs w:val="24"/>
        </w:rPr>
        <w:t>Hydrogen and its Compounds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ind w:left="1167" w:hanging="1167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A.</w:t>
      </w:r>
      <w:r w:rsidR="006920EB">
        <w:rPr>
          <w:rFonts w:ascii="Arial" w:hAnsi="Arial" w:cs="Arial"/>
          <w:sz w:val="24"/>
          <w:szCs w:val="24"/>
        </w:rPr>
        <w:t xml:space="preserve"> </w:t>
      </w:r>
      <w:r w:rsidRPr="009A61D9">
        <w:rPr>
          <w:rFonts w:ascii="Arial" w:hAnsi="Arial" w:cs="Arial"/>
          <w:sz w:val="24"/>
          <w:szCs w:val="24"/>
        </w:rPr>
        <w:t>Nuclear Reactions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B. Preparation of H</w:t>
      </w:r>
      <w:r w:rsidRPr="009A61D9">
        <w:rPr>
          <w:rFonts w:ascii="Arial" w:hAnsi="Arial" w:cs="Arial"/>
          <w:sz w:val="24"/>
          <w:szCs w:val="24"/>
          <w:vertAlign w:val="subscript"/>
        </w:rPr>
        <w:t>2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C. Uses of H</w:t>
      </w:r>
      <w:r w:rsidRPr="009A61D9">
        <w:rPr>
          <w:rFonts w:ascii="Arial" w:hAnsi="Arial" w:cs="Arial"/>
          <w:sz w:val="24"/>
          <w:szCs w:val="24"/>
          <w:vertAlign w:val="subscript"/>
        </w:rPr>
        <w:t>2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D. Hydrides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3355B9" w:rsidRPr="009A61D9" w:rsidRDefault="003355B9" w:rsidP="00543434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  <w:tab w:val="left" w:pos="8655"/>
        </w:tabs>
        <w:suppressAutoHyphens/>
        <w:spacing w:line="240" w:lineRule="atLeast"/>
        <w:ind w:left="720" w:hanging="720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>III.</w:t>
      </w:r>
      <w:r w:rsidR="006920EB">
        <w:rPr>
          <w:rFonts w:ascii="Arial" w:hAnsi="Arial" w:cs="Arial"/>
          <w:sz w:val="24"/>
          <w:szCs w:val="24"/>
        </w:rPr>
        <w:tab/>
      </w:r>
      <w:r w:rsidRPr="009A61D9">
        <w:rPr>
          <w:rFonts w:ascii="Arial" w:hAnsi="Arial" w:cs="Arial"/>
          <w:sz w:val="24"/>
          <w:szCs w:val="24"/>
        </w:rPr>
        <w:t>Oxygen and its Compounds</w:t>
      </w:r>
      <w:r w:rsidR="00543434">
        <w:rPr>
          <w:rFonts w:ascii="Arial" w:hAnsi="Arial" w:cs="Arial"/>
          <w:sz w:val="24"/>
          <w:szCs w:val="24"/>
        </w:rPr>
        <w:tab/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A. Preparation of O</w:t>
      </w:r>
      <w:r w:rsidRPr="009A61D9">
        <w:rPr>
          <w:rFonts w:ascii="Arial" w:hAnsi="Arial" w:cs="Arial"/>
          <w:sz w:val="24"/>
          <w:szCs w:val="24"/>
          <w:vertAlign w:val="subscript"/>
        </w:rPr>
        <w:t>2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B. Uses of O</w:t>
      </w:r>
      <w:r w:rsidRPr="009A61D9">
        <w:rPr>
          <w:rFonts w:ascii="Arial" w:hAnsi="Arial" w:cs="Arial"/>
          <w:sz w:val="24"/>
          <w:szCs w:val="24"/>
          <w:vertAlign w:val="subscript"/>
        </w:rPr>
        <w:t>2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C. Lewis Structures and Shapes of Molecules</w:t>
      </w:r>
      <w:r w:rsidRPr="009A61D9">
        <w:rPr>
          <w:rFonts w:ascii="Arial" w:hAnsi="Arial" w:cs="Arial"/>
          <w:sz w:val="24"/>
          <w:szCs w:val="24"/>
        </w:rPr>
        <w:tab/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D. Water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</w:r>
      <w:r w:rsidRPr="009A61D9">
        <w:rPr>
          <w:rFonts w:ascii="Arial" w:hAnsi="Arial" w:cs="Arial"/>
          <w:sz w:val="24"/>
          <w:szCs w:val="24"/>
        </w:rPr>
        <w:tab/>
        <w:t>1. Solubility in H</w:t>
      </w:r>
      <w:r w:rsidRPr="009A61D9">
        <w:rPr>
          <w:rFonts w:ascii="Arial" w:hAnsi="Arial" w:cs="Arial"/>
          <w:sz w:val="24"/>
          <w:szCs w:val="24"/>
          <w:vertAlign w:val="subscript"/>
        </w:rPr>
        <w:t>2</w:t>
      </w:r>
      <w:r w:rsidRPr="009A61D9">
        <w:rPr>
          <w:rFonts w:ascii="Arial" w:hAnsi="Arial" w:cs="Arial"/>
          <w:sz w:val="24"/>
          <w:szCs w:val="24"/>
        </w:rPr>
        <w:t xml:space="preserve">O 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</w:r>
      <w:r w:rsidRPr="009A61D9">
        <w:rPr>
          <w:rFonts w:ascii="Arial" w:hAnsi="Arial" w:cs="Arial"/>
          <w:sz w:val="24"/>
          <w:szCs w:val="24"/>
        </w:rPr>
        <w:tab/>
        <w:t>2. Self-ionization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E. Acids and Bases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</w:r>
      <w:r w:rsidRPr="009A61D9">
        <w:rPr>
          <w:rFonts w:ascii="Arial" w:hAnsi="Arial" w:cs="Arial"/>
          <w:sz w:val="24"/>
          <w:szCs w:val="24"/>
        </w:rPr>
        <w:tab/>
        <w:t>1. Naming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</w:r>
      <w:r w:rsidRPr="009A61D9">
        <w:rPr>
          <w:rFonts w:ascii="Arial" w:hAnsi="Arial" w:cs="Arial"/>
          <w:sz w:val="24"/>
          <w:szCs w:val="24"/>
        </w:rPr>
        <w:tab/>
        <w:t>2. Relative Strengths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 xml:space="preserve"> IV.</w:t>
      </w:r>
      <w:r w:rsidRPr="009A61D9">
        <w:rPr>
          <w:rFonts w:ascii="Arial" w:hAnsi="Arial" w:cs="Arial"/>
          <w:sz w:val="24"/>
          <w:szCs w:val="24"/>
        </w:rPr>
        <w:tab/>
        <w:t>Group IA (1)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A. Preparation, Properties, and Trends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B. Compounds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C. Reduction Potentials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D. Peroxides and Superoxides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ind w:left="720" w:hanging="720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 xml:space="preserve">  V.</w:t>
      </w:r>
      <w:r w:rsidR="006920EB">
        <w:rPr>
          <w:rFonts w:ascii="Arial" w:hAnsi="Arial" w:cs="Arial"/>
          <w:sz w:val="24"/>
          <w:szCs w:val="24"/>
        </w:rPr>
        <w:tab/>
      </w:r>
      <w:r w:rsidRPr="009A61D9">
        <w:rPr>
          <w:rFonts w:ascii="Arial" w:hAnsi="Arial" w:cs="Arial"/>
          <w:sz w:val="24"/>
          <w:szCs w:val="24"/>
        </w:rPr>
        <w:t>Group 2A (2)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A. Preparation, Properties, and Trends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B. Compounds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ind w:left="720" w:hanging="720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 xml:space="preserve"> VI.</w:t>
      </w:r>
      <w:r w:rsidR="006920EB">
        <w:rPr>
          <w:rFonts w:ascii="Arial" w:hAnsi="Arial" w:cs="Arial"/>
          <w:sz w:val="24"/>
          <w:szCs w:val="24"/>
        </w:rPr>
        <w:tab/>
      </w:r>
      <w:r w:rsidRPr="009A61D9">
        <w:rPr>
          <w:rFonts w:ascii="Arial" w:hAnsi="Arial" w:cs="Arial"/>
          <w:sz w:val="24"/>
          <w:szCs w:val="24"/>
        </w:rPr>
        <w:t>Group 3A (13)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A. Preparation, Properties, and Trends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B. Compounds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C. Structural Aspects of Boron and its Compounds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D. Boron Hydrides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ind w:left="720" w:hanging="720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>VII.</w:t>
      </w:r>
      <w:r w:rsidR="006920EB">
        <w:rPr>
          <w:rFonts w:ascii="Arial" w:hAnsi="Arial" w:cs="Arial"/>
          <w:sz w:val="24"/>
          <w:szCs w:val="24"/>
        </w:rPr>
        <w:tab/>
      </w:r>
      <w:r w:rsidRPr="009A61D9">
        <w:rPr>
          <w:rFonts w:ascii="Arial" w:hAnsi="Arial" w:cs="Arial"/>
          <w:sz w:val="24"/>
          <w:szCs w:val="24"/>
        </w:rPr>
        <w:t>Group 4A (14)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A. Preparation, Properties, and Trends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B. Pπ-dπ Bonding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C. Carbon Allotropes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D. Silicates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ind w:left="720" w:hanging="1440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 xml:space="preserve">    </w:t>
      </w:r>
      <w:r w:rsidR="003E7BA2">
        <w:rPr>
          <w:rFonts w:ascii="Arial" w:hAnsi="Arial" w:cs="Arial"/>
          <w:sz w:val="24"/>
          <w:szCs w:val="24"/>
        </w:rPr>
        <w:tab/>
      </w:r>
      <w:r w:rsidRPr="009A61D9">
        <w:rPr>
          <w:rFonts w:ascii="Arial" w:hAnsi="Arial" w:cs="Arial"/>
          <w:sz w:val="24"/>
          <w:szCs w:val="24"/>
        </w:rPr>
        <w:t>VIII.</w:t>
      </w:r>
      <w:r w:rsidR="006920EB">
        <w:rPr>
          <w:rFonts w:ascii="Arial" w:hAnsi="Arial" w:cs="Arial"/>
          <w:sz w:val="24"/>
          <w:szCs w:val="24"/>
        </w:rPr>
        <w:tab/>
      </w:r>
      <w:r w:rsidRPr="009A61D9">
        <w:rPr>
          <w:rFonts w:ascii="Arial" w:hAnsi="Arial" w:cs="Arial"/>
          <w:sz w:val="24"/>
          <w:szCs w:val="24"/>
        </w:rPr>
        <w:t>Group 5A (15)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A. Preparation, Properties, and Trends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B. Compounds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C. Nitrogen Oxides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 xml:space="preserve"> IX.</w:t>
      </w:r>
      <w:r w:rsidRPr="009A61D9">
        <w:rPr>
          <w:rFonts w:ascii="Arial" w:hAnsi="Arial" w:cs="Arial"/>
          <w:sz w:val="24"/>
          <w:szCs w:val="24"/>
        </w:rPr>
        <w:tab/>
        <w:t>Group 6A (16)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A. Preparation, Properties, and Trends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B. Compounds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C. Catenation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 xml:space="preserve">  X.</w:t>
      </w:r>
      <w:r w:rsidRPr="009A61D9">
        <w:rPr>
          <w:rFonts w:ascii="Arial" w:hAnsi="Arial" w:cs="Arial"/>
          <w:sz w:val="24"/>
          <w:szCs w:val="24"/>
        </w:rPr>
        <w:tab/>
        <w:t>Group 7A (17)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A. Preparation, Properties, and Trends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B. Compounds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C. Oxoacids and Salts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D. Interhalogens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 xml:space="preserve"> XI.</w:t>
      </w:r>
      <w:r w:rsidRPr="009A61D9">
        <w:rPr>
          <w:rFonts w:ascii="Arial" w:hAnsi="Arial" w:cs="Arial"/>
          <w:sz w:val="24"/>
          <w:szCs w:val="24"/>
        </w:rPr>
        <w:tab/>
        <w:t>Group 8A (18)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A. Properties and Trends</w:t>
      </w:r>
    </w:p>
    <w:p w:rsidR="003355B9" w:rsidRPr="009A61D9" w:rsidRDefault="003355B9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61D9">
        <w:rPr>
          <w:rFonts w:ascii="Arial" w:hAnsi="Arial" w:cs="Arial"/>
          <w:sz w:val="24"/>
          <w:szCs w:val="24"/>
        </w:rPr>
        <w:tab/>
        <w:t>B. Compounds</w:t>
      </w:r>
    </w:p>
    <w:sectPr w:rsidR="003355B9" w:rsidRPr="009A61D9" w:rsidSect="00543434">
      <w:footerReference w:type="default" r:id="rId7"/>
      <w:pgSz w:w="12240" w:h="15840"/>
      <w:pgMar w:top="1440" w:right="720" w:bottom="720" w:left="1440" w:header="1440" w:footer="720" w:gutter="0"/>
      <w:pgNumType w:start="1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A15" w:rsidRDefault="00FD4A15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FD4A15" w:rsidRDefault="00FD4A15" w:rsidP="003355B9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:rsidR="00FD4A15" w:rsidRDefault="00FD4A15" w:rsidP="003355B9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34" w:rsidRPr="00543434" w:rsidRDefault="00543434">
    <w:pPr>
      <w:pStyle w:val="Footer"/>
      <w:rPr>
        <w:rFonts w:ascii="Arial" w:hAnsi="Arial" w:cs="Arial"/>
        <w:sz w:val="16"/>
        <w:szCs w:val="16"/>
      </w:rPr>
    </w:pPr>
    <w:r w:rsidRPr="00543434">
      <w:rPr>
        <w:rFonts w:ascii="Arial" w:hAnsi="Arial" w:cs="Arial"/>
        <w:sz w:val="16"/>
        <w:szCs w:val="16"/>
      </w:rPr>
      <w:t>Revised: November 4, 2009</w:t>
    </w:r>
  </w:p>
  <w:p w:rsidR="00543434" w:rsidRDefault="00543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A15" w:rsidRDefault="00FD4A15" w:rsidP="003355B9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FD4A15" w:rsidRDefault="00FD4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B9"/>
    <w:rsid w:val="000914E6"/>
    <w:rsid w:val="001745A3"/>
    <w:rsid w:val="0024259F"/>
    <w:rsid w:val="003355B9"/>
    <w:rsid w:val="003E7BA2"/>
    <w:rsid w:val="00543434"/>
    <w:rsid w:val="006920EB"/>
    <w:rsid w:val="007C0DB2"/>
    <w:rsid w:val="008E1934"/>
    <w:rsid w:val="009A61D9"/>
    <w:rsid w:val="00D4577E"/>
    <w:rsid w:val="00FD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63FEEF29-0E53-4F75-ABB8-4A17526A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 w:cs="CG Times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7C0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0D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C0D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C0DB2"/>
    <w:rPr>
      <w:rFonts w:ascii="CG Times" w:hAnsi="CG Times" w:cs="CG Times"/>
      <w:sz w:val="28"/>
      <w:szCs w:val="28"/>
    </w:rPr>
  </w:style>
  <w:style w:type="paragraph" w:styleId="Footer">
    <w:name w:val="footer"/>
    <w:basedOn w:val="Normal"/>
    <w:link w:val="FooterChar"/>
    <w:uiPriority w:val="99"/>
    <w:rsid w:val="007C0D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0DB2"/>
    <w:rPr>
      <w:rFonts w:ascii="CG Times" w:hAnsi="CG Times" w:cs="CG Time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campbess</dc:creator>
  <cp:keywords/>
  <dc:description/>
  <cp:lastModifiedBy>Ginger</cp:lastModifiedBy>
  <cp:revision>2</cp:revision>
  <cp:lastPrinted>2009-11-04T13:21:00Z</cp:lastPrinted>
  <dcterms:created xsi:type="dcterms:W3CDTF">2014-12-08T02:52:00Z</dcterms:created>
  <dcterms:modified xsi:type="dcterms:W3CDTF">2014-12-08T02:52:00Z</dcterms:modified>
</cp:coreProperties>
</file>