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5C8" w:rsidRDefault="003255C8">
      <w:pPr>
        <w:rPr>
          <w:sz w:val="22"/>
        </w:rPr>
      </w:pPr>
    </w:p>
    <w:p w:rsidR="000D29D5" w:rsidRDefault="000D29D5" w:rsidP="000D29D5">
      <w:pPr>
        <w:jc w:val="both"/>
        <w:rPr>
          <w:sz w:val="22"/>
        </w:rPr>
      </w:pPr>
    </w:p>
    <w:p w:rsidR="000D29D5" w:rsidRDefault="003255C8" w:rsidP="000D29D5">
      <w:pPr>
        <w:spacing w:line="480" w:lineRule="auto"/>
        <w:jc w:val="both"/>
        <w:rPr>
          <w:sz w:val="22"/>
        </w:rPr>
      </w:pPr>
      <w:r>
        <w:rPr>
          <w:sz w:val="22"/>
        </w:rPr>
        <w:t xml:space="preserve">Here are some guidelines for applying for a graduate assistantship. </w:t>
      </w:r>
      <w:bookmarkStart w:id="0" w:name="_GoBack"/>
      <w:bookmarkEnd w:id="0"/>
    </w:p>
    <w:p w:rsidR="000D29D5" w:rsidRPr="00847E33" w:rsidRDefault="003255C8" w:rsidP="00847E33">
      <w:pPr>
        <w:numPr>
          <w:ilvl w:val="0"/>
          <w:numId w:val="1"/>
        </w:numPr>
        <w:spacing w:line="360" w:lineRule="auto"/>
        <w:jc w:val="both"/>
        <w:rPr>
          <w:sz w:val="22"/>
        </w:rPr>
      </w:pPr>
      <w:r w:rsidRPr="00847E33">
        <w:rPr>
          <w:sz w:val="22"/>
        </w:rPr>
        <w:t xml:space="preserve">From the ETSU homepage, select “Departments,” then, “School of Graduate Studies,” then along the left, “Forms,” then “Graduate Assistantship/Tuition Scholarship Materials,” then click on “GA/TS Application for Employment Form.” </w:t>
      </w:r>
    </w:p>
    <w:p w:rsidR="000D29D5" w:rsidRPr="00847E33" w:rsidRDefault="003255C8" w:rsidP="00847E33">
      <w:pPr>
        <w:numPr>
          <w:ilvl w:val="0"/>
          <w:numId w:val="1"/>
        </w:numPr>
        <w:spacing w:line="360" w:lineRule="auto"/>
        <w:jc w:val="both"/>
        <w:rPr>
          <w:sz w:val="22"/>
        </w:rPr>
      </w:pPr>
      <w:r w:rsidRPr="00847E33">
        <w:rPr>
          <w:sz w:val="22"/>
        </w:rPr>
        <w:t xml:space="preserve">Fill out that form </w:t>
      </w:r>
      <w:r w:rsidRPr="00847E33">
        <w:rPr>
          <w:i/>
          <w:sz w:val="22"/>
        </w:rPr>
        <w:t>(but not the forms below that one; the forms below ask for direct deposit information, W-4 form, etc; those would be for later, once the applicants have been awarded the assistantships, and additional forms are needed for payroll, etc.)</w:t>
      </w:r>
      <w:r w:rsidRPr="00847E33">
        <w:rPr>
          <w:sz w:val="22"/>
        </w:rPr>
        <w:t xml:space="preserve">. </w:t>
      </w:r>
    </w:p>
    <w:p w:rsidR="00847E33" w:rsidRDefault="00847E33" w:rsidP="00847E33">
      <w:pPr>
        <w:numPr>
          <w:ilvl w:val="0"/>
          <w:numId w:val="1"/>
        </w:numPr>
        <w:spacing w:line="360" w:lineRule="auto"/>
        <w:jc w:val="both"/>
        <w:rPr>
          <w:sz w:val="22"/>
        </w:rPr>
      </w:pPr>
      <w:r w:rsidRPr="00847E33">
        <w:rPr>
          <w:sz w:val="22"/>
        </w:rPr>
        <w:t xml:space="preserve">If you are primarily interested in an assistantship </w:t>
      </w:r>
      <w:r w:rsidRPr="00847E33">
        <w:rPr>
          <w:b/>
          <w:i/>
          <w:sz w:val="22"/>
        </w:rPr>
        <w:t>within the Social Work department</w:t>
      </w:r>
      <w:r w:rsidRPr="00847E33">
        <w:rPr>
          <w:sz w:val="22"/>
        </w:rPr>
        <w:t xml:space="preserve">, </w:t>
      </w:r>
      <w:r w:rsidRPr="00847E33">
        <w:rPr>
          <w:sz w:val="22"/>
          <w:u w:val="single"/>
        </w:rPr>
        <w:t xml:space="preserve">then print the application form; write a brief cover letter indicating your interest; add your resume; </w:t>
      </w:r>
      <w:r w:rsidRPr="00847E33">
        <w:rPr>
          <w:i/>
          <w:sz w:val="22"/>
          <w:u w:val="single"/>
        </w:rPr>
        <w:t>and send those three things</w:t>
      </w:r>
      <w:r w:rsidRPr="00847E33">
        <w:rPr>
          <w:b/>
          <w:i/>
          <w:sz w:val="22"/>
          <w:u w:val="single"/>
        </w:rPr>
        <w:t>:</w:t>
      </w:r>
      <w:r w:rsidRPr="00847E33">
        <w:rPr>
          <w:sz w:val="22"/>
          <w:u w:val="single"/>
        </w:rPr>
        <w:t xml:space="preserve"> cover letter, application form, and resume, </w:t>
      </w:r>
      <w:r w:rsidRPr="00847E33">
        <w:rPr>
          <w:i/>
          <w:sz w:val="22"/>
          <w:u w:val="single"/>
        </w:rPr>
        <w:t>to me, at the address below</w:t>
      </w:r>
      <w:r w:rsidRPr="00847E33">
        <w:rPr>
          <w:sz w:val="22"/>
          <w:u w:val="single"/>
        </w:rPr>
        <w:t>.</w:t>
      </w:r>
      <w:r w:rsidRPr="00847E33">
        <w:rPr>
          <w:sz w:val="22"/>
        </w:rPr>
        <w:t xml:space="preserve">  However, if you would </w:t>
      </w:r>
      <w:r w:rsidR="003470A6">
        <w:rPr>
          <w:sz w:val="22"/>
        </w:rPr>
        <w:t xml:space="preserve">also </w:t>
      </w:r>
      <w:r w:rsidRPr="00847E33">
        <w:rPr>
          <w:sz w:val="22"/>
        </w:rPr>
        <w:t xml:space="preserve">like to be considered for an assistantship </w:t>
      </w:r>
      <w:r w:rsidRPr="00847E33">
        <w:rPr>
          <w:b/>
          <w:i/>
          <w:sz w:val="22"/>
        </w:rPr>
        <w:t>anywhere</w:t>
      </w:r>
      <w:r w:rsidRPr="00847E33">
        <w:rPr>
          <w:sz w:val="22"/>
        </w:rPr>
        <w:t xml:space="preserve"> within the University, </w:t>
      </w:r>
      <w:r w:rsidR="003470A6">
        <w:rPr>
          <w:sz w:val="22"/>
        </w:rPr>
        <w:t xml:space="preserve">a second </w:t>
      </w:r>
      <w:r w:rsidR="003255C8" w:rsidRPr="00847E33">
        <w:rPr>
          <w:sz w:val="22"/>
        </w:rPr>
        <w:t>form can be sent to Ms. Queen Brown</w:t>
      </w:r>
      <w:r w:rsidRPr="00847E33">
        <w:rPr>
          <w:sz w:val="22"/>
        </w:rPr>
        <w:t xml:space="preserve"> in the School of Graduate Studies.</w:t>
      </w:r>
      <w:r w:rsidR="003255C8" w:rsidRPr="00847E33">
        <w:rPr>
          <w:sz w:val="22"/>
        </w:rPr>
        <w:t xml:space="preserve"> </w:t>
      </w:r>
    </w:p>
    <w:p w:rsidR="00847E33" w:rsidRDefault="00847E33" w:rsidP="00847E33">
      <w:pPr>
        <w:jc w:val="both"/>
        <w:rPr>
          <w:sz w:val="22"/>
        </w:rPr>
      </w:pPr>
    </w:p>
    <w:p w:rsidR="00D43085" w:rsidRDefault="0001520A" w:rsidP="00847E33">
      <w:pPr>
        <w:spacing w:line="360" w:lineRule="auto"/>
        <w:jc w:val="both"/>
        <w:rPr>
          <w:sz w:val="22"/>
        </w:rPr>
      </w:pPr>
      <w:r w:rsidRPr="00847E33">
        <w:rPr>
          <w:sz w:val="22"/>
        </w:rPr>
        <w:t>For out-of-</w:t>
      </w:r>
      <w:proofErr w:type="spellStart"/>
      <w:r w:rsidRPr="00847E33">
        <w:rPr>
          <w:sz w:val="22"/>
        </w:rPr>
        <w:t>state</w:t>
      </w:r>
      <w:r w:rsidR="00AD5D0E">
        <w:rPr>
          <w:sz w:val="22"/>
        </w:rPr>
        <w:t>fi</w:t>
      </w:r>
      <w:proofErr w:type="spellEnd"/>
      <w:r w:rsidRPr="00847E33">
        <w:rPr>
          <w:sz w:val="22"/>
        </w:rPr>
        <w:t xml:space="preserve"> students, a GA position will often offer tuition reduction to the in-state rate, in addition to the stipend award.</w:t>
      </w:r>
      <w:r w:rsidR="000D29D5" w:rsidRPr="00847E33">
        <w:rPr>
          <w:sz w:val="22"/>
        </w:rPr>
        <w:t xml:space="preserve">  </w:t>
      </w:r>
      <w:r w:rsidR="00D43085" w:rsidRPr="00847E33">
        <w:rPr>
          <w:sz w:val="22"/>
        </w:rPr>
        <w:t>Within our department, GA positions carry a 10-hour per week commitment.  This may not sound like a great deal, but this is in addition to the requirements of your course</w:t>
      </w:r>
      <w:r w:rsidR="00ED139E" w:rsidRPr="00847E33">
        <w:rPr>
          <w:sz w:val="22"/>
        </w:rPr>
        <w:t>s.</w:t>
      </w:r>
      <w:r w:rsidR="00847E33">
        <w:rPr>
          <w:sz w:val="22"/>
        </w:rPr>
        <w:t xml:space="preserve"> </w:t>
      </w:r>
      <w:r w:rsidR="00ED139E" w:rsidRPr="00847E33">
        <w:rPr>
          <w:sz w:val="22"/>
        </w:rPr>
        <w:t xml:space="preserve"> </w:t>
      </w:r>
      <w:r w:rsidR="00D43085" w:rsidRPr="00847E33">
        <w:rPr>
          <w:sz w:val="22"/>
        </w:rPr>
        <w:t xml:space="preserve">To remain eligible, one must carry a 9-credit hour course load. </w:t>
      </w:r>
      <w:r w:rsidR="00ED139E" w:rsidRPr="00847E33">
        <w:rPr>
          <w:sz w:val="22"/>
        </w:rPr>
        <w:t xml:space="preserve">There is also the time commitment of other work you may be doing, and also, there are the required field internship contact hours to be taken into account. </w:t>
      </w:r>
      <w:r w:rsidR="00847E33">
        <w:rPr>
          <w:sz w:val="22"/>
        </w:rPr>
        <w:t xml:space="preserve"> </w:t>
      </w:r>
      <w:r w:rsidR="00ED139E" w:rsidRPr="00847E33">
        <w:rPr>
          <w:sz w:val="22"/>
        </w:rPr>
        <w:t xml:space="preserve">Applicants with full time course work commitments and / or full time outside employment commitments may find that the additional time </w:t>
      </w:r>
      <w:proofErr w:type="gramStart"/>
      <w:r w:rsidR="00ED139E" w:rsidRPr="00847E33">
        <w:rPr>
          <w:sz w:val="22"/>
        </w:rPr>
        <w:t>requirement</w:t>
      </w:r>
      <w:proofErr w:type="gramEnd"/>
      <w:r w:rsidR="00ED139E" w:rsidRPr="00847E33">
        <w:rPr>
          <w:sz w:val="22"/>
        </w:rPr>
        <w:t xml:space="preserve"> of a GA position is unmanageable.</w:t>
      </w:r>
    </w:p>
    <w:p w:rsidR="00847E33" w:rsidRPr="00847E33" w:rsidRDefault="00847E33" w:rsidP="00847E33">
      <w:pPr>
        <w:jc w:val="both"/>
        <w:rPr>
          <w:sz w:val="22"/>
        </w:rPr>
      </w:pPr>
    </w:p>
    <w:p w:rsidR="00ED139E" w:rsidRDefault="000D29D5" w:rsidP="00847E33">
      <w:pPr>
        <w:spacing w:line="360" w:lineRule="auto"/>
        <w:jc w:val="both"/>
        <w:rPr>
          <w:sz w:val="22"/>
        </w:rPr>
      </w:pPr>
      <w:r w:rsidRPr="000D29D5">
        <w:rPr>
          <w:sz w:val="22"/>
        </w:rPr>
        <w:t>G</w:t>
      </w:r>
      <w:r w:rsidR="00ED139E" w:rsidRPr="000D29D5">
        <w:rPr>
          <w:sz w:val="22"/>
        </w:rPr>
        <w:t>A’s will often split their time between working with 2 faculty members</w:t>
      </w:r>
      <w:r w:rsidR="00B0102F" w:rsidRPr="000D29D5">
        <w:rPr>
          <w:sz w:val="22"/>
        </w:rPr>
        <w:t xml:space="preserve"> for about 5 hours’ worth of assistance provided for each faculty member per week.</w:t>
      </w:r>
      <w:r>
        <w:rPr>
          <w:sz w:val="22"/>
        </w:rPr>
        <w:t xml:space="preserve">  </w:t>
      </w:r>
      <w:r w:rsidR="00B0102F" w:rsidRPr="000D29D5">
        <w:rPr>
          <w:sz w:val="22"/>
        </w:rPr>
        <w:t>Responsibilities can be widely variable and may include research assistance, clerical assistance, assistance with departmental service learning projects, or a whole host of other duties as assigned.</w:t>
      </w:r>
      <w:r w:rsidR="0001520A" w:rsidRPr="000D29D5">
        <w:rPr>
          <w:sz w:val="22"/>
        </w:rPr>
        <w:t xml:space="preserve"> </w:t>
      </w:r>
    </w:p>
    <w:p w:rsidR="00847E33" w:rsidRPr="000D29D5" w:rsidRDefault="00847E33" w:rsidP="00847E33">
      <w:pPr>
        <w:jc w:val="both"/>
        <w:rPr>
          <w:sz w:val="22"/>
        </w:rPr>
      </w:pPr>
    </w:p>
    <w:p w:rsidR="00B0102F" w:rsidRDefault="00B0102F" w:rsidP="00847E33">
      <w:pPr>
        <w:spacing w:line="480" w:lineRule="auto"/>
        <w:jc w:val="both"/>
        <w:rPr>
          <w:sz w:val="22"/>
        </w:rPr>
      </w:pPr>
      <w:r>
        <w:rPr>
          <w:sz w:val="22"/>
        </w:rPr>
        <w:t>Thanks for your interest!</w:t>
      </w:r>
    </w:p>
    <w:p w:rsidR="003470A6" w:rsidRPr="008614B1" w:rsidRDefault="003470A6" w:rsidP="003470A6">
      <w:pPr>
        <w:jc w:val="both"/>
        <w:rPr>
          <w:rFonts w:ascii="Vladimir Script" w:hAnsi="Vladimir Script"/>
          <w:color w:val="4F6228"/>
          <w:sz w:val="52"/>
          <w:szCs w:val="52"/>
        </w:rPr>
      </w:pPr>
      <w:r w:rsidRPr="008614B1">
        <w:rPr>
          <w:rFonts w:ascii="Vladimir Script" w:hAnsi="Vladimir Script"/>
          <w:color w:val="4F6228"/>
          <w:sz w:val="52"/>
          <w:szCs w:val="52"/>
        </w:rPr>
        <w:t>Helen</w:t>
      </w:r>
    </w:p>
    <w:p w:rsidR="003255C8" w:rsidRDefault="003470A6" w:rsidP="000D29D5">
      <w:pPr>
        <w:jc w:val="both"/>
        <w:rPr>
          <w:sz w:val="22"/>
        </w:rPr>
      </w:pPr>
      <w:r>
        <w:rPr>
          <w:sz w:val="22"/>
        </w:rPr>
        <w:t>Helen M. Jones, MSW Executive Aide</w:t>
      </w:r>
    </w:p>
    <w:p w:rsidR="003255C8" w:rsidRDefault="003255C8" w:rsidP="000D29D5">
      <w:pPr>
        <w:jc w:val="both"/>
        <w:rPr>
          <w:sz w:val="22"/>
        </w:rPr>
      </w:pPr>
      <w:r>
        <w:rPr>
          <w:sz w:val="22"/>
        </w:rPr>
        <w:t>ETSU Social Work Department</w:t>
      </w:r>
    </w:p>
    <w:p w:rsidR="003255C8" w:rsidRDefault="003255C8" w:rsidP="000D29D5">
      <w:pPr>
        <w:jc w:val="both"/>
        <w:rPr>
          <w:sz w:val="22"/>
        </w:rPr>
      </w:pPr>
      <w:r>
        <w:rPr>
          <w:sz w:val="22"/>
        </w:rPr>
        <w:t>Box 70645</w:t>
      </w:r>
    </w:p>
    <w:p w:rsidR="003255C8" w:rsidRDefault="003255C8" w:rsidP="000D29D5">
      <w:pPr>
        <w:jc w:val="both"/>
        <w:rPr>
          <w:sz w:val="22"/>
        </w:rPr>
      </w:pPr>
      <w:r>
        <w:rPr>
          <w:sz w:val="22"/>
        </w:rPr>
        <w:t>Johnson City, Tennessee 37614-1702</w:t>
      </w:r>
    </w:p>
    <w:p w:rsidR="003470A6" w:rsidRDefault="003470A6" w:rsidP="000D29D5">
      <w:pPr>
        <w:jc w:val="both"/>
        <w:rPr>
          <w:sz w:val="22"/>
        </w:rPr>
      </w:pPr>
      <w:r>
        <w:rPr>
          <w:sz w:val="22"/>
        </w:rPr>
        <w:t>Phone:  423.439.6013</w:t>
      </w:r>
    </w:p>
    <w:p w:rsidR="003470A6" w:rsidRDefault="003470A6" w:rsidP="000D29D5">
      <w:pPr>
        <w:jc w:val="both"/>
        <w:rPr>
          <w:sz w:val="22"/>
        </w:rPr>
      </w:pPr>
      <w:r>
        <w:rPr>
          <w:sz w:val="22"/>
        </w:rPr>
        <w:t xml:space="preserve">Email:  </w:t>
      </w:r>
      <w:hyperlink r:id="rId7" w:history="1">
        <w:r w:rsidRPr="00933EF8">
          <w:rPr>
            <w:rStyle w:val="Hyperlink"/>
            <w:sz w:val="22"/>
          </w:rPr>
          <w:t>joneshm1@etsu.edu</w:t>
        </w:r>
      </w:hyperlink>
    </w:p>
    <w:p w:rsidR="003470A6" w:rsidRDefault="003470A6" w:rsidP="000D29D5">
      <w:pPr>
        <w:jc w:val="both"/>
      </w:pPr>
    </w:p>
    <w:sectPr w:rsidR="003470A6" w:rsidSect="000D29D5">
      <w:headerReference w:type="default" r:id="rId8"/>
      <w:footerReference w:type="default" r:id="rId9"/>
      <w:pgSz w:w="12240" w:h="15840"/>
      <w:pgMar w:top="720" w:right="1152" w:bottom="720" w:left="115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651" w:rsidRDefault="008C5651" w:rsidP="000D29D5">
      <w:r>
        <w:separator/>
      </w:r>
    </w:p>
  </w:endnote>
  <w:endnote w:type="continuationSeparator" w:id="0">
    <w:p w:rsidR="008C5651" w:rsidRDefault="008C5651" w:rsidP="000D2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ladimir Script">
    <w:altName w:val="Pristina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D5" w:rsidRPr="000D29D5" w:rsidRDefault="000D29D5" w:rsidP="000D29D5">
    <w:pPr>
      <w:pStyle w:val="Footer"/>
      <w:rPr>
        <w:sz w:val="16"/>
        <w:szCs w:val="16"/>
      </w:rPr>
    </w:pPr>
    <w:r w:rsidRPr="000D29D5">
      <w:rPr>
        <w:sz w:val="16"/>
        <w:szCs w:val="16"/>
      </w:rPr>
      <w:fldChar w:fldCharType="begin"/>
    </w:r>
    <w:r w:rsidRPr="000D29D5">
      <w:rPr>
        <w:sz w:val="16"/>
        <w:szCs w:val="16"/>
      </w:rPr>
      <w:instrText xml:space="preserve"> FILENAME  \* Lower \p  \* MERGEFORMAT </w:instrText>
    </w:r>
    <w:r w:rsidRPr="000D29D5">
      <w:rPr>
        <w:sz w:val="16"/>
        <w:szCs w:val="16"/>
      </w:rPr>
      <w:fldChar w:fldCharType="separate"/>
    </w:r>
    <w:r w:rsidR="00D93278">
      <w:rPr>
        <w:noProof/>
        <w:sz w:val="16"/>
        <w:szCs w:val="16"/>
      </w:rPr>
      <w:t>q:\msw student info\ga applicants\how to apply for graduate assistantships .doc</w:t>
    </w:r>
    <w:r w:rsidRPr="000D29D5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651" w:rsidRDefault="008C5651" w:rsidP="000D29D5">
      <w:r>
        <w:separator/>
      </w:r>
    </w:p>
  </w:footnote>
  <w:footnote w:type="continuationSeparator" w:id="0">
    <w:p w:rsidR="008C5651" w:rsidRDefault="008C5651" w:rsidP="000D29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D5" w:rsidRPr="006D4A7C" w:rsidRDefault="000D29D5" w:rsidP="000D29D5">
    <w:pPr>
      <w:jc w:val="center"/>
      <w:rPr>
        <w:b/>
        <w:sz w:val="28"/>
        <w:szCs w:val="28"/>
      </w:rPr>
    </w:pPr>
    <w:r>
      <w:rPr>
        <w:b/>
        <w:sz w:val="28"/>
        <w:szCs w:val="28"/>
      </w:rPr>
      <w:t>How to Apply for a Graduate Assistantship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47B05"/>
    <w:multiLevelType w:val="hybridMultilevel"/>
    <w:tmpl w:val="5FBE7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5C8"/>
    <w:rsid w:val="0001520A"/>
    <w:rsid w:val="000D29D5"/>
    <w:rsid w:val="001956A0"/>
    <w:rsid w:val="002660B2"/>
    <w:rsid w:val="003255C8"/>
    <w:rsid w:val="003470A6"/>
    <w:rsid w:val="0037221F"/>
    <w:rsid w:val="003F2F9C"/>
    <w:rsid w:val="00437375"/>
    <w:rsid w:val="006D4A7C"/>
    <w:rsid w:val="007401C2"/>
    <w:rsid w:val="00847E33"/>
    <w:rsid w:val="008614B1"/>
    <w:rsid w:val="00892E6A"/>
    <w:rsid w:val="008C5651"/>
    <w:rsid w:val="009760B8"/>
    <w:rsid w:val="00A958BF"/>
    <w:rsid w:val="00AD5D0E"/>
    <w:rsid w:val="00B0102F"/>
    <w:rsid w:val="00C2744A"/>
    <w:rsid w:val="00C4698E"/>
    <w:rsid w:val="00C53035"/>
    <w:rsid w:val="00C95696"/>
    <w:rsid w:val="00D43085"/>
    <w:rsid w:val="00D93278"/>
    <w:rsid w:val="00E0292B"/>
    <w:rsid w:val="00ED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11F39D-D219-426C-9B37-C9DBE64F6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29D5"/>
    <w:pPr>
      <w:tabs>
        <w:tab w:val="center" w:pos="4680"/>
        <w:tab w:val="right" w:pos="9360"/>
      </w:tabs>
    </w:pPr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customStyle="1" w:styleId="DefaultPara">
    <w:name w:val="Default Para"/>
    <w:basedOn w:val="DefaultParagraphFont"/>
  </w:style>
  <w:style w:type="character" w:customStyle="1" w:styleId="HeaderChar">
    <w:name w:val="Header Char"/>
    <w:link w:val="Header"/>
    <w:uiPriority w:val="99"/>
    <w:rsid w:val="000D29D5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D29D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D29D5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9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29D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470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neshm1@et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2327</CharactersWithSpaces>
  <SharedDoc>false</SharedDoc>
  <HLinks>
    <vt:vector size="6" baseType="variant">
      <vt:variant>
        <vt:i4>2687045</vt:i4>
      </vt:variant>
      <vt:variant>
        <vt:i4>0</vt:i4>
      </vt:variant>
      <vt:variant>
        <vt:i4>0</vt:i4>
      </vt:variant>
      <vt:variant>
        <vt:i4>5</vt:i4>
      </vt:variant>
      <vt:variant>
        <vt:lpwstr>mailto:joneshm1@etsu.edu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Viviana Tarin</cp:lastModifiedBy>
  <cp:revision>3</cp:revision>
  <cp:lastPrinted>2011-06-16T20:45:00Z</cp:lastPrinted>
  <dcterms:created xsi:type="dcterms:W3CDTF">2014-11-16T13:42:00Z</dcterms:created>
  <dcterms:modified xsi:type="dcterms:W3CDTF">2014-11-16T13:44:00Z</dcterms:modified>
</cp:coreProperties>
</file>