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600"/>
      </w:tblGrid>
      <w:tr w:rsidR="0059045D">
        <w:trPr>
          <w:trHeight w:val="390"/>
        </w:trPr>
        <w:tc>
          <w:tcPr>
            <w:tcW w:w="9715" w:type="dxa"/>
            <w:gridSpan w:val="2"/>
          </w:tcPr>
          <w:p w:rsidR="0059045D" w:rsidRDefault="00000000">
            <w:pPr>
              <w:pStyle w:val="TableParagraph"/>
              <w:spacing w:line="371" w:lineRule="exact"/>
              <w:ind w:left="3202" w:right="3195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ETSU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Residency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Timeline</w:t>
            </w:r>
          </w:p>
        </w:tc>
      </w:tr>
      <w:tr w:rsidR="0059045D">
        <w:trPr>
          <w:trHeight w:val="2147"/>
        </w:trPr>
        <w:tc>
          <w:tcPr>
            <w:tcW w:w="3115" w:type="dxa"/>
          </w:tcPr>
          <w:p w:rsidR="0059045D" w:rsidRDefault="00000000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Prior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 entering residency)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417"/>
            </w:pP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advisor </w:t>
            </w:r>
            <w:r>
              <w:t>(must show courses student is currently enrolled in for semester at time of applying for Residency)</w:t>
            </w:r>
          </w:p>
          <w:p w:rsidR="005904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827" w:right="530"/>
            </w:pPr>
            <w:r>
              <w:rPr>
                <w:b/>
              </w:rPr>
              <w:t>Complete a list of field experience observation/clinical experience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course,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hours required in course, and where the hours were </w:t>
            </w:r>
            <w:proofErr w:type="gramStart"/>
            <w:r>
              <w:t>observed )</w:t>
            </w:r>
            <w:proofErr w:type="gramEnd"/>
          </w:p>
          <w:p w:rsidR="0059045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7" w:lineRule="exact"/>
              <w:ind w:left="827"/>
            </w:pPr>
            <w:r>
              <w:rPr>
                <w:b/>
              </w:rPr>
              <w:t>Advisor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Check-in:</w:t>
            </w:r>
            <w:r>
              <w:rPr>
                <w:b/>
                <w:spacing w:val="-5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advisor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</w:t>
            </w:r>
          </w:p>
          <w:p w:rsidR="0059045D" w:rsidRDefault="00000000">
            <w:pPr>
              <w:pStyle w:val="TableParagraph"/>
              <w:spacing w:line="249" w:lineRule="exact"/>
              <w:ind w:firstLine="0"/>
            </w:pPr>
            <w:r>
              <w:t>track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residency.</w:t>
            </w:r>
          </w:p>
        </w:tc>
      </w:tr>
      <w:tr w:rsidR="0059045D">
        <w:trPr>
          <w:trHeight w:val="1612"/>
        </w:trPr>
        <w:tc>
          <w:tcPr>
            <w:tcW w:w="3115" w:type="dxa"/>
          </w:tcPr>
          <w:p w:rsidR="0059045D" w:rsidRDefault="00000000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December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Prior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 entering residency)</w:t>
            </w:r>
          </w:p>
        </w:tc>
        <w:tc>
          <w:tcPr>
            <w:tcW w:w="6600" w:type="dxa"/>
          </w:tcPr>
          <w:p w:rsidR="0059045D" w:rsidRDefault="001B57EC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January</w:t>
            </w:r>
            <w:r w:rsidR="00000000">
              <w:rPr>
                <w:b/>
                <w:spacing w:val="-6"/>
              </w:rPr>
              <w:t xml:space="preserve"> </w:t>
            </w:r>
            <w:r w:rsidR="00000000">
              <w:rPr>
                <w:b/>
              </w:rPr>
              <w:t>1</w:t>
            </w:r>
            <w:r w:rsidR="00000000">
              <w:rPr>
                <w:b/>
                <w:spacing w:val="-5"/>
              </w:rPr>
              <w:t xml:space="preserve"> </w:t>
            </w:r>
            <w:r w:rsidR="00000000">
              <w:rPr>
                <w:b/>
              </w:rPr>
              <w:t>Residency</w:t>
            </w:r>
            <w:r w:rsidR="00000000">
              <w:rPr>
                <w:b/>
                <w:spacing w:val="-5"/>
              </w:rPr>
              <w:t xml:space="preserve"> </w:t>
            </w:r>
            <w:r w:rsidR="00000000">
              <w:rPr>
                <w:b/>
              </w:rPr>
              <w:t>Application</w:t>
            </w:r>
            <w:r w:rsidR="00000000">
              <w:rPr>
                <w:b/>
                <w:spacing w:val="-5"/>
              </w:rPr>
              <w:t xml:space="preserve"> </w:t>
            </w:r>
            <w:r w:rsidR="00000000">
              <w:rPr>
                <w:b/>
              </w:rPr>
              <w:t>Opens</w:t>
            </w:r>
            <w:r w:rsidR="00000000">
              <w:rPr>
                <w:b/>
                <w:spacing w:val="-3"/>
              </w:rPr>
              <w:t xml:space="preserve"> </w:t>
            </w:r>
            <w:r w:rsidR="00000000">
              <w:rPr>
                <w:b/>
                <w:spacing w:val="-2"/>
              </w:rPr>
              <w:t>(Fall)</w:t>
            </w:r>
          </w:p>
          <w:p w:rsidR="0059045D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49"/>
              </w:tabs>
              <w:spacing w:before="4" w:line="235" w:lineRule="auto"/>
              <w:ind w:right="323"/>
            </w:pPr>
            <w:r>
              <w:t>Signed</w:t>
            </w:r>
            <w:r>
              <w:rPr>
                <w:spacing w:val="-6"/>
              </w:rPr>
              <w:t xml:space="preserve"> </w:t>
            </w:r>
            <w:r>
              <w:t>Degree</w:t>
            </w:r>
            <w:r>
              <w:rPr>
                <w:spacing w:val="-4"/>
              </w:rPr>
              <w:t xml:space="preserve"> </w:t>
            </w:r>
            <w:r>
              <w:t>works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Field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 needed to complete application</w:t>
            </w:r>
          </w:p>
          <w:p w:rsidR="0059045D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49"/>
              </w:tabs>
              <w:spacing w:before="4" w:line="235" w:lineRule="auto"/>
              <w:ind w:right="133"/>
            </w:pPr>
            <w:r>
              <w:t>Code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Ethic/Memorandum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(Will</w:t>
            </w:r>
            <w:r>
              <w:rPr>
                <w:spacing w:val="-6"/>
              </w:rPr>
              <w:t xml:space="preserve"> </w:t>
            </w:r>
            <w:r>
              <w:t>be completed and signed within the residency</w:t>
            </w:r>
          </w:p>
          <w:p w:rsidR="0059045D" w:rsidRDefault="00000000">
            <w:pPr>
              <w:pStyle w:val="TableParagraph"/>
              <w:spacing w:line="249" w:lineRule="exact"/>
              <w:ind w:left="1548" w:firstLine="0"/>
            </w:pPr>
            <w:r>
              <w:rPr>
                <w:spacing w:val="-2"/>
              </w:rPr>
              <w:t>application)</w:t>
            </w:r>
          </w:p>
        </w:tc>
      </w:tr>
      <w:tr w:rsidR="0059045D">
        <w:trPr>
          <w:trHeight w:val="537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1st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tabs>
                <w:tab w:val="left" w:pos="827"/>
              </w:tabs>
              <w:spacing w:line="268" w:lineRule="exact"/>
              <w:ind w:left="468" w:firstLine="0"/>
              <w:rPr>
                <w:b/>
              </w:rPr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b/>
              </w:rPr>
              <w:t>Residency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Closes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Pre-</w:t>
            </w:r>
          </w:p>
          <w:p w:rsidR="0059045D" w:rsidRDefault="00000000">
            <w:pPr>
              <w:pStyle w:val="TableParagraph"/>
              <w:spacing w:line="249" w:lineRule="exact"/>
              <w:ind w:firstLine="0"/>
              <w:rPr>
                <w:b/>
              </w:rPr>
            </w:pPr>
            <w:r>
              <w:rPr>
                <w:b/>
              </w:rPr>
              <w:t>residency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July)</w:t>
            </w:r>
          </w:p>
        </w:tc>
      </w:tr>
      <w:tr w:rsidR="0059045D">
        <w:trPr>
          <w:trHeight w:val="268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April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tabs>
                <w:tab w:val="left" w:pos="827"/>
              </w:tabs>
              <w:spacing w:line="248" w:lineRule="exact"/>
              <w:ind w:left="468" w:firstLine="0"/>
              <w:rPr>
                <w:b/>
              </w:rPr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b/>
              </w:rPr>
              <w:t>Complete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Residency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Orientation</w:t>
            </w:r>
          </w:p>
        </w:tc>
      </w:tr>
      <w:tr w:rsidR="0059045D">
        <w:trPr>
          <w:trHeight w:val="1072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June/July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722"/>
              <w:rPr>
                <w:b/>
              </w:rPr>
            </w:pPr>
            <w:r>
              <w:rPr>
                <w:b/>
              </w:rPr>
              <w:t>Receive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placement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confirmation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mentor </w:t>
            </w:r>
            <w:r>
              <w:rPr>
                <w:b/>
                <w:spacing w:val="-2"/>
              </w:rPr>
              <w:t>teacher</w:t>
            </w:r>
          </w:p>
          <w:p w:rsidR="0059045D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549"/>
              </w:tabs>
              <w:spacing w:line="271" w:lineRule="exact"/>
            </w:pPr>
            <w:r>
              <w:t>Placements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sent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each</w:t>
            </w:r>
          </w:p>
          <w:p w:rsidR="0059045D" w:rsidRDefault="00000000">
            <w:pPr>
              <w:pStyle w:val="TableParagraph"/>
              <w:spacing w:line="245" w:lineRule="exact"/>
              <w:ind w:left="1548" w:firstLine="0"/>
            </w:pPr>
            <w:r>
              <w:rPr>
                <w:spacing w:val="-2"/>
              </w:rPr>
              <w:t>district.</w:t>
            </w:r>
          </w:p>
        </w:tc>
      </w:tr>
      <w:tr w:rsidR="0059045D">
        <w:trPr>
          <w:trHeight w:val="4566"/>
        </w:trPr>
        <w:tc>
          <w:tcPr>
            <w:tcW w:w="3115" w:type="dxa"/>
          </w:tcPr>
          <w:p w:rsidR="0059045D" w:rsidRDefault="00000000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67" w:lineRule="exact"/>
              <w:rPr>
                <w:b/>
              </w:rPr>
            </w:pPr>
            <w:r>
              <w:rPr>
                <w:b/>
              </w:rPr>
              <w:t>Complete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Background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Package</w:t>
            </w:r>
          </w:p>
          <w:p w:rsidR="005904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before="1" w:line="237" w:lineRule="auto"/>
              <w:ind w:right="371" w:hanging="360"/>
            </w:pPr>
            <w:hyperlink r:id="rId7">
              <w:r>
                <w:rPr>
                  <w:b/>
                </w:rPr>
                <w:t>VECHS Waiver Agreement and Statement Form</w:t>
              </w:r>
            </w:hyperlink>
            <w:r>
              <w:rPr>
                <w:b/>
              </w:rPr>
              <w:t xml:space="preserve"> </w:t>
            </w:r>
            <w:r>
              <w:t>- Authorizes</w:t>
            </w:r>
            <w:r>
              <w:rPr>
                <w:spacing w:val="-8"/>
              </w:rPr>
              <w:t xml:space="preserve"> </w:t>
            </w:r>
            <w:r>
              <w:t>Clemmer</w:t>
            </w:r>
            <w:r>
              <w:rPr>
                <w:spacing w:val="-8"/>
              </w:rPr>
              <w:t xml:space="preserve"> </w:t>
            </w:r>
            <w:r>
              <w:t>College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fingerprinting results from anyone requiring a background check through the college.</w:t>
            </w:r>
          </w:p>
          <w:p w:rsidR="005904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before="5" w:line="237" w:lineRule="auto"/>
              <w:ind w:right="229" w:hanging="360"/>
            </w:pPr>
            <w:hyperlink r:id="rId8">
              <w:r>
                <w:rPr>
                  <w:b/>
                </w:rPr>
                <w:t>Noncriminal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Justice</w:t>
              </w:r>
              <w:r>
                <w:rPr>
                  <w:b/>
                  <w:spacing w:val="-9"/>
                </w:rPr>
                <w:t xml:space="preserve"> </w:t>
              </w:r>
              <w:r>
                <w:rPr>
                  <w:b/>
                </w:rPr>
                <w:t>Applicant's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Privacy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Rights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Form</w:t>
              </w:r>
            </w:hyperlink>
            <w:r>
              <w:rPr>
                <w:b/>
                <w:spacing w:val="-6"/>
              </w:rPr>
              <w:t xml:space="preserve"> </w:t>
            </w:r>
            <w:r>
              <w:t>- Prevents</w:t>
            </w:r>
            <w:r>
              <w:rPr>
                <w:spacing w:val="-7"/>
              </w:rPr>
              <w:t xml:space="preserve"> </w:t>
            </w:r>
            <w:r>
              <w:t>Clemmer</w:t>
            </w:r>
            <w:r>
              <w:rPr>
                <w:spacing w:val="-5"/>
              </w:rPr>
              <w:t xml:space="preserve"> </w:t>
            </w:r>
            <w:r>
              <w:t>College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releasing</w:t>
            </w:r>
            <w:r>
              <w:rPr>
                <w:spacing w:val="-6"/>
              </w:rPr>
              <w:t xml:space="preserve"> </w:t>
            </w:r>
            <w:r>
              <w:t xml:space="preserve">background check history and/or information to any outside </w:t>
            </w:r>
            <w:r>
              <w:rPr>
                <w:spacing w:val="-2"/>
              </w:rPr>
              <w:t>agencies.</w:t>
            </w:r>
          </w:p>
          <w:p w:rsidR="005904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before="6" w:line="235" w:lineRule="auto"/>
              <w:ind w:left="1548" w:right="95"/>
              <w:jc w:val="both"/>
            </w:pPr>
            <w:hyperlink r:id="rId9">
              <w:r>
                <w:rPr>
                  <w:b/>
                </w:rPr>
                <w:t>ETSU</w:t>
              </w:r>
              <w:r>
                <w:rPr>
                  <w:b/>
                  <w:spacing w:val="-6"/>
                </w:rPr>
                <w:t xml:space="preserve"> </w:t>
              </w:r>
              <w:r>
                <w:rPr>
                  <w:b/>
                </w:rPr>
                <w:t>Authorization</w:t>
              </w:r>
              <w:r>
                <w:rPr>
                  <w:b/>
                  <w:spacing w:val="-7"/>
                </w:rPr>
                <w:t xml:space="preserve"> </w:t>
              </w:r>
              <w:r>
                <w:rPr>
                  <w:b/>
                </w:rPr>
                <w:t>for</w:t>
              </w:r>
              <w:r>
                <w:rPr>
                  <w:b/>
                  <w:spacing w:val="-7"/>
                </w:rPr>
                <w:t xml:space="preserve"> </w:t>
              </w:r>
              <w:r>
                <w:rPr>
                  <w:b/>
                </w:rPr>
                <w:t>Background</w:t>
              </w:r>
              <w:r>
                <w:rPr>
                  <w:b/>
                  <w:spacing w:val="-7"/>
                </w:rPr>
                <w:t xml:space="preserve"> </w:t>
              </w:r>
              <w:r>
                <w:rPr>
                  <w:b/>
                </w:rPr>
                <w:t>Check</w:t>
              </w:r>
              <w:r>
                <w:rPr>
                  <w:b/>
                  <w:spacing w:val="-6"/>
                </w:rPr>
                <w:t xml:space="preserve"> </w:t>
              </w:r>
              <w:r>
                <w:rPr>
                  <w:b/>
                </w:rPr>
                <w:t>Entry</w:t>
              </w:r>
              <w:r>
                <w:rPr>
                  <w:b/>
                  <w:spacing w:val="-7"/>
                </w:rPr>
                <w:t xml:space="preserve"> </w:t>
              </w:r>
              <w:r>
                <w:rPr>
                  <w:b/>
                </w:rPr>
                <w:t>Form</w:t>
              </w:r>
            </w:hyperlink>
            <w:r>
              <w:t>- Enforces background check guidelines from Tennessee Bureau of Investigation</w:t>
            </w:r>
          </w:p>
          <w:p w:rsidR="005904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before="3" w:line="272" w:lineRule="exact"/>
              <w:ind w:left="1548"/>
              <w:jc w:val="both"/>
              <w:rPr>
                <w:b/>
              </w:rPr>
            </w:pPr>
            <w:r>
              <w:rPr>
                <w:b/>
              </w:rPr>
              <w:t>Tennessee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Bureau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Investigation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Fingerprinting</w:t>
            </w:r>
          </w:p>
          <w:p w:rsidR="0059045D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before="1" w:line="235" w:lineRule="auto"/>
              <w:ind w:left="1548" w:right="158"/>
              <w:jc w:val="both"/>
            </w:pPr>
            <w:r>
              <w:t>Background Check paperwork must be completed within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week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background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fingerprinting</w:t>
            </w:r>
            <w:r>
              <w:rPr>
                <w:spacing w:val="-6"/>
              </w:rPr>
              <w:t xml:space="preserve"> </w:t>
            </w:r>
            <w:r>
              <w:t>date</w:t>
            </w:r>
          </w:p>
          <w:p w:rsidR="005904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Obtain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Liability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Insurance</w:t>
            </w:r>
          </w:p>
          <w:p w:rsidR="0059045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49" w:lineRule="exact"/>
              <w:jc w:val="both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LiveText</w:t>
            </w:r>
            <w:proofErr w:type="spellEnd"/>
            <w:r>
              <w:rPr>
                <w:b/>
                <w:spacing w:val="-2"/>
              </w:rPr>
              <w:t xml:space="preserve"> Membership</w:t>
            </w:r>
          </w:p>
        </w:tc>
      </w:tr>
      <w:tr w:rsidR="0059045D">
        <w:trPr>
          <w:trHeight w:val="1878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4"/>
              </w:rPr>
              <w:t>July</w:t>
            </w:r>
          </w:p>
        </w:tc>
        <w:tc>
          <w:tcPr>
            <w:tcW w:w="6600" w:type="dxa"/>
          </w:tcPr>
          <w:p w:rsidR="0059045D" w:rsidRDefault="001B57EC" w:rsidP="001B57EC">
            <w:pPr>
              <w:pStyle w:val="TableParagraph"/>
              <w:numPr>
                <w:ilvl w:val="0"/>
                <w:numId w:val="7"/>
              </w:numPr>
              <w:spacing w:line="268" w:lineRule="exac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entering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(ACT,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SAT,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Praxis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CORE)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5"/>
              </w:rPr>
              <w:t xml:space="preserve"> 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submitted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 beginning of Pre-Residency</w:t>
            </w:r>
          </w:p>
          <w:p w:rsidR="005904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877"/>
            </w:pPr>
            <w:r>
              <w:t>Pre-Residency</w:t>
            </w:r>
            <w:r>
              <w:rPr>
                <w:spacing w:val="-5"/>
              </w:rPr>
              <w:t xml:space="preserve"> </w:t>
            </w:r>
            <w:r>
              <w:t>includes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50-hour</w:t>
            </w:r>
            <w:r>
              <w:rPr>
                <w:spacing w:val="-6"/>
              </w:rPr>
              <w:t xml:space="preserve"> </w:t>
            </w:r>
            <w:r>
              <w:t>field</w:t>
            </w:r>
            <w:r>
              <w:rPr>
                <w:spacing w:val="-9"/>
              </w:rPr>
              <w:t xml:space="preserve"> </w:t>
            </w:r>
            <w:r>
              <w:t>component</w:t>
            </w:r>
            <w:r>
              <w:rPr>
                <w:spacing w:val="-5"/>
              </w:rPr>
              <w:t xml:space="preserve"> </w:t>
            </w:r>
            <w:r>
              <w:t>and additional coursework.</w:t>
            </w:r>
          </w:p>
          <w:p w:rsidR="005904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Pre-Residency</w:t>
            </w:r>
            <w:r>
              <w:rPr>
                <w:spacing w:val="-5"/>
              </w:rPr>
              <w:t xml:space="preserve"> </w:t>
            </w:r>
            <w:r>
              <w:t>varies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is designed to put candidates into the school and classroom before the beginning of school in late July/early August.</w:t>
            </w:r>
          </w:p>
          <w:p w:rsidR="0059045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8" w:lineRule="exact"/>
              <w:ind w:left="828"/>
              <w:rPr>
                <w:b/>
              </w:rPr>
            </w:pP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Self-EDA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LiveText</w:t>
            </w:r>
            <w:proofErr w:type="spellEnd"/>
          </w:p>
        </w:tc>
      </w:tr>
    </w:tbl>
    <w:p w:rsidR="0059045D" w:rsidRDefault="0059045D">
      <w:pPr>
        <w:spacing w:line="249" w:lineRule="exact"/>
        <w:sectPr w:rsidR="0059045D">
          <w:footerReference w:type="default" r:id="rId10"/>
          <w:type w:val="continuous"/>
          <w:pgSz w:w="12240" w:h="15840"/>
          <w:pgMar w:top="1180" w:right="960" w:bottom="1200" w:left="1320" w:header="0" w:footer="1014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600"/>
      </w:tblGrid>
      <w:tr w:rsidR="0059045D">
        <w:trPr>
          <w:trHeight w:val="1343"/>
        </w:trPr>
        <w:tc>
          <w:tcPr>
            <w:tcW w:w="3115" w:type="dxa"/>
          </w:tcPr>
          <w:p w:rsidR="0059045D" w:rsidRDefault="001B57EC">
            <w:pPr>
              <w:pStyle w:val="TableParagraph"/>
              <w:ind w:left="0" w:firstLine="0"/>
              <w:rPr>
                <w:rFonts w:ascii="Times New Roman"/>
              </w:rPr>
            </w:pPr>
            <w:r>
              <w:rPr>
                <w:b/>
                <w:spacing w:val="-2"/>
              </w:rPr>
              <w:lastRenderedPageBreak/>
              <w:t xml:space="preserve">  August</w:t>
            </w:r>
          </w:p>
        </w:tc>
        <w:tc>
          <w:tcPr>
            <w:tcW w:w="6600" w:type="dxa"/>
          </w:tcPr>
          <w:p w:rsidR="0059045D" w:rsidRDefault="00000000" w:rsidP="001B57EC">
            <w:pPr>
              <w:pStyle w:val="TableParagraph"/>
              <w:tabs>
                <w:tab w:val="left" w:pos="827"/>
                <w:tab w:val="left" w:pos="828"/>
              </w:tabs>
              <w:spacing w:line="268" w:lineRule="exact"/>
              <w:ind w:left="0" w:firstLine="0"/>
              <w:rPr>
                <w:b/>
              </w:rPr>
            </w:pPr>
            <w:r>
              <w:rPr>
                <w:b/>
              </w:rPr>
              <w:t>Residency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Begins</w:t>
            </w:r>
          </w:p>
          <w:p w:rsidR="0059045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66"/>
            </w:pPr>
            <w:r>
              <w:t>Residency I candidates meet and work with their mentor teacher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partner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fall</w:t>
            </w:r>
            <w:r>
              <w:rPr>
                <w:spacing w:val="-4"/>
              </w:rPr>
              <w:t xml:space="preserve"> </w:t>
            </w:r>
            <w:r>
              <w:t xml:space="preserve">semester prior to Residency II. Residency I </w:t>
            </w:r>
            <w:proofErr w:type="gramStart"/>
            <w:r>
              <w:t>includes</w:t>
            </w:r>
            <w:proofErr w:type="gramEnd"/>
            <w:r>
              <w:t xml:space="preserve"> a</w:t>
            </w:r>
            <w:r>
              <w:rPr>
                <w:spacing w:val="-2"/>
              </w:rPr>
              <w:t xml:space="preserve"> </w:t>
            </w:r>
            <w:r>
              <w:t>135-hour</w:t>
            </w:r>
            <w:r>
              <w:rPr>
                <w:spacing w:val="-2"/>
              </w:rPr>
              <w:t xml:space="preserve"> </w:t>
            </w:r>
            <w:r>
              <w:t>field</w:t>
            </w:r>
          </w:p>
          <w:p w:rsidR="0059045D" w:rsidRDefault="00000000">
            <w:pPr>
              <w:pStyle w:val="TableParagraph"/>
              <w:spacing w:before="1" w:line="249" w:lineRule="exact"/>
              <w:ind w:firstLine="0"/>
            </w:pPr>
            <w:r>
              <w:t>component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coursework.</w:t>
            </w:r>
          </w:p>
        </w:tc>
      </w:tr>
      <w:tr w:rsidR="0059045D">
        <w:trPr>
          <w:trHeight w:val="2416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December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  <w:ind w:left="828"/>
              <w:rPr>
                <w:b/>
              </w:rPr>
            </w:pPr>
            <w:r>
              <w:rPr>
                <w:b/>
              </w:rPr>
              <w:t>Residency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  <w:p w:rsidR="005904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644"/>
            </w:pPr>
            <w:proofErr w:type="spellStart"/>
            <w:r>
              <w:rPr>
                <w:b/>
              </w:rPr>
              <w:t>LiveText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logged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Mentor Teacher </w:t>
            </w:r>
            <w:r>
              <w:t>(due by last day of classes)</w:t>
            </w:r>
          </w:p>
          <w:p w:rsidR="005904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Complete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LiveText</w:t>
            </w:r>
            <w:proofErr w:type="spellEnd"/>
          </w:p>
          <w:p w:rsidR="0059045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66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Praxis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submitted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 Educator Preparation via score report and as score recipient by the first day of RII</w:t>
            </w:r>
          </w:p>
          <w:p w:rsidR="0059045D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</w:tabs>
              <w:spacing w:before="1" w:line="272" w:lineRule="exact"/>
            </w:pPr>
            <w:r>
              <w:t>Candidates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permitted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Residency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II</w:t>
            </w:r>
          </w:p>
          <w:p w:rsidR="0059045D" w:rsidRDefault="00000000">
            <w:pPr>
              <w:pStyle w:val="TableParagraph"/>
              <w:spacing w:line="246" w:lineRule="exact"/>
              <w:ind w:left="1548" w:firstLine="0"/>
            </w:pPr>
            <w:r>
              <w:t>without</w:t>
            </w:r>
            <w:r>
              <w:rPr>
                <w:spacing w:val="-6"/>
              </w:rPr>
              <w:t xml:space="preserve"> </w:t>
            </w:r>
            <w:r>
              <w:t>passing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Praxis</w:t>
            </w:r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assessments.</w:t>
            </w:r>
          </w:p>
        </w:tc>
      </w:tr>
      <w:tr w:rsidR="0059045D">
        <w:trPr>
          <w:trHeight w:val="1610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January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Residency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Begins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*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January</w:t>
            </w:r>
          </w:p>
          <w:p w:rsidR="0059045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549"/>
              </w:tabs>
              <w:spacing w:before="2" w:line="237" w:lineRule="auto"/>
              <w:ind w:right="200"/>
            </w:pPr>
            <w:r>
              <w:t>The Residency II semester must be 15 full weeks of observation,</w:t>
            </w:r>
            <w:r>
              <w:rPr>
                <w:spacing w:val="-2"/>
              </w:rPr>
              <w:t xml:space="preserve"> </w:t>
            </w:r>
            <w:r>
              <w:t>teaching,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co-teaching.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semester must include a placement in at least two different settings.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spent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6"/>
              </w:rPr>
              <w:t xml:space="preserve"> </w:t>
            </w:r>
            <w:r>
              <w:t>will</w:t>
            </w:r>
          </w:p>
          <w:p w:rsidR="0059045D" w:rsidRDefault="00000000">
            <w:pPr>
              <w:pStyle w:val="TableParagraph"/>
              <w:spacing w:line="249" w:lineRule="exact"/>
              <w:ind w:left="1548" w:firstLine="0"/>
            </w:pPr>
            <w:r>
              <w:t>vary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candidate’s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concentration.</w:t>
            </w:r>
          </w:p>
        </w:tc>
      </w:tr>
      <w:tr w:rsidR="0059045D">
        <w:trPr>
          <w:trHeight w:val="805"/>
        </w:trPr>
        <w:tc>
          <w:tcPr>
            <w:tcW w:w="3115" w:type="dxa"/>
          </w:tcPr>
          <w:p w:rsidR="0059045D" w:rsidRDefault="00000000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March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7" w:lineRule="exact"/>
              <w:rPr>
                <w:b/>
              </w:rPr>
            </w:pPr>
            <w:r>
              <w:rPr>
                <w:b/>
              </w:rPr>
              <w:t>Residency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Placement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Change</w:t>
            </w:r>
          </w:p>
          <w:p w:rsidR="0059045D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49"/>
              </w:tabs>
              <w:spacing w:line="271" w:lineRule="exact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 xml:space="preserve">to be </w:t>
            </w:r>
            <w:r>
              <w:rPr>
                <w:spacing w:val="-2"/>
              </w:rPr>
              <w:t>announced</w:t>
            </w:r>
          </w:p>
          <w:p w:rsidR="0059045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Graduation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</w:tr>
      <w:tr w:rsidR="0059045D">
        <w:trPr>
          <w:trHeight w:val="1612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April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left="828"/>
              <w:rPr>
                <w:b/>
              </w:rPr>
            </w:pPr>
            <w:r>
              <w:rPr>
                <w:b/>
              </w:rPr>
              <w:t>Pre-licensing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ETSU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Office</w:t>
            </w:r>
          </w:p>
          <w:p w:rsidR="00590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b/>
              </w:rPr>
            </w:pPr>
            <w:proofErr w:type="spellStart"/>
            <w:r>
              <w:rPr>
                <w:b/>
              </w:rPr>
              <w:t>EdTPA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Finalized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Submitted</w:t>
            </w:r>
          </w:p>
          <w:p w:rsidR="00590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644"/>
            </w:pPr>
            <w:proofErr w:type="spellStart"/>
            <w:r>
              <w:rPr>
                <w:b/>
              </w:rPr>
              <w:t>LiveText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logged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Mentor Teacher </w:t>
            </w:r>
            <w:r>
              <w:t>(due by last day of classes)</w:t>
            </w:r>
          </w:p>
          <w:p w:rsidR="00590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b/>
              </w:rPr>
            </w:pPr>
            <w:r>
              <w:rPr>
                <w:b/>
              </w:rPr>
              <w:t>Complete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LiveText</w:t>
            </w:r>
            <w:proofErr w:type="spellEnd"/>
          </w:p>
          <w:p w:rsidR="0059045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9" w:lineRule="exact"/>
              <w:ind w:left="828"/>
              <w:rPr>
                <w:b/>
              </w:rPr>
            </w:pPr>
            <w:r>
              <w:rPr>
                <w:b/>
              </w:rPr>
              <w:t>Pinning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Ceremony</w:t>
            </w:r>
          </w:p>
        </w:tc>
      </w:tr>
      <w:tr w:rsidR="0059045D">
        <w:trPr>
          <w:trHeight w:val="1074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5"/>
              </w:rPr>
              <w:t>May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ind w:left="828"/>
              <w:rPr>
                <w:b/>
              </w:rPr>
            </w:pPr>
            <w:r>
              <w:rPr>
                <w:b/>
                <w:spacing w:val="-2"/>
              </w:rPr>
              <w:t>Graduation</w:t>
            </w:r>
          </w:p>
          <w:p w:rsidR="005904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8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Coordinator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license after your degree is posted (2-3 weeks after graduation)</w:t>
            </w:r>
          </w:p>
          <w:p w:rsidR="0059045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9" w:lineRule="exact"/>
              <w:ind w:left="828"/>
              <w:rPr>
                <w:b/>
              </w:rPr>
            </w:pP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Survey</w:t>
            </w:r>
          </w:p>
        </w:tc>
      </w:tr>
      <w:tr w:rsidR="0059045D">
        <w:trPr>
          <w:trHeight w:val="1074"/>
        </w:trPr>
        <w:tc>
          <w:tcPr>
            <w:tcW w:w="3115" w:type="dxa"/>
          </w:tcPr>
          <w:p w:rsidR="0059045D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  <w:spacing w:val="-4"/>
              </w:rPr>
              <w:t>June</w:t>
            </w:r>
          </w:p>
        </w:tc>
        <w:tc>
          <w:tcPr>
            <w:tcW w:w="6600" w:type="dxa"/>
          </w:tcPr>
          <w:p w:rsidR="0059045D" w:rsidRDefault="00000000">
            <w:pPr>
              <w:pStyle w:val="TableParagraph"/>
              <w:tabs>
                <w:tab w:val="left" w:pos="827"/>
              </w:tabs>
              <w:ind w:left="827" w:right="349"/>
              <w:rPr>
                <w:b/>
              </w:rPr>
            </w:pPr>
            <w:r>
              <w:rPr>
                <w:spacing w:val="-10"/>
              </w:rPr>
              <w:t>-</w:t>
            </w:r>
            <w:r>
              <w:tab/>
            </w:r>
            <w:r>
              <w:rPr>
                <w:b/>
              </w:rPr>
              <w:t>Check email from Certification Office with licensure 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Compass-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 Personal Affirmation to finalize the licensure application</w:t>
            </w:r>
          </w:p>
          <w:p w:rsidR="0059045D" w:rsidRDefault="00000000">
            <w:pPr>
              <w:pStyle w:val="TableParagraph"/>
              <w:spacing w:line="250" w:lineRule="exact"/>
              <w:ind w:firstLine="0"/>
              <w:rPr>
                <w:b/>
              </w:rPr>
            </w:pPr>
            <w:r>
              <w:rPr>
                <w:b/>
                <w:spacing w:val="-2"/>
              </w:rPr>
              <w:t>process</w:t>
            </w:r>
          </w:p>
        </w:tc>
      </w:tr>
    </w:tbl>
    <w:p w:rsidR="0059045D" w:rsidRDefault="0059045D">
      <w:pPr>
        <w:spacing w:line="250" w:lineRule="exact"/>
        <w:sectPr w:rsidR="0059045D">
          <w:type w:val="continuous"/>
          <w:pgSz w:w="12240" w:h="15840"/>
          <w:pgMar w:top="1420" w:right="960" w:bottom="1200" w:left="1320" w:header="0" w:footer="1014" w:gutter="0"/>
          <w:cols w:space="720"/>
        </w:sectPr>
      </w:pPr>
    </w:p>
    <w:p w:rsidR="0059045D" w:rsidRDefault="0059045D">
      <w:pPr>
        <w:pStyle w:val="BodyText"/>
        <w:spacing w:before="4"/>
        <w:rPr>
          <w:rFonts w:ascii="Times New Roman"/>
          <w:sz w:val="17"/>
        </w:rPr>
      </w:pPr>
    </w:p>
    <w:sectPr w:rsidR="0059045D">
      <w:pgSz w:w="12240" w:h="15840"/>
      <w:pgMar w:top="1820" w:right="9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6B1" w:rsidRDefault="00BE66B1">
      <w:r>
        <w:separator/>
      </w:r>
    </w:p>
  </w:endnote>
  <w:endnote w:type="continuationSeparator" w:id="0">
    <w:p w:rsidR="00BE66B1" w:rsidRDefault="00B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45D" w:rsidRDefault="00BE66B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71pt;margin-top:730.3pt;width:47.95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9045D" w:rsidRDefault="00000000">
                <w:pPr>
                  <w:pStyle w:val="BodyText"/>
                  <w:spacing w:line="245" w:lineRule="exact"/>
                  <w:ind w:left="20"/>
                </w:pPr>
                <w:r>
                  <w:t>April</w:t>
                </w:r>
                <w:r>
                  <w:rPr>
                    <w:spacing w:val="-4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6B1" w:rsidRDefault="00BE66B1">
      <w:r>
        <w:separator/>
      </w:r>
    </w:p>
  </w:footnote>
  <w:footnote w:type="continuationSeparator" w:id="0">
    <w:p w:rsidR="00BE66B1" w:rsidRDefault="00B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5D9"/>
    <w:multiLevelType w:val="hybridMultilevel"/>
    <w:tmpl w:val="58A8A778"/>
    <w:lvl w:ilvl="0" w:tplc="37066E0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1F4CF8E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2D0EF44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0D420808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7440198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5" w:tplc="EF2C197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 w:tplc="88CC913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C3D2D33E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 w:tplc="A88C8912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3A7C8F"/>
    <w:multiLevelType w:val="hybridMultilevel"/>
    <w:tmpl w:val="A1AE3BA4"/>
    <w:lvl w:ilvl="0" w:tplc="8B48DFA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9C7EA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B366C35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6BECD79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AC2A7A0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5" w:tplc="B05EBB9A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 w:tplc="73AAA478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0486D8C4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 w:tplc="8FA2D16C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8F6449"/>
    <w:multiLevelType w:val="hybridMultilevel"/>
    <w:tmpl w:val="46D6FB6E"/>
    <w:lvl w:ilvl="0" w:tplc="66240D3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62A6B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825C806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A6CEDF46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0116165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5" w:tplc="A32441D0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 w:tplc="168C735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99EC6522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 w:tplc="260E57B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4673DA"/>
    <w:multiLevelType w:val="hybridMultilevel"/>
    <w:tmpl w:val="80887614"/>
    <w:lvl w:ilvl="0" w:tplc="60EA6F9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E825E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1B82F0A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1EA03864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4" w:tplc="A754E5B6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5" w:tplc="247AA212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6" w:tplc="3AECB820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7" w:tplc="1EF63308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8" w:tplc="106A222C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5EB1096"/>
    <w:multiLevelType w:val="hybridMultilevel"/>
    <w:tmpl w:val="E1D07FFE"/>
    <w:lvl w:ilvl="0" w:tplc="A3240AD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80746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A786447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26C83AB8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0A3E4D34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5" w:tplc="1EC4B3C6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 w:tplc="28E686BC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72605B88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 w:tplc="FFC25116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8D51BEB"/>
    <w:multiLevelType w:val="hybridMultilevel"/>
    <w:tmpl w:val="722A5596"/>
    <w:lvl w:ilvl="0" w:tplc="ADF28BE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AC33B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8F085BA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BF4A07F2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4" w:tplc="1200E3BA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5" w:tplc="FC74924C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6" w:tplc="D1761DC2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7" w:tplc="F6583974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8" w:tplc="A866C8F0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9C57CE8"/>
    <w:multiLevelType w:val="hybridMultilevel"/>
    <w:tmpl w:val="3EB0521C"/>
    <w:lvl w:ilvl="0" w:tplc="76E261E2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92A83E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9B8EED4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C47ED2BC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4" w:tplc="200A5FBA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5" w:tplc="EB8CEC0C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6" w:tplc="49280176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7" w:tplc="740461B8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8" w:tplc="4210BFBE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C93554B"/>
    <w:multiLevelType w:val="hybridMultilevel"/>
    <w:tmpl w:val="C1DEEEAC"/>
    <w:lvl w:ilvl="0" w:tplc="BDFE451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C8A28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2B48E95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4E989F32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4" w:tplc="BDAE71D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5" w:tplc="7928598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 w:tplc="3800CE54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ar-SA"/>
      </w:rPr>
    </w:lvl>
    <w:lvl w:ilvl="7" w:tplc="15B63950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8" w:tplc="3454E7D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CC72198"/>
    <w:multiLevelType w:val="hybridMultilevel"/>
    <w:tmpl w:val="F384D61C"/>
    <w:lvl w:ilvl="0" w:tplc="8FCAD2F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709662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F3626EC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9B082C62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4" w:tplc="36B88F26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5" w:tplc="3ED25290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6" w:tplc="D22A25DE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7" w:tplc="204A0218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8" w:tplc="D144CE10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D061D7F"/>
    <w:multiLevelType w:val="hybridMultilevel"/>
    <w:tmpl w:val="A6102F30"/>
    <w:lvl w:ilvl="0" w:tplc="8E42F4A2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5A337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858E7EC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C55E2462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4" w:tplc="27E25CDC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5" w:tplc="F706421C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6" w:tplc="7C14A2FE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7" w:tplc="8FEE0890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8" w:tplc="E6D654E8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DA33A16"/>
    <w:multiLevelType w:val="hybridMultilevel"/>
    <w:tmpl w:val="40648D0A"/>
    <w:lvl w:ilvl="0" w:tplc="574ED94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78503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BA62BDC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3" w:tplc="18E20756">
      <w:numFmt w:val="bullet"/>
      <w:lvlText w:val="•"/>
      <w:lvlJc w:val="left"/>
      <w:pPr>
        <w:ind w:left="2662" w:hanging="361"/>
      </w:pPr>
      <w:rPr>
        <w:rFonts w:hint="default"/>
        <w:lang w:val="en-US" w:eastAsia="en-US" w:bidi="ar-SA"/>
      </w:rPr>
    </w:lvl>
    <w:lvl w:ilvl="4" w:tplc="C09473F6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5" w:tplc="3F46AEC8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6" w:tplc="DBA4AB12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7" w:tplc="57525C00">
      <w:numFmt w:val="bullet"/>
      <w:lvlText w:val="•"/>
      <w:lvlJc w:val="left"/>
      <w:pPr>
        <w:ind w:left="4906" w:hanging="361"/>
      </w:pPr>
      <w:rPr>
        <w:rFonts w:hint="default"/>
        <w:lang w:val="en-US" w:eastAsia="en-US" w:bidi="ar-SA"/>
      </w:rPr>
    </w:lvl>
    <w:lvl w:ilvl="8" w:tplc="FFD645B2">
      <w:numFmt w:val="bullet"/>
      <w:lvlText w:val="•"/>
      <w:lvlJc w:val="left"/>
      <w:pPr>
        <w:ind w:left="5467" w:hanging="361"/>
      </w:pPr>
      <w:rPr>
        <w:rFonts w:hint="default"/>
        <w:lang w:val="en-US" w:eastAsia="en-US" w:bidi="ar-SA"/>
      </w:rPr>
    </w:lvl>
  </w:abstractNum>
  <w:num w:numId="1" w16cid:durableId="1145783904">
    <w:abstractNumId w:val="4"/>
  </w:num>
  <w:num w:numId="2" w16cid:durableId="866526983">
    <w:abstractNumId w:val="7"/>
  </w:num>
  <w:num w:numId="3" w16cid:durableId="1270967818">
    <w:abstractNumId w:val="9"/>
  </w:num>
  <w:num w:numId="4" w16cid:durableId="1616207306">
    <w:abstractNumId w:val="5"/>
  </w:num>
  <w:num w:numId="5" w16cid:durableId="1400906018">
    <w:abstractNumId w:val="10"/>
  </w:num>
  <w:num w:numId="6" w16cid:durableId="494691192">
    <w:abstractNumId w:val="2"/>
  </w:num>
  <w:num w:numId="7" w16cid:durableId="269045189">
    <w:abstractNumId w:val="0"/>
  </w:num>
  <w:num w:numId="8" w16cid:durableId="1591085384">
    <w:abstractNumId w:val="6"/>
  </w:num>
  <w:num w:numId="9" w16cid:durableId="1562445855">
    <w:abstractNumId w:val="8"/>
  </w:num>
  <w:num w:numId="10" w16cid:durableId="1828742654">
    <w:abstractNumId w:val="3"/>
  </w:num>
  <w:num w:numId="11" w16cid:durableId="86063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45D"/>
    <w:rsid w:val="001B57EC"/>
    <w:rsid w:val="0059045D"/>
    <w:rsid w:val="00B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42D9C"/>
  <w15:docId w15:val="{9671CA9B-C8E2-354D-B0CA-36E5B3A0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coe/educator-preparation/documents/noncriminal_justice_ap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su.edu/coe/educator-preparation/documents/vechs_waiver_agree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tsu.edu/coe/educator-preparation/documents/authorization_for_bg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3517</Characters>
  <Application>Microsoft Office Word</Application>
  <DocSecurity>0</DocSecurity>
  <Lines>29</Lines>
  <Paragraphs>8</Paragraphs>
  <ScaleCrop>false</ScaleCrop>
  <Company>East Tennessee State University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Tanksley, Stephanie Michele</dc:creator>
  <dc:description/>
  <cp:lastModifiedBy>ETSU Educator Preparation</cp:lastModifiedBy>
  <cp:revision>2</cp:revision>
  <dcterms:created xsi:type="dcterms:W3CDTF">2023-01-20T18:40:00Z</dcterms:created>
  <dcterms:modified xsi:type="dcterms:W3CDTF">2023-01-20T18:44:00Z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D:20210420140030</vt:lpwstr>
  </property>
</Properties>
</file>