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602B" w14:textId="77777777" w:rsidR="00A77BEF" w:rsidRDefault="00A77BEF">
      <w:pPr>
        <w:jc w:val="center"/>
        <w:rPr>
          <w:b/>
          <w:bCs/>
          <w:sz w:val="24"/>
          <w:szCs w:val="24"/>
        </w:rPr>
      </w:pPr>
      <w:bookmarkStart w:id="0" w:name="_GoBack"/>
      <w:bookmarkEnd w:id="0"/>
      <w:r>
        <w:rPr>
          <w:b/>
          <w:bCs/>
          <w:sz w:val="24"/>
          <w:szCs w:val="24"/>
        </w:rPr>
        <w:t>East Tennessee State University</w:t>
      </w:r>
    </w:p>
    <w:p w14:paraId="04CB2EB0" w14:textId="77777777" w:rsidR="00A77BEF" w:rsidRDefault="00A77BEF">
      <w:pPr>
        <w:jc w:val="center"/>
        <w:rPr>
          <w:b/>
          <w:bCs/>
          <w:sz w:val="24"/>
          <w:szCs w:val="24"/>
        </w:rPr>
      </w:pPr>
      <w:r>
        <w:rPr>
          <w:b/>
          <w:bCs/>
          <w:sz w:val="24"/>
          <w:szCs w:val="24"/>
        </w:rPr>
        <w:t>Quillen College of Medicine</w:t>
      </w:r>
    </w:p>
    <w:p w14:paraId="01CAB9FB" w14:textId="77777777" w:rsidR="00A77BEF" w:rsidRDefault="00A77BEF">
      <w:pPr>
        <w:jc w:val="center"/>
        <w:rPr>
          <w:b/>
          <w:bCs/>
          <w:sz w:val="24"/>
          <w:szCs w:val="24"/>
        </w:rPr>
      </w:pPr>
    </w:p>
    <w:p w14:paraId="594D93D2" w14:textId="13C6FD13" w:rsidR="00A77BEF" w:rsidRDefault="00A77BEF">
      <w:pPr>
        <w:jc w:val="center"/>
        <w:rPr>
          <w:b/>
          <w:bCs/>
          <w:sz w:val="24"/>
          <w:szCs w:val="24"/>
        </w:rPr>
      </w:pPr>
      <w:r>
        <w:rPr>
          <w:b/>
          <w:bCs/>
          <w:sz w:val="24"/>
          <w:szCs w:val="24"/>
        </w:rPr>
        <w:t xml:space="preserve">Faculty Activities Evaluation </w:t>
      </w:r>
      <w:r w:rsidR="00A40AA4">
        <w:rPr>
          <w:b/>
          <w:bCs/>
          <w:sz w:val="24"/>
          <w:szCs w:val="24"/>
        </w:rPr>
        <w:t>20</w:t>
      </w:r>
      <w:r w:rsidR="00A82B4D">
        <w:rPr>
          <w:b/>
          <w:bCs/>
          <w:sz w:val="24"/>
          <w:szCs w:val="24"/>
        </w:rPr>
        <w:t>2</w:t>
      </w:r>
      <w:r w:rsidR="00091FFE">
        <w:rPr>
          <w:b/>
          <w:bCs/>
          <w:sz w:val="24"/>
          <w:szCs w:val="24"/>
        </w:rPr>
        <w:t>1</w:t>
      </w:r>
      <w:r w:rsidR="00A40AA4">
        <w:rPr>
          <w:b/>
          <w:bCs/>
          <w:sz w:val="24"/>
          <w:szCs w:val="24"/>
        </w:rPr>
        <w:t>-20</w:t>
      </w:r>
      <w:r w:rsidR="000E4953">
        <w:rPr>
          <w:b/>
          <w:bCs/>
          <w:sz w:val="24"/>
          <w:szCs w:val="24"/>
        </w:rPr>
        <w:t>2</w:t>
      </w:r>
      <w:r w:rsidR="00091FFE">
        <w:rPr>
          <w:b/>
          <w:bCs/>
          <w:sz w:val="24"/>
          <w:szCs w:val="24"/>
        </w:rPr>
        <w:t>2</w:t>
      </w:r>
    </w:p>
    <w:p w14:paraId="102CBDA1" w14:textId="77777777" w:rsidR="00A40AA4" w:rsidRDefault="00A40AA4">
      <w:pPr>
        <w:jc w:val="center"/>
        <w:rPr>
          <w:sz w:val="24"/>
          <w:szCs w:val="24"/>
        </w:rPr>
      </w:pPr>
    </w:p>
    <w:p w14:paraId="1F7387E8" w14:textId="77777777" w:rsidR="00A77BEF" w:rsidRDefault="00A77BEF">
      <w:pPr>
        <w:rPr>
          <w:sz w:val="24"/>
          <w:szCs w:val="24"/>
        </w:rPr>
      </w:pPr>
    </w:p>
    <w:p w14:paraId="2E318E86" w14:textId="77777777" w:rsidR="00A77BEF" w:rsidRPr="00A40AA4" w:rsidRDefault="00A77BEF">
      <w:pPr>
        <w:rPr>
          <w:bCs/>
        </w:rPr>
      </w:pPr>
      <w:r w:rsidRPr="00A40AA4">
        <w:rPr>
          <w:bCs/>
        </w:rPr>
        <w:t xml:space="preserve">NAME </w:t>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00A40AA4">
        <w:rPr>
          <w:bCs/>
          <w:u w:val="single"/>
        </w:rPr>
        <w:t xml:space="preserve"> </w:t>
      </w:r>
      <w:r w:rsidRPr="00A40AA4">
        <w:rPr>
          <w:bCs/>
        </w:rPr>
        <w:t xml:space="preserve"> </w:t>
      </w:r>
      <w:r w:rsidR="00A40AA4">
        <w:rPr>
          <w:bCs/>
        </w:rPr>
        <w:t xml:space="preserve">    DEPARTMENT ______________________________________</w:t>
      </w:r>
    </w:p>
    <w:p w14:paraId="3E3569D8" w14:textId="77777777" w:rsidR="00A40AA4" w:rsidRDefault="00A40AA4">
      <w:pPr>
        <w:tabs>
          <w:tab w:val="left" w:pos="720"/>
          <w:tab w:val="left" w:pos="1440"/>
          <w:tab w:val="left" w:pos="2160"/>
          <w:tab w:val="left" w:pos="2880"/>
          <w:tab w:val="left" w:pos="3600"/>
          <w:tab w:val="left" w:pos="4320"/>
          <w:tab w:val="left" w:pos="5040"/>
          <w:tab w:val="left" w:pos="5760"/>
          <w:tab w:val="left" w:pos="6480"/>
        </w:tabs>
        <w:ind w:left="6480" w:hanging="6480"/>
        <w:rPr>
          <w:bCs/>
        </w:rPr>
      </w:pPr>
    </w:p>
    <w:p w14:paraId="222A6208" w14:textId="77777777" w:rsidR="00A77BEF" w:rsidRPr="00A40AA4" w:rsidRDefault="00A77BEF">
      <w:pPr>
        <w:tabs>
          <w:tab w:val="left" w:pos="720"/>
          <w:tab w:val="left" w:pos="1440"/>
          <w:tab w:val="left" w:pos="2160"/>
          <w:tab w:val="left" w:pos="2880"/>
          <w:tab w:val="left" w:pos="3600"/>
          <w:tab w:val="left" w:pos="4320"/>
          <w:tab w:val="left" w:pos="5040"/>
          <w:tab w:val="left" w:pos="5760"/>
          <w:tab w:val="left" w:pos="6480"/>
        </w:tabs>
        <w:ind w:left="6480" w:hanging="6480"/>
        <w:rPr>
          <w:bCs/>
        </w:rPr>
      </w:pPr>
      <w:r w:rsidRPr="00A40AA4">
        <w:rPr>
          <w:bCs/>
        </w:rPr>
        <w:t xml:space="preserve">Distribution of Effort: </w:t>
      </w:r>
      <w:r w:rsidR="000A5863">
        <w:rPr>
          <w:bCs/>
        </w:rPr>
        <w:tab/>
      </w:r>
      <w:r w:rsidRPr="00A40AA4">
        <w:rPr>
          <w:bCs/>
        </w:rPr>
        <w:t xml:space="preserve">Teaching </w:t>
      </w:r>
      <w:r w:rsidR="00A40AA4">
        <w:rPr>
          <w:bCs/>
        </w:rPr>
        <w:t>______ %</w:t>
      </w:r>
      <w:r w:rsidR="000A5863">
        <w:rPr>
          <w:bCs/>
        </w:rPr>
        <w:tab/>
      </w:r>
      <w:r w:rsidR="00A40AA4">
        <w:rPr>
          <w:bCs/>
        </w:rPr>
        <w:t>Research ______</w:t>
      </w:r>
      <w:r w:rsidRPr="00A40AA4">
        <w:rPr>
          <w:bCs/>
        </w:rPr>
        <w:t>%</w:t>
      </w:r>
      <w:r w:rsidR="000A5863">
        <w:rPr>
          <w:bCs/>
        </w:rPr>
        <w:tab/>
      </w:r>
      <w:r w:rsidRPr="00A40AA4">
        <w:rPr>
          <w:bCs/>
        </w:rPr>
        <w:t xml:space="preserve">Service </w:t>
      </w:r>
      <w:r w:rsidR="00A40AA4">
        <w:rPr>
          <w:bCs/>
        </w:rPr>
        <w:t>______</w:t>
      </w:r>
      <w:r w:rsidRPr="00A40AA4">
        <w:rPr>
          <w:bCs/>
        </w:rPr>
        <w:t xml:space="preserve"> %</w:t>
      </w:r>
    </w:p>
    <w:p w14:paraId="4EFF8939" w14:textId="77777777" w:rsidR="00A77BEF" w:rsidRPr="00A40AA4" w:rsidRDefault="00A77BEF">
      <w:pPr>
        <w:rPr>
          <w:bCs/>
        </w:rPr>
      </w:pPr>
    </w:p>
    <w:p w14:paraId="3C403203" w14:textId="77777777" w:rsidR="00A77BEF" w:rsidRPr="00A40AA4" w:rsidRDefault="00A77BEF">
      <w:pPr>
        <w:rPr>
          <w:bCs/>
        </w:rPr>
      </w:pPr>
      <w:r w:rsidRPr="00A40AA4">
        <w:rPr>
          <w:bCs/>
        </w:rPr>
        <w:t>Faculty Narrative Self-Assessment: Provide an assessment of your faculty efforts this year based on your Faculty Activity Plan and your Faculty Activity Report:</w:t>
      </w:r>
    </w:p>
    <w:p w14:paraId="05CB82EC" w14:textId="77777777" w:rsidR="00A77BEF" w:rsidRPr="00A40AA4" w:rsidRDefault="00A77BEF">
      <w:pPr>
        <w:rPr>
          <w:b/>
          <w:bCs/>
        </w:rPr>
      </w:pPr>
    </w:p>
    <w:p w14:paraId="25EC9EC5" w14:textId="77777777" w:rsidR="00A77BEF" w:rsidRDefault="00A77BEF">
      <w:pPr>
        <w:rPr>
          <w:b/>
          <w:bCs/>
        </w:rPr>
      </w:pPr>
    </w:p>
    <w:p w14:paraId="0193A3EB" w14:textId="77777777" w:rsidR="00A77BEF" w:rsidRDefault="00A77BEF">
      <w:pPr>
        <w:rPr>
          <w:b/>
          <w:bCs/>
        </w:rPr>
      </w:pPr>
    </w:p>
    <w:p w14:paraId="18041244" w14:textId="77777777" w:rsidR="00A77BEF" w:rsidRDefault="00A77BEF">
      <w:pPr>
        <w:rPr>
          <w:b/>
          <w:bCs/>
        </w:rPr>
      </w:pPr>
    </w:p>
    <w:p w14:paraId="6F3D6E67" w14:textId="77777777" w:rsidR="00A77BEF" w:rsidRDefault="00A77BEF">
      <w:pPr>
        <w:rPr>
          <w:b/>
          <w:bCs/>
        </w:rPr>
      </w:pPr>
    </w:p>
    <w:p w14:paraId="22C15780" w14:textId="77777777" w:rsidR="00A77BEF" w:rsidRDefault="00A77BEF">
      <w:pPr>
        <w:rPr>
          <w:b/>
          <w:bCs/>
        </w:rPr>
      </w:pPr>
    </w:p>
    <w:p w14:paraId="6E467EEC" w14:textId="77777777" w:rsidR="00A77BEF" w:rsidRPr="00A40AA4" w:rsidRDefault="00A77BEF">
      <w:pPr>
        <w:rPr>
          <w:bCs/>
        </w:rPr>
      </w:pPr>
    </w:p>
    <w:p w14:paraId="21801122" w14:textId="77777777" w:rsidR="00A77BEF" w:rsidRPr="00A40AA4" w:rsidRDefault="00A77BEF">
      <w:pPr>
        <w:rPr>
          <w:bCs/>
        </w:rPr>
      </w:pPr>
    </w:p>
    <w:p w14:paraId="491E0052" w14:textId="77777777" w:rsidR="00A77BEF" w:rsidRPr="00A40AA4" w:rsidRDefault="00A77BEF">
      <w:pPr>
        <w:rPr>
          <w:bCs/>
        </w:rPr>
      </w:pPr>
    </w:p>
    <w:p w14:paraId="1EFF21C2" w14:textId="77777777" w:rsidR="00A77BEF" w:rsidRPr="00A40AA4" w:rsidRDefault="00A77BEF">
      <w:pPr>
        <w:rPr>
          <w:bCs/>
        </w:rPr>
      </w:pPr>
      <w:r w:rsidRPr="00A40AA4">
        <w:rPr>
          <w:bCs/>
        </w:rPr>
        <w:t xml:space="preserve">Faculty Signature/Date </w:t>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rPr>
        <w:t xml:space="preserve"> / </w:t>
      </w:r>
      <w:r w:rsidRPr="00A40AA4">
        <w:rPr>
          <w:bCs/>
          <w:u w:val="single"/>
        </w:rPr>
        <w:tab/>
      </w:r>
      <w:r w:rsidRPr="00A40AA4">
        <w:rPr>
          <w:bCs/>
          <w:u w:val="single"/>
        </w:rPr>
        <w:tab/>
      </w:r>
    </w:p>
    <w:p w14:paraId="3CBECC65" w14:textId="77777777" w:rsidR="00A77BEF" w:rsidRPr="00A40AA4" w:rsidRDefault="00A77BEF">
      <w:pPr>
        <w:rPr>
          <w:bCs/>
        </w:rPr>
      </w:pP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p>
    <w:p w14:paraId="7EB40C04" w14:textId="77777777" w:rsidR="00A77BEF" w:rsidRPr="00A40AA4" w:rsidRDefault="00A77BEF">
      <w:pPr>
        <w:rPr>
          <w:bCs/>
        </w:rPr>
      </w:pPr>
    </w:p>
    <w:p w14:paraId="5C3DE0AD" w14:textId="77777777" w:rsidR="00A77BEF" w:rsidRPr="00A40AA4" w:rsidRDefault="00A77BEF">
      <w:pPr>
        <w:rPr>
          <w:bCs/>
        </w:rPr>
      </w:pPr>
      <w:r w:rsidRPr="00A40AA4">
        <w:rPr>
          <w:bCs/>
        </w:rPr>
        <w:t>Chair’s Narrative Assessment:</w:t>
      </w:r>
    </w:p>
    <w:p w14:paraId="4CE123FD" w14:textId="77777777" w:rsidR="00A77BEF" w:rsidRPr="00A40AA4" w:rsidRDefault="00A77BEF">
      <w:pPr>
        <w:rPr>
          <w:bCs/>
        </w:rPr>
      </w:pPr>
    </w:p>
    <w:p w14:paraId="742E8443" w14:textId="77777777" w:rsidR="00A77BEF" w:rsidRPr="00A40AA4" w:rsidRDefault="00A77BEF">
      <w:pPr>
        <w:rPr>
          <w:bCs/>
        </w:rPr>
      </w:pPr>
    </w:p>
    <w:p w14:paraId="3794F900" w14:textId="77777777" w:rsidR="00A77BEF" w:rsidRPr="00A40AA4" w:rsidRDefault="00A77BEF">
      <w:pPr>
        <w:rPr>
          <w:bCs/>
        </w:rPr>
      </w:pPr>
    </w:p>
    <w:p w14:paraId="692135D0" w14:textId="77777777" w:rsidR="00A77BEF" w:rsidRPr="00A40AA4" w:rsidRDefault="00A77BEF">
      <w:pPr>
        <w:rPr>
          <w:bCs/>
        </w:rPr>
      </w:pPr>
    </w:p>
    <w:p w14:paraId="3A1A4AF9" w14:textId="77777777" w:rsidR="00A77BEF" w:rsidRPr="00A40AA4" w:rsidRDefault="00A77BEF">
      <w:pPr>
        <w:rPr>
          <w:bCs/>
        </w:rPr>
      </w:pPr>
    </w:p>
    <w:p w14:paraId="1DBB0734" w14:textId="77777777" w:rsidR="00A77BEF" w:rsidRPr="00A40AA4" w:rsidRDefault="00A77BEF">
      <w:pPr>
        <w:rPr>
          <w:bCs/>
        </w:rPr>
      </w:pPr>
    </w:p>
    <w:p w14:paraId="2B101A14" w14:textId="77777777" w:rsidR="00A77BEF" w:rsidRPr="00A40AA4" w:rsidRDefault="00A77BEF">
      <w:pPr>
        <w:rPr>
          <w:bCs/>
        </w:rPr>
      </w:pPr>
    </w:p>
    <w:p w14:paraId="23C52FFC" w14:textId="77777777" w:rsidR="00A77BEF" w:rsidRPr="00A40AA4" w:rsidRDefault="00A77BEF">
      <w:pPr>
        <w:rPr>
          <w:bCs/>
        </w:rPr>
      </w:pPr>
    </w:p>
    <w:p w14:paraId="5ECE8B4B" w14:textId="77777777" w:rsidR="00A77BEF" w:rsidRPr="00A40AA4" w:rsidRDefault="00A77BEF">
      <w:pPr>
        <w:rPr>
          <w:bCs/>
        </w:rPr>
      </w:pPr>
    </w:p>
    <w:p w14:paraId="72EE4929" w14:textId="77777777" w:rsidR="00A77BEF" w:rsidRPr="00A40AA4" w:rsidRDefault="00A77BEF">
      <w:pPr>
        <w:rPr>
          <w:bCs/>
        </w:rPr>
      </w:pPr>
    </w:p>
    <w:p w14:paraId="3A79A84D" w14:textId="77777777" w:rsidR="00A77BEF" w:rsidRPr="00A40AA4" w:rsidRDefault="00A77BEF">
      <w:pPr>
        <w:rPr>
          <w:bCs/>
        </w:rPr>
      </w:pPr>
    </w:p>
    <w:p w14:paraId="683A55EE" w14:textId="77777777" w:rsidR="00A77BEF" w:rsidRPr="00A40AA4" w:rsidRDefault="00A77BEF">
      <w:pPr>
        <w:rPr>
          <w:bCs/>
        </w:rPr>
      </w:pPr>
      <w:r w:rsidRPr="00A40AA4">
        <w:rPr>
          <w:bCs/>
        </w:rPr>
        <w:t xml:space="preserve">Chair’s Signature/Date </w:t>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rPr>
        <w:t xml:space="preserve"> / </w:t>
      </w:r>
      <w:r w:rsidRPr="00A40AA4">
        <w:rPr>
          <w:bCs/>
          <w:u w:val="single"/>
        </w:rPr>
        <w:tab/>
      </w:r>
      <w:r w:rsidRPr="00A40AA4">
        <w:rPr>
          <w:bCs/>
          <w:u w:val="single"/>
        </w:rPr>
        <w:tab/>
      </w:r>
    </w:p>
    <w:p w14:paraId="60EA83B7" w14:textId="77777777" w:rsidR="005103B9" w:rsidRDefault="005103B9" w:rsidP="005103B9">
      <w:pPr>
        <w:rPr>
          <w:b/>
          <w:bCs/>
        </w:rPr>
      </w:pPr>
    </w:p>
    <w:p w14:paraId="6F37D372" w14:textId="77777777" w:rsidR="005103B9" w:rsidRDefault="005103B9" w:rsidP="005103B9">
      <w:pPr>
        <w:pBdr>
          <w:bottom w:val="single" w:sz="12" w:space="1" w:color="auto"/>
        </w:pBdr>
        <w:rPr>
          <w:b/>
          <w:bCs/>
        </w:rPr>
      </w:pPr>
    </w:p>
    <w:p w14:paraId="25C41879" w14:textId="77777777" w:rsidR="0081055E" w:rsidRDefault="0081055E" w:rsidP="005103B9">
      <w:pPr>
        <w:rPr>
          <w:b/>
          <w:bCs/>
        </w:rPr>
      </w:pPr>
    </w:p>
    <w:p w14:paraId="72C11F75" w14:textId="77777777" w:rsidR="005103B9" w:rsidRDefault="005103B9" w:rsidP="005103B9">
      <w:pPr>
        <w:rPr>
          <w:b/>
          <w:bCs/>
        </w:rPr>
      </w:pPr>
    </w:p>
    <w:p w14:paraId="6283E358" w14:textId="23F25BCD" w:rsidR="005103B9" w:rsidRPr="005103B9" w:rsidRDefault="005103B9" w:rsidP="005103B9">
      <w:pPr>
        <w:rPr>
          <w:b/>
          <w:bCs/>
        </w:rPr>
      </w:pPr>
      <w:r w:rsidRPr="005103B9">
        <w:rPr>
          <w:b/>
          <w:bCs/>
        </w:rPr>
        <w:t>A conference must be held with each faculty member following review by the Chair so faculty can review and respond to the evaluation.</w:t>
      </w:r>
      <w:r>
        <w:rPr>
          <w:b/>
          <w:bCs/>
        </w:rPr>
        <w:t xml:space="preserve">  The signed forms are then forwarded to the Vice Dean or Dean </w:t>
      </w:r>
      <w:r w:rsidR="0081055E">
        <w:rPr>
          <w:b/>
          <w:bCs/>
        </w:rPr>
        <w:t xml:space="preserve">(for chairs) </w:t>
      </w:r>
      <w:r>
        <w:rPr>
          <w:b/>
          <w:bCs/>
        </w:rPr>
        <w:t>for review and additional comments.</w:t>
      </w:r>
    </w:p>
    <w:p w14:paraId="78B597BC" w14:textId="77777777" w:rsidR="005103B9" w:rsidRPr="00A40AA4" w:rsidRDefault="005103B9" w:rsidP="005103B9">
      <w:pPr>
        <w:rPr>
          <w:bCs/>
        </w:rPr>
      </w:pPr>
    </w:p>
    <w:p w14:paraId="4E2F55B0" w14:textId="77777777" w:rsidR="005103B9" w:rsidRPr="00A40AA4" w:rsidRDefault="005103B9" w:rsidP="005103B9">
      <w:pPr>
        <w:rPr>
          <w:bCs/>
        </w:rPr>
      </w:pPr>
    </w:p>
    <w:p w14:paraId="08F72F9C" w14:textId="77777777" w:rsidR="005103B9" w:rsidRPr="00A40AA4" w:rsidRDefault="005103B9" w:rsidP="005103B9">
      <w:pPr>
        <w:tabs>
          <w:tab w:val="left" w:pos="720"/>
          <w:tab w:val="left" w:pos="1440"/>
          <w:tab w:val="left" w:pos="2160"/>
          <w:tab w:val="left" w:pos="2880"/>
          <w:tab w:val="left" w:pos="3600"/>
          <w:tab w:val="left" w:pos="4320"/>
          <w:tab w:val="left" w:pos="5040"/>
          <w:tab w:val="left" w:pos="5760"/>
          <w:tab w:val="left" w:pos="6480"/>
        </w:tabs>
        <w:ind w:left="6480" w:hanging="6480"/>
        <w:rPr>
          <w:bCs/>
        </w:rPr>
      </w:pPr>
      <w:r w:rsidRPr="00A40AA4">
        <w:rPr>
          <w:bCs/>
          <w:u w:val="single"/>
        </w:rPr>
        <w:tab/>
      </w:r>
      <w:r w:rsidRPr="00A40AA4">
        <w:rPr>
          <w:bCs/>
          <w:u w:val="single"/>
        </w:rPr>
        <w:tab/>
      </w:r>
      <w:r w:rsidRPr="00A40AA4">
        <w:rPr>
          <w:bCs/>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rPr>
        <w:tab/>
      </w:r>
      <w:r w:rsidRPr="00A40AA4">
        <w:rPr>
          <w:bCs/>
          <w:u w:val="single"/>
        </w:rPr>
        <w:tab/>
      </w:r>
      <w:r w:rsidRPr="00A40AA4">
        <w:rPr>
          <w:bCs/>
          <w:u w:val="single"/>
        </w:rPr>
        <w:tab/>
      </w:r>
      <w:r w:rsidRPr="00A40AA4">
        <w:rPr>
          <w:bCs/>
          <w:u w:val="single"/>
        </w:rPr>
        <w:tab/>
      </w:r>
      <w:r w:rsidRPr="00A40AA4">
        <w:rPr>
          <w:bCs/>
          <w:u w:val="single"/>
        </w:rPr>
        <w:tab/>
      </w:r>
    </w:p>
    <w:p w14:paraId="0DEA3204" w14:textId="2EDB813E" w:rsidR="005103B9" w:rsidRPr="00A40AA4" w:rsidRDefault="005103B9" w:rsidP="005103B9">
      <w:pPr>
        <w:tabs>
          <w:tab w:val="left" w:pos="720"/>
          <w:tab w:val="left" w:pos="1440"/>
          <w:tab w:val="left" w:pos="2160"/>
          <w:tab w:val="left" w:pos="2880"/>
          <w:tab w:val="left" w:pos="3600"/>
          <w:tab w:val="left" w:pos="4320"/>
          <w:tab w:val="left" w:pos="5040"/>
          <w:tab w:val="left" w:pos="5760"/>
          <w:tab w:val="left" w:pos="6480"/>
        </w:tabs>
        <w:ind w:left="6480" w:hanging="6480"/>
        <w:rPr>
          <w:bCs/>
        </w:rPr>
      </w:pPr>
      <w:r w:rsidRPr="00A40AA4">
        <w:rPr>
          <w:bCs/>
        </w:rPr>
        <w:t>Date</w:t>
      </w:r>
      <w:r>
        <w:rPr>
          <w:bCs/>
        </w:rPr>
        <w:t xml:space="preserve"> of Conference</w:t>
      </w:r>
      <w:r w:rsidRPr="00A40AA4">
        <w:rPr>
          <w:bCs/>
        </w:rPr>
        <w:tab/>
      </w:r>
      <w:r w:rsidRPr="00A40AA4">
        <w:rPr>
          <w:bCs/>
        </w:rPr>
        <w:tab/>
        <w:t>Signature/Faculty</w:t>
      </w:r>
      <w:r w:rsidRPr="00A40AA4">
        <w:rPr>
          <w:bCs/>
        </w:rPr>
        <w:tab/>
      </w:r>
      <w:r w:rsidRPr="00A40AA4">
        <w:rPr>
          <w:bCs/>
        </w:rPr>
        <w:tab/>
      </w:r>
      <w:r w:rsidRPr="00A40AA4">
        <w:rPr>
          <w:bCs/>
        </w:rPr>
        <w:tab/>
      </w:r>
      <w:r w:rsidRPr="00A40AA4">
        <w:rPr>
          <w:bCs/>
        </w:rPr>
        <w:tab/>
      </w:r>
      <w:r>
        <w:rPr>
          <w:bCs/>
        </w:rPr>
        <w:tab/>
      </w:r>
      <w:r w:rsidRPr="00A40AA4">
        <w:rPr>
          <w:bCs/>
        </w:rPr>
        <w:t>Signature/Chair</w:t>
      </w:r>
    </w:p>
    <w:p w14:paraId="6C8D7BB9" w14:textId="77777777" w:rsidR="005103B9" w:rsidRPr="00A40AA4" w:rsidRDefault="005103B9" w:rsidP="005103B9">
      <w:pPr>
        <w:rPr>
          <w:bCs/>
        </w:rPr>
      </w:pPr>
    </w:p>
    <w:p w14:paraId="0AD051DC" w14:textId="77777777" w:rsidR="005103B9" w:rsidRPr="00A40AA4" w:rsidRDefault="005103B9" w:rsidP="005103B9">
      <w:pPr>
        <w:rPr>
          <w:bCs/>
        </w:rPr>
      </w:pPr>
    </w:p>
    <w:p w14:paraId="74E11CE4" w14:textId="6F3D7E37" w:rsidR="005103B9" w:rsidRDefault="005103B9" w:rsidP="005103B9">
      <w:pPr>
        <w:tabs>
          <w:tab w:val="left" w:pos="720"/>
          <w:tab w:val="left" w:pos="1440"/>
        </w:tabs>
        <w:ind w:left="1440" w:hanging="1440"/>
        <w:rPr>
          <w:bCs/>
        </w:rPr>
      </w:pPr>
      <w:r>
        <w:rPr>
          <w:bCs/>
        </w:rPr>
        <w:t xml:space="preserve">Comments </w:t>
      </w:r>
      <w:r w:rsidRPr="00A40AA4">
        <w:rPr>
          <w:bCs/>
        </w:rPr>
        <w:t>(Faculty Member and/or Chair)</w:t>
      </w:r>
      <w:r>
        <w:rPr>
          <w:bCs/>
        </w:rPr>
        <w:t>:</w:t>
      </w:r>
    </w:p>
    <w:p w14:paraId="07DF1697" w14:textId="77777777" w:rsidR="005103B9" w:rsidRDefault="005103B9">
      <w:pPr>
        <w:rPr>
          <w:bCs/>
        </w:rPr>
      </w:pPr>
    </w:p>
    <w:p w14:paraId="02F53FB9" w14:textId="0F859A55" w:rsidR="005103B9" w:rsidRDefault="005103B9">
      <w:pPr>
        <w:pBdr>
          <w:bottom w:val="single" w:sz="12" w:space="1" w:color="auto"/>
        </w:pBdr>
        <w:rPr>
          <w:bCs/>
        </w:rPr>
      </w:pPr>
    </w:p>
    <w:p w14:paraId="137E75D7" w14:textId="77777777" w:rsidR="0081055E" w:rsidRDefault="0081055E">
      <w:pPr>
        <w:pBdr>
          <w:bottom w:val="single" w:sz="12" w:space="1" w:color="auto"/>
        </w:pBdr>
        <w:rPr>
          <w:bCs/>
        </w:rPr>
      </w:pPr>
    </w:p>
    <w:p w14:paraId="071F356E" w14:textId="77777777" w:rsidR="0081055E" w:rsidRDefault="0081055E">
      <w:pPr>
        <w:rPr>
          <w:bCs/>
        </w:rPr>
      </w:pPr>
    </w:p>
    <w:p w14:paraId="20FF8200" w14:textId="1E0C3CA3" w:rsidR="00A77BEF" w:rsidRPr="00A40AA4" w:rsidRDefault="00A77BEF">
      <w:pPr>
        <w:rPr>
          <w:bCs/>
        </w:rPr>
      </w:pPr>
      <w:r w:rsidRPr="00A40AA4">
        <w:rPr>
          <w:bCs/>
        </w:rPr>
        <w:t xml:space="preserve">Comments by </w:t>
      </w:r>
      <w:r w:rsidR="00091FFE">
        <w:rPr>
          <w:bCs/>
        </w:rPr>
        <w:t>Vice</w:t>
      </w:r>
      <w:r w:rsidRPr="00A40AA4">
        <w:rPr>
          <w:bCs/>
        </w:rPr>
        <w:t xml:space="preserve"> Dean for Academic Affairs or Dean</w:t>
      </w:r>
      <w:r w:rsidR="00091FFE">
        <w:rPr>
          <w:bCs/>
        </w:rPr>
        <w:t xml:space="preserve"> of Medicine</w:t>
      </w:r>
      <w:r w:rsidRPr="00A40AA4">
        <w:rPr>
          <w:bCs/>
        </w:rPr>
        <w:t xml:space="preserve"> (for chairs):</w:t>
      </w:r>
    </w:p>
    <w:p w14:paraId="29E33E6C" w14:textId="77777777" w:rsidR="00A77BEF" w:rsidRPr="00A40AA4" w:rsidRDefault="00A77BEF">
      <w:pPr>
        <w:rPr>
          <w:bCs/>
        </w:rPr>
      </w:pPr>
    </w:p>
    <w:p w14:paraId="0DDE6D5C" w14:textId="77777777" w:rsidR="00A77BEF" w:rsidRPr="00A40AA4" w:rsidRDefault="00A77BEF">
      <w:pPr>
        <w:rPr>
          <w:bCs/>
        </w:rPr>
      </w:pPr>
    </w:p>
    <w:p w14:paraId="291617C6" w14:textId="77777777" w:rsidR="00A77BEF" w:rsidRPr="00A40AA4" w:rsidRDefault="00A77BEF">
      <w:pPr>
        <w:rPr>
          <w:bCs/>
        </w:rPr>
      </w:pPr>
    </w:p>
    <w:p w14:paraId="4F9AC6FE" w14:textId="77777777" w:rsidR="00A77BEF" w:rsidRPr="00A40AA4" w:rsidRDefault="00A77BEF">
      <w:pPr>
        <w:rPr>
          <w:bCs/>
        </w:rPr>
      </w:pPr>
    </w:p>
    <w:p w14:paraId="7FD0E3B9" w14:textId="77777777" w:rsidR="00A77BEF" w:rsidRPr="00A40AA4" w:rsidRDefault="00A77BEF">
      <w:pPr>
        <w:rPr>
          <w:bCs/>
        </w:rPr>
      </w:pPr>
    </w:p>
    <w:p w14:paraId="0BBD2E2A" w14:textId="77777777" w:rsidR="00A77BEF" w:rsidRPr="00A40AA4" w:rsidRDefault="00A77BEF">
      <w:pPr>
        <w:rPr>
          <w:bCs/>
        </w:rPr>
      </w:pPr>
    </w:p>
    <w:p w14:paraId="73A0C1C5" w14:textId="77777777" w:rsidR="00A77BEF" w:rsidRPr="00A40AA4" w:rsidRDefault="00A77BEF">
      <w:pPr>
        <w:rPr>
          <w:bCs/>
        </w:rPr>
      </w:pPr>
      <w:r w:rsidRPr="00A40AA4">
        <w:rPr>
          <w:bCs/>
        </w:rPr>
        <w:t xml:space="preserve">Signature/Date </w:t>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rPr>
        <w:t xml:space="preserve"> / </w:t>
      </w:r>
      <w:r w:rsidRPr="00A40AA4">
        <w:rPr>
          <w:bCs/>
          <w:u w:val="single"/>
        </w:rPr>
        <w:tab/>
      </w:r>
      <w:r w:rsidRPr="00A40AA4">
        <w:rPr>
          <w:bCs/>
          <w:u w:val="single"/>
        </w:rPr>
        <w:tab/>
      </w:r>
    </w:p>
    <w:p w14:paraId="79368B76" w14:textId="77777777" w:rsidR="00A77BEF" w:rsidRPr="00A40AA4" w:rsidRDefault="00A77BEF">
      <w:pPr>
        <w:rPr>
          <w:bCs/>
        </w:rPr>
      </w:pP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r w:rsidRPr="00A40AA4">
        <w:rPr>
          <w:bCs/>
          <w:u w:val="single"/>
        </w:rPr>
        <w:tab/>
      </w:r>
    </w:p>
    <w:p w14:paraId="3C913976" w14:textId="77777777" w:rsidR="00A77BEF" w:rsidRPr="00A40AA4" w:rsidRDefault="00A77BEF">
      <w:pPr>
        <w:rPr>
          <w:bCs/>
        </w:rPr>
      </w:pPr>
    </w:p>
    <w:p w14:paraId="2A5626A1" w14:textId="77777777" w:rsidR="00A77BEF" w:rsidRPr="00A40AA4" w:rsidRDefault="00A77BEF">
      <w:pPr>
        <w:rPr>
          <w:bCs/>
        </w:rPr>
      </w:pPr>
      <w:r w:rsidRPr="00A40AA4">
        <w:rPr>
          <w:bCs/>
        </w:rPr>
        <w:t>Recommendation for Faculty Development/Program Improvement (SACS 4.8.7):</w:t>
      </w:r>
    </w:p>
    <w:p w14:paraId="4614C242" w14:textId="77777777" w:rsidR="00A77BEF" w:rsidRPr="00A40AA4" w:rsidRDefault="00A77BEF">
      <w:pPr>
        <w:rPr>
          <w:bCs/>
        </w:rPr>
      </w:pPr>
    </w:p>
    <w:p w14:paraId="256D3AAA" w14:textId="77777777" w:rsidR="00A77BEF" w:rsidRPr="00A40AA4" w:rsidRDefault="00A77BEF">
      <w:pPr>
        <w:rPr>
          <w:bCs/>
        </w:rPr>
      </w:pPr>
    </w:p>
    <w:p w14:paraId="6A7059AE" w14:textId="77777777" w:rsidR="00A77BEF" w:rsidRPr="00A40AA4" w:rsidRDefault="00A77BEF">
      <w:pPr>
        <w:rPr>
          <w:bCs/>
        </w:rPr>
      </w:pPr>
    </w:p>
    <w:p w14:paraId="732D64D0" w14:textId="77777777" w:rsidR="00A77BEF" w:rsidRPr="00A40AA4" w:rsidRDefault="00A77BEF">
      <w:pPr>
        <w:rPr>
          <w:bCs/>
        </w:rPr>
      </w:pPr>
    </w:p>
    <w:p w14:paraId="43C25A63" w14:textId="3A8048A3" w:rsidR="00A77BEF" w:rsidRPr="00A40AA4" w:rsidRDefault="000E4953" w:rsidP="000E4953">
      <w:pPr>
        <w:tabs>
          <w:tab w:val="left" w:pos="4157"/>
        </w:tabs>
        <w:ind w:left="1440" w:hanging="1440"/>
        <w:rPr>
          <w:bCs/>
        </w:rPr>
      </w:pPr>
      <w:r>
        <w:rPr>
          <w:bCs/>
        </w:rPr>
        <w:tab/>
      </w:r>
      <w:r>
        <w:rPr>
          <w:bCs/>
        </w:rPr>
        <w:tab/>
      </w:r>
    </w:p>
    <w:p w14:paraId="12126747" w14:textId="77777777" w:rsidR="00A77BEF" w:rsidRPr="00A40AA4" w:rsidRDefault="00A77BEF">
      <w:pPr>
        <w:rPr>
          <w:bCs/>
        </w:rPr>
      </w:pPr>
    </w:p>
    <w:p w14:paraId="6710C411" w14:textId="77777777" w:rsidR="00A77BEF" w:rsidRPr="00A40AA4" w:rsidRDefault="00A77BEF">
      <w:pPr>
        <w:rPr>
          <w:bCs/>
        </w:rPr>
      </w:pPr>
    </w:p>
    <w:p w14:paraId="093E9FA3" w14:textId="77777777" w:rsidR="00A77BEF" w:rsidRPr="00A40AA4" w:rsidRDefault="00A77BEF">
      <w:pPr>
        <w:rPr>
          <w:bCs/>
        </w:rPr>
      </w:pPr>
    </w:p>
    <w:p w14:paraId="427EF36D" w14:textId="77777777" w:rsidR="000E4953" w:rsidRDefault="000E4953" w:rsidP="000E4953">
      <w:pPr>
        <w:pStyle w:val="Default"/>
        <w:jc w:val="center"/>
        <w:rPr>
          <w:rFonts w:ascii="Arial" w:hAnsi="Arial" w:cs="Arial"/>
          <w:b/>
          <w:bCs/>
          <w:sz w:val="23"/>
          <w:szCs w:val="23"/>
        </w:rPr>
      </w:pPr>
    </w:p>
    <w:p w14:paraId="1B4D73D1" w14:textId="77777777" w:rsidR="000E4953" w:rsidRDefault="000E4953" w:rsidP="000E4953">
      <w:pPr>
        <w:pStyle w:val="Default"/>
        <w:jc w:val="center"/>
        <w:rPr>
          <w:rFonts w:ascii="Arial" w:hAnsi="Arial" w:cs="Arial"/>
          <w:b/>
          <w:bCs/>
          <w:sz w:val="23"/>
          <w:szCs w:val="23"/>
        </w:rPr>
      </w:pPr>
    </w:p>
    <w:p w14:paraId="4AA7EE6D" w14:textId="77777777" w:rsidR="00A77BEF" w:rsidRPr="00A40AA4" w:rsidRDefault="00A77BEF">
      <w:pPr>
        <w:rPr>
          <w:bCs/>
        </w:rPr>
      </w:pPr>
    </w:p>
    <w:p w14:paraId="2772A643" w14:textId="77777777" w:rsidR="00A77BEF" w:rsidRPr="00A40AA4" w:rsidRDefault="00A77BEF">
      <w:pPr>
        <w:rPr>
          <w:bCs/>
        </w:rPr>
      </w:pPr>
    </w:p>
    <w:p w14:paraId="746129EF" w14:textId="77777777" w:rsidR="000E4953" w:rsidRDefault="000E4953">
      <w:pPr>
        <w:rPr>
          <w:bCs/>
        </w:rPr>
        <w:sectPr w:rsidR="000E4953" w:rsidSect="000E4953">
          <w:footerReference w:type="default" r:id="rId10"/>
          <w:type w:val="continuous"/>
          <w:pgSz w:w="12240" w:h="15840"/>
          <w:pgMar w:top="1008" w:right="1440" w:bottom="1440" w:left="1440" w:header="288" w:footer="432" w:gutter="0"/>
          <w:cols w:space="720"/>
          <w:docGrid w:linePitch="272"/>
        </w:sectPr>
      </w:pPr>
    </w:p>
    <w:p w14:paraId="4E92AE9C" w14:textId="77777777" w:rsidR="00A77BEF" w:rsidRDefault="00A77BEF" w:rsidP="000E4953">
      <w:pPr>
        <w:jc w:val="center"/>
        <w:rPr>
          <w:b/>
          <w:bCs/>
          <w:sz w:val="24"/>
          <w:szCs w:val="24"/>
        </w:rPr>
      </w:pPr>
      <w:r>
        <w:rPr>
          <w:b/>
          <w:bCs/>
          <w:sz w:val="24"/>
          <w:szCs w:val="24"/>
        </w:rPr>
        <w:lastRenderedPageBreak/>
        <w:t>Quillen College of Medicine</w:t>
      </w:r>
    </w:p>
    <w:p w14:paraId="6C416904" w14:textId="77777777" w:rsidR="00A77BEF" w:rsidRDefault="00A77BEF">
      <w:pPr>
        <w:jc w:val="center"/>
        <w:rPr>
          <w:b/>
          <w:bCs/>
          <w:sz w:val="24"/>
          <w:szCs w:val="24"/>
        </w:rPr>
      </w:pPr>
      <w:r>
        <w:rPr>
          <w:b/>
          <w:bCs/>
          <w:sz w:val="24"/>
          <w:szCs w:val="24"/>
        </w:rPr>
        <w:t>FAE Subcommittee</w:t>
      </w:r>
    </w:p>
    <w:p w14:paraId="2466B032" w14:textId="77777777" w:rsidR="00A77BEF" w:rsidRDefault="00A77BEF">
      <w:pPr>
        <w:jc w:val="center"/>
        <w:rPr>
          <w:b/>
          <w:bCs/>
          <w:sz w:val="24"/>
          <w:szCs w:val="24"/>
        </w:rPr>
      </w:pPr>
      <w:r>
        <w:rPr>
          <w:b/>
          <w:bCs/>
          <w:sz w:val="24"/>
          <w:szCs w:val="24"/>
        </w:rPr>
        <w:t>Recommended Principles Regarding the FAE</w:t>
      </w:r>
    </w:p>
    <w:p w14:paraId="12823DD1" w14:textId="77777777" w:rsidR="00A77BEF" w:rsidRDefault="00A77BEF">
      <w:pPr>
        <w:rPr>
          <w:b/>
          <w:bCs/>
          <w:sz w:val="24"/>
          <w:szCs w:val="24"/>
        </w:rPr>
      </w:pPr>
    </w:p>
    <w:p w14:paraId="298A31A0" w14:textId="77777777" w:rsidR="00A77BEF" w:rsidRDefault="00A77BEF">
      <w:pPr>
        <w:pStyle w:val="1AutoList1"/>
        <w:numPr>
          <w:ilvl w:val="0"/>
          <w:numId w:val="2"/>
        </w:numPr>
        <w:jc w:val="left"/>
        <w:rPr>
          <w:b/>
          <w:bCs/>
        </w:rPr>
      </w:pPr>
      <w:r>
        <w:rPr>
          <w:b/>
          <w:bCs/>
        </w:rPr>
        <w:t>The “Critical Activities” are not a check-list.  They represent the types of activities that faculty members have identified as being important aspects of their faculty role.</w:t>
      </w:r>
    </w:p>
    <w:p w14:paraId="359E9188" w14:textId="77777777" w:rsidR="00A77BEF" w:rsidRDefault="00A77BEF">
      <w:pPr>
        <w:rPr>
          <w:b/>
          <w:bCs/>
          <w:sz w:val="24"/>
          <w:szCs w:val="24"/>
        </w:rPr>
      </w:pPr>
    </w:p>
    <w:p w14:paraId="1F41D00C" w14:textId="77777777" w:rsidR="00A77BEF" w:rsidRDefault="00A77BEF">
      <w:pPr>
        <w:pStyle w:val="1AutoList1"/>
        <w:numPr>
          <w:ilvl w:val="0"/>
          <w:numId w:val="2"/>
        </w:numPr>
        <w:jc w:val="left"/>
        <w:rPr>
          <w:b/>
          <w:bCs/>
        </w:rPr>
      </w:pPr>
      <w:r>
        <w:rPr>
          <w:b/>
          <w:bCs/>
        </w:rPr>
        <w:t>It is critical that the FAP be clearly written and agreed to by faculty member, chair, and dean.  The FAR provides the documentation for accomplishments of the Faculty Activity Plan.  It is perhaps the most critical of the three components of the FAP/FAR/FAE process as it describes the accomplishment of the activities that have been planned.</w:t>
      </w:r>
    </w:p>
    <w:p w14:paraId="3AD71455" w14:textId="77777777" w:rsidR="00A77BEF" w:rsidRDefault="00A77BEF">
      <w:pPr>
        <w:rPr>
          <w:b/>
          <w:bCs/>
          <w:sz w:val="24"/>
          <w:szCs w:val="24"/>
        </w:rPr>
      </w:pPr>
    </w:p>
    <w:p w14:paraId="6833CEA7" w14:textId="77777777" w:rsidR="00A77BEF" w:rsidRDefault="00A77BEF">
      <w:pPr>
        <w:pStyle w:val="1AutoList1"/>
        <w:numPr>
          <w:ilvl w:val="0"/>
          <w:numId w:val="2"/>
        </w:numPr>
        <w:jc w:val="left"/>
        <w:rPr>
          <w:b/>
          <w:bCs/>
        </w:rPr>
      </w:pPr>
      <w:r>
        <w:rPr>
          <w:b/>
          <w:bCs/>
        </w:rPr>
        <w:t>The FAE allows the faculty member to point out, in a narrative format, the significance of the activities undertaken and reported in the FAP and FAR.</w:t>
      </w:r>
    </w:p>
    <w:p w14:paraId="268BCB57" w14:textId="77777777" w:rsidR="00A77BEF" w:rsidRDefault="00A77BEF">
      <w:pPr>
        <w:rPr>
          <w:b/>
          <w:bCs/>
          <w:sz w:val="24"/>
          <w:szCs w:val="24"/>
        </w:rPr>
      </w:pPr>
    </w:p>
    <w:p w14:paraId="5C0486F2" w14:textId="77777777" w:rsidR="00A77BEF" w:rsidRDefault="00A77BEF">
      <w:pPr>
        <w:pStyle w:val="1AutoList1"/>
        <w:numPr>
          <w:ilvl w:val="0"/>
          <w:numId w:val="2"/>
        </w:numPr>
        <w:jc w:val="left"/>
        <w:rPr>
          <w:b/>
          <w:bCs/>
        </w:rPr>
      </w:pPr>
      <w:r>
        <w:rPr>
          <w:b/>
          <w:bCs/>
        </w:rPr>
        <w:t>The purpose of this FAE study is to move away from evaluative labels toward a narrative assessment of the activities that provides meaning for the faculty member and assists the faculty member and chair to identify areas of accomplishment and those needing further development.</w:t>
      </w:r>
    </w:p>
    <w:p w14:paraId="34B9D08D" w14:textId="77777777" w:rsidR="00A77BEF" w:rsidRDefault="00A77BEF">
      <w:pPr>
        <w:rPr>
          <w:b/>
          <w:bCs/>
          <w:sz w:val="24"/>
          <w:szCs w:val="24"/>
        </w:rPr>
      </w:pPr>
    </w:p>
    <w:p w14:paraId="57827482" w14:textId="77777777" w:rsidR="00A77BEF" w:rsidRDefault="00A77BEF">
      <w:pPr>
        <w:pStyle w:val="1AutoList1"/>
        <w:numPr>
          <w:ilvl w:val="0"/>
          <w:numId w:val="2"/>
        </w:numPr>
        <w:jc w:val="left"/>
        <w:rPr>
          <w:b/>
          <w:bCs/>
        </w:rPr>
      </w:pPr>
      <w:r>
        <w:rPr>
          <w:b/>
          <w:bCs/>
        </w:rPr>
        <w:t>This FAE process is being conducted to allow the faculty to have greater input into the evaluation process.  The attached list of “critical activities” identifies those factors you may deem important for the faculty role and provides a guide to the chairs and dean for what you, the faculty, believe are essential and critical faculty activities.</w:t>
      </w:r>
    </w:p>
    <w:p w14:paraId="42BC7D69" w14:textId="77777777" w:rsidR="00A77BEF" w:rsidRDefault="00A77BEF">
      <w:pPr>
        <w:rPr>
          <w:b/>
          <w:bCs/>
          <w:sz w:val="24"/>
          <w:szCs w:val="24"/>
        </w:rPr>
      </w:pPr>
    </w:p>
    <w:p w14:paraId="54240B59" w14:textId="77777777" w:rsidR="00A77BEF" w:rsidRDefault="00A77BEF">
      <w:pPr>
        <w:pStyle w:val="1AutoList1"/>
        <w:numPr>
          <w:ilvl w:val="0"/>
          <w:numId w:val="2"/>
        </w:numPr>
        <w:jc w:val="left"/>
        <w:rPr>
          <w:b/>
          <w:bCs/>
        </w:rPr>
      </w:pPr>
      <w:r>
        <w:rPr>
          <w:b/>
          <w:bCs/>
        </w:rPr>
        <w:t xml:space="preserve">The FAE Subcommittee has recommended that “the department chairs specifically state whether the faculty member made satisfactory or unsatisfactory progress toward tenure and/or promotion during the evaluation period.”  </w:t>
      </w:r>
    </w:p>
    <w:p w14:paraId="05D425E2" w14:textId="77777777" w:rsidR="00A77BEF" w:rsidRDefault="00A77BEF">
      <w:pPr>
        <w:rPr>
          <w:b/>
          <w:bCs/>
          <w:sz w:val="24"/>
          <w:szCs w:val="24"/>
        </w:rPr>
      </w:pPr>
    </w:p>
    <w:p w14:paraId="36BE0CB2" w14:textId="77777777" w:rsidR="00A77BEF" w:rsidRDefault="00A77BEF">
      <w:pPr>
        <w:jc w:val="center"/>
        <w:rPr>
          <w:b/>
          <w:bCs/>
          <w:sz w:val="24"/>
          <w:szCs w:val="24"/>
        </w:rPr>
      </w:pPr>
      <w:r>
        <w:rPr>
          <w:sz w:val="24"/>
          <w:szCs w:val="24"/>
        </w:rPr>
        <w:br w:type="page"/>
      </w:r>
      <w:r>
        <w:rPr>
          <w:b/>
          <w:bCs/>
          <w:sz w:val="24"/>
          <w:szCs w:val="24"/>
        </w:rPr>
        <w:lastRenderedPageBreak/>
        <w:t xml:space="preserve"> Quillen College of Medicine</w:t>
      </w:r>
    </w:p>
    <w:p w14:paraId="33F9C7FB" w14:textId="77777777" w:rsidR="00A77BEF" w:rsidRDefault="00A77BEF">
      <w:pPr>
        <w:jc w:val="center"/>
        <w:rPr>
          <w:b/>
          <w:bCs/>
          <w:sz w:val="24"/>
          <w:szCs w:val="24"/>
        </w:rPr>
      </w:pPr>
      <w:r>
        <w:rPr>
          <w:b/>
          <w:bCs/>
          <w:sz w:val="24"/>
          <w:szCs w:val="24"/>
        </w:rPr>
        <w:t>Critical Activities/Indicators of Success in the Faculty Role</w:t>
      </w:r>
    </w:p>
    <w:p w14:paraId="1079AE52" w14:textId="77777777" w:rsidR="00A77BEF" w:rsidRDefault="00A77BEF">
      <w:pPr>
        <w:jc w:val="center"/>
        <w:rPr>
          <w:b/>
          <w:bCs/>
          <w:sz w:val="24"/>
          <w:szCs w:val="24"/>
        </w:rPr>
      </w:pPr>
      <w:r>
        <w:rPr>
          <w:b/>
          <w:bCs/>
          <w:sz w:val="24"/>
          <w:szCs w:val="24"/>
        </w:rPr>
        <w:t>February 1998</w:t>
      </w:r>
    </w:p>
    <w:p w14:paraId="272133DE" w14:textId="77777777" w:rsidR="00A77BEF" w:rsidRDefault="00A77BEF">
      <w:pPr>
        <w:rPr>
          <w:b/>
          <w:bCs/>
          <w:sz w:val="24"/>
          <w:szCs w:val="24"/>
        </w:rPr>
      </w:pPr>
    </w:p>
    <w:p w14:paraId="3FCF8857" w14:textId="77777777" w:rsidR="00A77BEF" w:rsidRDefault="00A77BEF">
      <w:pPr>
        <w:rPr>
          <w:b/>
          <w:bCs/>
          <w:sz w:val="24"/>
          <w:szCs w:val="24"/>
        </w:rPr>
      </w:pPr>
      <w:r>
        <w:rPr>
          <w:b/>
          <w:bCs/>
          <w:sz w:val="24"/>
          <w:szCs w:val="24"/>
        </w:rPr>
        <w:t>TEACHING:</w:t>
      </w:r>
    </w:p>
    <w:p w14:paraId="17AE5064" w14:textId="77777777" w:rsidR="00A77BEF" w:rsidRDefault="00A77BEF">
      <w:pPr>
        <w:tabs>
          <w:tab w:val="left" w:pos="720"/>
          <w:tab w:val="left" w:pos="1440"/>
          <w:tab w:val="left" w:pos="2160"/>
          <w:tab w:val="left" w:pos="2880"/>
          <w:tab w:val="left" w:pos="3600"/>
        </w:tabs>
        <w:ind w:left="3600" w:hanging="3600"/>
        <w:rPr>
          <w:b/>
          <w:bCs/>
        </w:rPr>
      </w:pPr>
      <w:r>
        <w:rPr>
          <w:b/>
          <w:bCs/>
        </w:rPr>
        <w:tab/>
        <w:t>Assessment/Reviews</w:t>
      </w:r>
      <w:r>
        <w:rPr>
          <w:b/>
          <w:bCs/>
        </w:rPr>
        <w:tab/>
        <w:t>-</w:t>
      </w:r>
      <w:r>
        <w:rPr>
          <w:b/>
          <w:bCs/>
        </w:rPr>
        <w:tab/>
        <w:t>Student assessment</w:t>
      </w:r>
    </w:p>
    <w:p w14:paraId="154EDD8E" w14:textId="77777777" w:rsidR="00A77BEF" w:rsidRDefault="00A77BEF">
      <w:pPr>
        <w:rPr>
          <w:b/>
          <w:bCs/>
        </w:rPr>
      </w:pPr>
      <w:r>
        <w:rPr>
          <w:b/>
          <w:bCs/>
        </w:rPr>
        <w:tab/>
      </w:r>
      <w:r>
        <w:rPr>
          <w:b/>
          <w:bCs/>
        </w:rPr>
        <w:tab/>
      </w:r>
      <w:r>
        <w:rPr>
          <w:b/>
          <w:bCs/>
        </w:rPr>
        <w:tab/>
      </w:r>
      <w:r>
        <w:rPr>
          <w:b/>
          <w:bCs/>
        </w:rPr>
        <w:tab/>
      </w:r>
      <w:r>
        <w:rPr>
          <w:b/>
          <w:bCs/>
        </w:rPr>
        <w:tab/>
        <w:t>National/state board performance</w:t>
      </w:r>
    </w:p>
    <w:p w14:paraId="0D96402B" w14:textId="77777777" w:rsidR="00A77BEF" w:rsidRDefault="00A77BEF">
      <w:pPr>
        <w:rPr>
          <w:b/>
          <w:bCs/>
        </w:rPr>
      </w:pPr>
      <w:r>
        <w:rPr>
          <w:b/>
          <w:bCs/>
        </w:rPr>
        <w:tab/>
      </w:r>
      <w:r>
        <w:rPr>
          <w:b/>
          <w:bCs/>
        </w:rPr>
        <w:tab/>
      </w:r>
      <w:r>
        <w:rPr>
          <w:b/>
          <w:bCs/>
        </w:rPr>
        <w:tab/>
      </w:r>
      <w:r>
        <w:rPr>
          <w:b/>
          <w:bCs/>
        </w:rPr>
        <w:tab/>
      </w:r>
      <w:r>
        <w:rPr>
          <w:b/>
          <w:bCs/>
        </w:rPr>
        <w:tab/>
        <w:t>Graduating students and alumni surveys/reviews</w:t>
      </w:r>
    </w:p>
    <w:p w14:paraId="58287235" w14:textId="77777777" w:rsidR="00A77BEF" w:rsidRDefault="00A77BEF">
      <w:pPr>
        <w:rPr>
          <w:b/>
          <w:bCs/>
        </w:rPr>
      </w:pPr>
      <w:r>
        <w:rPr>
          <w:b/>
          <w:bCs/>
        </w:rPr>
        <w:tab/>
      </w:r>
      <w:r>
        <w:rPr>
          <w:b/>
          <w:bCs/>
        </w:rPr>
        <w:tab/>
      </w:r>
      <w:r>
        <w:rPr>
          <w:b/>
          <w:bCs/>
        </w:rPr>
        <w:tab/>
      </w:r>
      <w:r>
        <w:rPr>
          <w:b/>
          <w:bCs/>
        </w:rPr>
        <w:tab/>
      </w:r>
      <w:r>
        <w:rPr>
          <w:b/>
          <w:bCs/>
        </w:rPr>
        <w:tab/>
        <w:t>Review of teaching by peers</w:t>
      </w:r>
    </w:p>
    <w:p w14:paraId="22B24B20" w14:textId="77777777" w:rsidR="00A77BEF" w:rsidRDefault="00A77BEF">
      <w:pPr>
        <w:rPr>
          <w:b/>
          <w:bCs/>
        </w:rPr>
      </w:pPr>
      <w:r>
        <w:rPr>
          <w:b/>
          <w:bCs/>
        </w:rPr>
        <w:tab/>
      </w:r>
      <w:r>
        <w:rPr>
          <w:b/>
          <w:bCs/>
        </w:rPr>
        <w:tab/>
      </w:r>
      <w:r>
        <w:rPr>
          <w:b/>
          <w:bCs/>
        </w:rPr>
        <w:tab/>
      </w:r>
      <w:r>
        <w:rPr>
          <w:b/>
          <w:bCs/>
        </w:rPr>
        <w:tab/>
      </w:r>
      <w:r>
        <w:rPr>
          <w:b/>
          <w:bCs/>
        </w:rPr>
        <w:tab/>
        <w:t>Review of teaching by chair</w:t>
      </w:r>
    </w:p>
    <w:p w14:paraId="2CF8C55F" w14:textId="77777777" w:rsidR="00A77BEF" w:rsidRDefault="00A77BEF">
      <w:pPr>
        <w:rPr>
          <w:b/>
          <w:bCs/>
        </w:rPr>
      </w:pPr>
      <w:r>
        <w:rPr>
          <w:b/>
          <w:bCs/>
        </w:rPr>
        <w:tab/>
      </w:r>
      <w:r>
        <w:rPr>
          <w:b/>
          <w:bCs/>
        </w:rPr>
        <w:tab/>
      </w:r>
      <w:r>
        <w:rPr>
          <w:b/>
          <w:bCs/>
        </w:rPr>
        <w:tab/>
      </w:r>
      <w:r>
        <w:rPr>
          <w:b/>
          <w:bCs/>
        </w:rPr>
        <w:tab/>
      </w:r>
      <w:r>
        <w:rPr>
          <w:b/>
          <w:bCs/>
        </w:rPr>
        <w:tab/>
        <w:t>Clinical instructor’s/agency’s reviews/comments</w:t>
      </w:r>
    </w:p>
    <w:p w14:paraId="5EB89092" w14:textId="77777777" w:rsidR="00A77BEF" w:rsidRDefault="00A77BEF">
      <w:pPr>
        <w:rPr>
          <w:b/>
          <w:bCs/>
        </w:rPr>
      </w:pPr>
      <w:r>
        <w:rPr>
          <w:b/>
          <w:bCs/>
        </w:rPr>
        <w:tab/>
      </w:r>
      <w:r>
        <w:rPr>
          <w:b/>
          <w:bCs/>
        </w:rPr>
        <w:tab/>
      </w:r>
      <w:r>
        <w:rPr>
          <w:b/>
          <w:bCs/>
        </w:rPr>
        <w:tab/>
      </w:r>
      <w:r>
        <w:rPr>
          <w:b/>
          <w:bCs/>
        </w:rPr>
        <w:tab/>
      </w:r>
      <w:r>
        <w:rPr>
          <w:b/>
          <w:bCs/>
        </w:rPr>
        <w:tab/>
        <w:t>Accreditation</w:t>
      </w:r>
    </w:p>
    <w:p w14:paraId="698F20AE" w14:textId="77777777" w:rsidR="00A77BEF" w:rsidRDefault="00A77BEF">
      <w:pPr>
        <w:rPr>
          <w:b/>
          <w:bCs/>
        </w:rPr>
      </w:pPr>
    </w:p>
    <w:p w14:paraId="32E5A5C7" w14:textId="77777777" w:rsidR="00A77BEF" w:rsidRDefault="00A77BEF">
      <w:pPr>
        <w:tabs>
          <w:tab w:val="left" w:pos="720"/>
          <w:tab w:val="left" w:pos="1440"/>
          <w:tab w:val="left" w:pos="2160"/>
          <w:tab w:val="left" w:pos="2880"/>
          <w:tab w:val="left" w:pos="3600"/>
        </w:tabs>
        <w:ind w:left="3600" w:hanging="3600"/>
        <w:rPr>
          <w:b/>
          <w:bCs/>
        </w:rPr>
      </w:pPr>
      <w:r>
        <w:rPr>
          <w:b/>
          <w:bCs/>
        </w:rPr>
        <w:tab/>
        <w:t>Curriculum/Methods</w:t>
      </w:r>
      <w:r>
        <w:rPr>
          <w:b/>
          <w:bCs/>
        </w:rPr>
        <w:tab/>
        <w:t>-</w:t>
      </w:r>
      <w:r>
        <w:rPr>
          <w:b/>
          <w:bCs/>
        </w:rPr>
        <w:tab/>
        <w:t>Curriculum development</w:t>
      </w:r>
    </w:p>
    <w:p w14:paraId="2F1592B8" w14:textId="77777777" w:rsidR="00A77BEF" w:rsidRDefault="00A77BEF">
      <w:pPr>
        <w:rPr>
          <w:b/>
          <w:bCs/>
        </w:rPr>
      </w:pPr>
      <w:r>
        <w:rPr>
          <w:b/>
          <w:bCs/>
        </w:rPr>
        <w:tab/>
      </w:r>
      <w:r>
        <w:rPr>
          <w:b/>
          <w:bCs/>
        </w:rPr>
        <w:tab/>
      </w:r>
      <w:r>
        <w:rPr>
          <w:b/>
          <w:bCs/>
        </w:rPr>
        <w:tab/>
      </w:r>
      <w:r>
        <w:rPr>
          <w:b/>
          <w:bCs/>
        </w:rPr>
        <w:tab/>
      </w:r>
      <w:r>
        <w:rPr>
          <w:b/>
          <w:bCs/>
        </w:rPr>
        <w:tab/>
        <w:t>New course preparation</w:t>
      </w:r>
    </w:p>
    <w:p w14:paraId="69AA64FF" w14:textId="77777777" w:rsidR="00A77BEF" w:rsidRDefault="00A77BEF">
      <w:pPr>
        <w:rPr>
          <w:b/>
          <w:bCs/>
        </w:rPr>
      </w:pPr>
      <w:r>
        <w:rPr>
          <w:b/>
          <w:bCs/>
        </w:rPr>
        <w:tab/>
      </w:r>
      <w:r>
        <w:rPr>
          <w:b/>
          <w:bCs/>
        </w:rPr>
        <w:tab/>
      </w:r>
      <w:r>
        <w:rPr>
          <w:b/>
          <w:bCs/>
        </w:rPr>
        <w:tab/>
      </w:r>
      <w:r>
        <w:rPr>
          <w:b/>
          <w:bCs/>
        </w:rPr>
        <w:tab/>
      </w:r>
      <w:r>
        <w:rPr>
          <w:b/>
          <w:bCs/>
        </w:rPr>
        <w:tab/>
        <w:t>New teaching methods</w:t>
      </w:r>
    </w:p>
    <w:p w14:paraId="48F187C4" w14:textId="77777777" w:rsidR="00A77BEF" w:rsidRDefault="00A77BEF">
      <w:pPr>
        <w:rPr>
          <w:b/>
          <w:bCs/>
        </w:rPr>
      </w:pPr>
      <w:r>
        <w:rPr>
          <w:b/>
          <w:bCs/>
        </w:rPr>
        <w:tab/>
      </w:r>
      <w:r>
        <w:rPr>
          <w:b/>
          <w:bCs/>
        </w:rPr>
        <w:tab/>
      </w:r>
      <w:r>
        <w:rPr>
          <w:b/>
          <w:bCs/>
        </w:rPr>
        <w:tab/>
      </w:r>
      <w:r>
        <w:rPr>
          <w:b/>
          <w:bCs/>
        </w:rPr>
        <w:tab/>
      </w:r>
      <w:r>
        <w:rPr>
          <w:b/>
          <w:bCs/>
        </w:rPr>
        <w:tab/>
        <w:t>Graduate/undergraduate</w:t>
      </w:r>
    </w:p>
    <w:p w14:paraId="74F25114" w14:textId="77777777" w:rsidR="00A77BEF" w:rsidRDefault="00A77BEF">
      <w:pPr>
        <w:rPr>
          <w:b/>
          <w:bCs/>
        </w:rPr>
      </w:pPr>
      <w:r>
        <w:rPr>
          <w:b/>
          <w:bCs/>
        </w:rPr>
        <w:tab/>
      </w:r>
      <w:r>
        <w:rPr>
          <w:b/>
          <w:bCs/>
        </w:rPr>
        <w:tab/>
      </w:r>
      <w:r>
        <w:rPr>
          <w:b/>
          <w:bCs/>
        </w:rPr>
        <w:tab/>
      </w:r>
      <w:r>
        <w:rPr>
          <w:b/>
          <w:bCs/>
        </w:rPr>
        <w:tab/>
      </w:r>
      <w:r>
        <w:rPr>
          <w:b/>
          <w:bCs/>
        </w:rPr>
        <w:tab/>
        <w:t>Service courses/major courses</w:t>
      </w:r>
    </w:p>
    <w:p w14:paraId="0F1D552B" w14:textId="77777777" w:rsidR="00A77BEF" w:rsidRDefault="00A77BEF">
      <w:pPr>
        <w:rPr>
          <w:b/>
          <w:bCs/>
        </w:rPr>
      </w:pPr>
      <w:r>
        <w:rPr>
          <w:b/>
          <w:bCs/>
        </w:rPr>
        <w:tab/>
      </w:r>
      <w:r>
        <w:rPr>
          <w:b/>
          <w:bCs/>
        </w:rPr>
        <w:tab/>
      </w:r>
      <w:r>
        <w:rPr>
          <w:b/>
          <w:bCs/>
        </w:rPr>
        <w:tab/>
      </w:r>
      <w:r>
        <w:rPr>
          <w:b/>
          <w:bCs/>
        </w:rPr>
        <w:tab/>
      </w:r>
      <w:r>
        <w:rPr>
          <w:b/>
          <w:bCs/>
        </w:rPr>
        <w:tab/>
        <w:t>Innovative teaching methods</w:t>
      </w:r>
    </w:p>
    <w:p w14:paraId="7359117C" w14:textId="77777777" w:rsidR="00A77BEF" w:rsidRDefault="00A77BEF">
      <w:pPr>
        <w:rPr>
          <w:b/>
          <w:bCs/>
        </w:rPr>
      </w:pPr>
      <w:r>
        <w:rPr>
          <w:b/>
          <w:bCs/>
        </w:rPr>
        <w:tab/>
      </w:r>
      <w:r>
        <w:rPr>
          <w:b/>
          <w:bCs/>
        </w:rPr>
        <w:tab/>
      </w:r>
      <w:r>
        <w:rPr>
          <w:b/>
          <w:bCs/>
        </w:rPr>
        <w:tab/>
      </w:r>
      <w:r>
        <w:rPr>
          <w:b/>
          <w:bCs/>
        </w:rPr>
        <w:tab/>
      </w:r>
      <w:r>
        <w:rPr>
          <w:b/>
          <w:bCs/>
        </w:rPr>
        <w:tab/>
        <w:t>Lecture courses vs. process/project oriented courses</w:t>
      </w:r>
    </w:p>
    <w:p w14:paraId="3B00AB19" w14:textId="77777777" w:rsidR="00A77BEF" w:rsidRDefault="00A77BEF">
      <w:pPr>
        <w:rPr>
          <w:b/>
          <w:bCs/>
        </w:rPr>
      </w:pPr>
      <w:r>
        <w:rPr>
          <w:b/>
          <w:bCs/>
        </w:rPr>
        <w:tab/>
      </w:r>
      <w:r>
        <w:rPr>
          <w:b/>
          <w:bCs/>
        </w:rPr>
        <w:tab/>
      </w:r>
      <w:r>
        <w:rPr>
          <w:b/>
          <w:bCs/>
        </w:rPr>
        <w:tab/>
      </w:r>
      <w:r>
        <w:rPr>
          <w:b/>
          <w:bCs/>
        </w:rPr>
        <w:tab/>
      </w:r>
      <w:r>
        <w:rPr>
          <w:b/>
          <w:bCs/>
        </w:rPr>
        <w:tab/>
        <w:t>Numbers of courses taught (graduate/undergraduate ratio)</w:t>
      </w:r>
    </w:p>
    <w:p w14:paraId="23B0AB09" w14:textId="77777777" w:rsidR="00A77BEF" w:rsidRDefault="00A77BEF">
      <w:pPr>
        <w:rPr>
          <w:b/>
          <w:bCs/>
        </w:rPr>
      </w:pPr>
      <w:r>
        <w:rPr>
          <w:b/>
          <w:bCs/>
        </w:rPr>
        <w:tab/>
      </w:r>
      <w:r>
        <w:rPr>
          <w:b/>
          <w:bCs/>
        </w:rPr>
        <w:tab/>
      </w:r>
      <w:r>
        <w:rPr>
          <w:b/>
          <w:bCs/>
        </w:rPr>
        <w:tab/>
      </w:r>
      <w:r>
        <w:rPr>
          <w:b/>
          <w:bCs/>
        </w:rPr>
        <w:tab/>
      </w:r>
      <w:r>
        <w:rPr>
          <w:b/>
          <w:bCs/>
        </w:rPr>
        <w:tab/>
        <w:t>Theses, dissertations, co-ops, field, internships, etc.</w:t>
      </w:r>
    </w:p>
    <w:p w14:paraId="4B9E40A6" w14:textId="77777777" w:rsidR="00A77BEF" w:rsidRDefault="00A77BEF">
      <w:pPr>
        <w:rPr>
          <w:b/>
          <w:bCs/>
        </w:rPr>
      </w:pPr>
    </w:p>
    <w:p w14:paraId="11230BFB" w14:textId="77777777" w:rsidR="00A77BEF" w:rsidRDefault="00A77BEF">
      <w:pPr>
        <w:tabs>
          <w:tab w:val="left" w:pos="720"/>
          <w:tab w:val="left" w:pos="1440"/>
          <w:tab w:val="left" w:pos="2160"/>
          <w:tab w:val="left" w:pos="2880"/>
          <w:tab w:val="left" w:pos="3600"/>
        </w:tabs>
        <w:ind w:left="3600" w:hanging="3600"/>
        <w:rPr>
          <w:b/>
          <w:bCs/>
        </w:rPr>
      </w:pPr>
      <w:r>
        <w:rPr>
          <w:b/>
          <w:bCs/>
        </w:rPr>
        <w:tab/>
        <w:t>Continuing Education/</w:t>
      </w:r>
      <w:r>
        <w:rPr>
          <w:b/>
          <w:bCs/>
        </w:rPr>
        <w:tab/>
        <w:t>-</w:t>
      </w:r>
      <w:r>
        <w:rPr>
          <w:b/>
          <w:bCs/>
        </w:rPr>
        <w:tab/>
        <w:t>Continuing education to update skills/knowledge</w:t>
      </w:r>
    </w:p>
    <w:p w14:paraId="088F5056" w14:textId="77777777" w:rsidR="00A77BEF" w:rsidRDefault="00A77BEF">
      <w:pPr>
        <w:tabs>
          <w:tab w:val="left" w:pos="720"/>
          <w:tab w:val="left" w:pos="1440"/>
          <w:tab w:val="left" w:pos="2160"/>
          <w:tab w:val="left" w:pos="2880"/>
          <w:tab w:val="left" w:pos="3600"/>
        </w:tabs>
        <w:ind w:left="3600" w:hanging="3600"/>
        <w:rPr>
          <w:b/>
          <w:bCs/>
        </w:rPr>
      </w:pPr>
      <w:r>
        <w:rPr>
          <w:b/>
          <w:bCs/>
        </w:rPr>
        <w:tab/>
        <w:t xml:space="preserve">    Professional Development</w:t>
      </w:r>
      <w:r>
        <w:rPr>
          <w:b/>
          <w:bCs/>
        </w:rPr>
        <w:tab/>
        <w:t>Clinical excellence/current field</w:t>
      </w:r>
    </w:p>
    <w:p w14:paraId="7D09B6E6" w14:textId="77777777" w:rsidR="00A77BEF" w:rsidRDefault="00A77BEF">
      <w:pPr>
        <w:rPr>
          <w:b/>
          <w:bCs/>
        </w:rPr>
      </w:pPr>
    </w:p>
    <w:p w14:paraId="78BA9694" w14:textId="77777777" w:rsidR="00A77BEF" w:rsidRDefault="00A77BEF">
      <w:pPr>
        <w:tabs>
          <w:tab w:val="left" w:pos="720"/>
          <w:tab w:val="left" w:pos="1440"/>
          <w:tab w:val="left" w:pos="2160"/>
          <w:tab w:val="left" w:pos="2880"/>
          <w:tab w:val="left" w:pos="3600"/>
        </w:tabs>
        <w:ind w:left="3600" w:hanging="3600"/>
        <w:rPr>
          <w:b/>
          <w:bCs/>
        </w:rPr>
      </w:pPr>
      <w:r>
        <w:rPr>
          <w:b/>
          <w:bCs/>
        </w:rPr>
        <w:tab/>
        <w:t>Extras</w:t>
      </w:r>
      <w:r>
        <w:rPr>
          <w:b/>
          <w:bCs/>
        </w:rPr>
        <w:tab/>
      </w:r>
      <w:r>
        <w:rPr>
          <w:b/>
          <w:bCs/>
        </w:rPr>
        <w:tab/>
      </w:r>
      <w:r>
        <w:rPr>
          <w:b/>
          <w:bCs/>
        </w:rPr>
        <w:tab/>
        <w:t>-</w:t>
      </w:r>
      <w:r>
        <w:rPr>
          <w:b/>
          <w:bCs/>
        </w:rPr>
        <w:tab/>
        <w:t>Extra help sessions</w:t>
      </w:r>
    </w:p>
    <w:p w14:paraId="292FA3E1" w14:textId="77777777" w:rsidR="00A77BEF" w:rsidRDefault="00A77BEF">
      <w:pPr>
        <w:rPr>
          <w:b/>
          <w:bCs/>
        </w:rPr>
      </w:pPr>
      <w:r>
        <w:rPr>
          <w:b/>
          <w:bCs/>
        </w:rPr>
        <w:tab/>
      </w:r>
      <w:r>
        <w:rPr>
          <w:b/>
          <w:bCs/>
        </w:rPr>
        <w:tab/>
      </w:r>
      <w:r>
        <w:rPr>
          <w:b/>
          <w:bCs/>
        </w:rPr>
        <w:tab/>
      </w:r>
      <w:r>
        <w:rPr>
          <w:b/>
          <w:bCs/>
        </w:rPr>
        <w:tab/>
      </w:r>
      <w:r>
        <w:rPr>
          <w:b/>
          <w:bCs/>
        </w:rPr>
        <w:tab/>
        <w:t>Availability/office hours</w:t>
      </w:r>
    </w:p>
    <w:p w14:paraId="23AEA8CF" w14:textId="77777777" w:rsidR="00A77BEF" w:rsidRDefault="00A77BEF">
      <w:pPr>
        <w:rPr>
          <w:b/>
          <w:bCs/>
        </w:rPr>
      </w:pPr>
      <w:r>
        <w:rPr>
          <w:b/>
          <w:bCs/>
        </w:rPr>
        <w:tab/>
      </w:r>
      <w:r>
        <w:rPr>
          <w:b/>
          <w:bCs/>
        </w:rPr>
        <w:tab/>
      </w:r>
      <w:r>
        <w:rPr>
          <w:b/>
          <w:bCs/>
        </w:rPr>
        <w:tab/>
      </w:r>
      <w:r>
        <w:rPr>
          <w:b/>
          <w:bCs/>
        </w:rPr>
        <w:tab/>
      </w:r>
      <w:r>
        <w:rPr>
          <w:b/>
          <w:bCs/>
        </w:rPr>
        <w:tab/>
        <w:t>Organizational skills</w:t>
      </w:r>
    </w:p>
    <w:p w14:paraId="7E8EDE45" w14:textId="77777777" w:rsidR="00A77BEF" w:rsidRDefault="00A77BEF">
      <w:pPr>
        <w:rPr>
          <w:b/>
          <w:bCs/>
        </w:rPr>
      </w:pPr>
      <w:r>
        <w:rPr>
          <w:b/>
          <w:bCs/>
        </w:rPr>
        <w:tab/>
      </w:r>
      <w:r>
        <w:rPr>
          <w:b/>
          <w:bCs/>
        </w:rPr>
        <w:tab/>
      </w:r>
      <w:r>
        <w:rPr>
          <w:b/>
          <w:bCs/>
        </w:rPr>
        <w:tab/>
      </w:r>
      <w:r>
        <w:rPr>
          <w:b/>
          <w:bCs/>
        </w:rPr>
        <w:tab/>
      </w:r>
      <w:r>
        <w:rPr>
          <w:b/>
          <w:bCs/>
        </w:rPr>
        <w:tab/>
        <w:t>Enthusiasm</w:t>
      </w:r>
    </w:p>
    <w:p w14:paraId="49F1EB6F" w14:textId="77777777" w:rsidR="00A77BEF" w:rsidRDefault="00A77BEF">
      <w:pPr>
        <w:rPr>
          <w:b/>
          <w:bCs/>
        </w:rPr>
      </w:pPr>
    </w:p>
    <w:p w14:paraId="60E1F097" w14:textId="77777777" w:rsidR="00A77BEF" w:rsidRDefault="00A77BEF">
      <w:pPr>
        <w:rPr>
          <w:b/>
          <w:bCs/>
        </w:rPr>
      </w:pPr>
      <w:r>
        <w:rPr>
          <w:b/>
          <w:bCs/>
          <w:sz w:val="24"/>
          <w:szCs w:val="24"/>
        </w:rPr>
        <w:t>SERVICE:</w:t>
      </w:r>
    </w:p>
    <w:p w14:paraId="56D7C6F1" w14:textId="77777777" w:rsidR="00A77BEF" w:rsidRDefault="00A77BEF">
      <w:pPr>
        <w:tabs>
          <w:tab w:val="left" w:pos="720"/>
          <w:tab w:val="left" w:pos="1440"/>
          <w:tab w:val="left" w:pos="2160"/>
          <w:tab w:val="left" w:pos="2880"/>
          <w:tab w:val="left" w:pos="3600"/>
        </w:tabs>
        <w:ind w:left="3600" w:hanging="3600"/>
        <w:rPr>
          <w:b/>
          <w:bCs/>
        </w:rPr>
      </w:pPr>
      <w:r>
        <w:rPr>
          <w:b/>
          <w:bCs/>
        </w:rPr>
        <w:tab/>
        <w:t>University</w:t>
      </w:r>
      <w:r>
        <w:rPr>
          <w:b/>
          <w:bCs/>
        </w:rPr>
        <w:tab/>
      </w:r>
      <w:r>
        <w:rPr>
          <w:b/>
          <w:bCs/>
        </w:rPr>
        <w:tab/>
        <w:t>-</w:t>
      </w:r>
      <w:r>
        <w:rPr>
          <w:b/>
          <w:bCs/>
        </w:rPr>
        <w:tab/>
        <w:t>Committee involvement (all levels)</w:t>
      </w:r>
    </w:p>
    <w:p w14:paraId="2EF7EF95" w14:textId="77777777" w:rsidR="00A77BEF" w:rsidRDefault="00A77BEF">
      <w:pPr>
        <w:rPr>
          <w:b/>
          <w:bCs/>
        </w:rPr>
      </w:pPr>
      <w:r>
        <w:rPr>
          <w:b/>
          <w:bCs/>
        </w:rPr>
        <w:tab/>
      </w:r>
      <w:r>
        <w:rPr>
          <w:b/>
          <w:bCs/>
        </w:rPr>
        <w:tab/>
      </w:r>
      <w:r>
        <w:rPr>
          <w:b/>
          <w:bCs/>
        </w:rPr>
        <w:tab/>
      </w:r>
      <w:r>
        <w:rPr>
          <w:b/>
          <w:bCs/>
        </w:rPr>
        <w:tab/>
      </w:r>
      <w:r>
        <w:rPr>
          <w:b/>
          <w:bCs/>
        </w:rPr>
        <w:tab/>
        <w:t>Student advising/Committee chair (non-thesis option)</w:t>
      </w:r>
    </w:p>
    <w:p w14:paraId="78AEED69" w14:textId="77777777" w:rsidR="00A77BEF" w:rsidRDefault="00A77BEF">
      <w:pPr>
        <w:rPr>
          <w:b/>
          <w:bCs/>
        </w:rPr>
      </w:pPr>
      <w:r>
        <w:rPr>
          <w:b/>
          <w:bCs/>
        </w:rPr>
        <w:tab/>
      </w:r>
      <w:r>
        <w:rPr>
          <w:b/>
          <w:bCs/>
        </w:rPr>
        <w:tab/>
      </w:r>
      <w:r>
        <w:rPr>
          <w:b/>
          <w:bCs/>
        </w:rPr>
        <w:tab/>
      </w:r>
      <w:r>
        <w:rPr>
          <w:b/>
          <w:bCs/>
        </w:rPr>
        <w:tab/>
      </w:r>
      <w:r>
        <w:rPr>
          <w:b/>
          <w:bCs/>
        </w:rPr>
        <w:tab/>
        <w:t>Admissions Committee (departmental)</w:t>
      </w:r>
    </w:p>
    <w:p w14:paraId="69D6BD84" w14:textId="77777777" w:rsidR="00A77BEF" w:rsidRDefault="00A77BEF">
      <w:pPr>
        <w:rPr>
          <w:b/>
          <w:bCs/>
        </w:rPr>
      </w:pPr>
      <w:r>
        <w:rPr>
          <w:b/>
          <w:bCs/>
        </w:rPr>
        <w:tab/>
      </w:r>
      <w:r>
        <w:rPr>
          <w:b/>
          <w:bCs/>
        </w:rPr>
        <w:tab/>
      </w:r>
      <w:r>
        <w:rPr>
          <w:b/>
          <w:bCs/>
        </w:rPr>
        <w:tab/>
      </w:r>
      <w:r>
        <w:rPr>
          <w:b/>
          <w:bCs/>
        </w:rPr>
        <w:tab/>
      </w:r>
      <w:r>
        <w:rPr>
          <w:b/>
          <w:bCs/>
        </w:rPr>
        <w:tab/>
        <w:t>Orientation Programs</w:t>
      </w:r>
    </w:p>
    <w:p w14:paraId="6E317234" w14:textId="77777777" w:rsidR="00A77BEF" w:rsidRDefault="00A77BEF">
      <w:pPr>
        <w:rPr>
          <w:b/>
          <w:bCs/>
        </w:rPr>
      </w:pPr>
      <w:r>
        <w:rPr>
          <w:b/>
          <w:bCs/>
        </w:rPr>
        <w:tab/>
      </w:r>
      <w:r>
        <w:rPr>
          <w:b/>
          <w:bCs/>
        </w:rPr>
        <w:tab/>
      </w:r>
      <w:r>
        <w:rPr>
          <w:b/>
          <w:bCs/>
        </w:rPr>
        <w:tab/>
      </w:r>
      <w:r>
        <w:rPr>
          <w:b/>
          <w:bCs/>
        </w:rPr>
        <w:tab/>
      </w:r>
      <w:r>
        <w:rPr>
          <w:b/>
          <w:bCs/>
        </w:rPr>
        <w:tab/>
        <w:t>Recruitment (“Days”)</w:t>
      </w:r>
    </w:p>
    <w:p w14:paraId="79F71B64" w14:textId="77777777" w:rsidR="00A77BEF" w:rsidRDefault="00A77BEF">
      <w:pPr>
        <w:rPr>
          <w:b/>
          <w:bCs/>
        </w:rPr>
      </w:pPr>
      <w:r>
        <w:rPr>
          <w:b/>
          <w:bCs/>
        </w:rPr>
        <w:tab/>
      </w:r>
      <w:r>
        <w:rPr>
          <w:b/>
          <w:bCs/>
        </w:rPr>
        <w:tab/>
      </w:r>
      <w:r>
        <w:rPr>
          <w:b/>
          <w:bCs/>
        </w:rPr>
        <w:tab/>
      </w:r>
      <w:r>
        <w:rPr>
          <w:b/>
          <w:bCs/>
        </w:rPr>
        <w:tab/>
      </w:r>
      <w:r>
        <w:rPr>
          <w:b/>
          <w:bCs/>
        </w:rPr>
        <w:tab/>
        <w:t>Mentoring</w:t>
      </w:r>
    </w:p>
    <w:p w14:paraId="17E2B7C1" w14:textId="77777777" w:rsidR="00A77BEF" w:rsidRDefault="00A77BEF">
      <w:pPr>
        <w:rPr>
          <w:b/>
          <w:bCs/>
        </w:rPr>
      </w:pPr>
      <w:r>
        <w:rPr>
          <w:b/>
          <w:bCs/>
        </w:rPr>
        <w:lastRenderedPageBreak/>
        <w:tab/>
      </w:r>
      <w:r>
        <w:rPr>
          <w:b/>
          <w:bCs/>
        </w:rPr>
        <w:tab/>
      </w:r>
      <w:r>
        <w:rPr>
          <w:b/>
          <w:bCs/>
        </w:rPr>
        <w:tab/>
      </w:r>
      <w:r>
        <w:rPr>
          <w:b/>
          <w:bCs/>
        </w:rPr>
        <w:tab/>
      </w:r>
      <w:r>
        <w:rPr>
          <w:b/>
          <w:bCs/>
        </w:rPr>
        <w:tab/>
        <w:t>Search Committees</w:t>
      </w:r>
    </w:p>
    <w:p w14:paraId="6FB0144B" w14:textId="77777777" w:rsidR="00A77BEF" w:rsidRDefault="00A77BEF">
      <w:pPr>
        <w:rPr>
          <w:b/>
          <w:bCs/>
        </w:rPr>
      </w:pPr>
      <w:r>
        <w:rPr>
          <w:b/>
          <w:bCs/>
        </w:rPr>
        <w:tab/>
      </w:r>
      <w:r>
        <w:rPr>
          <w:b/>
          <w:bCs/>
        </w:rPr>
        <w:tab/>
      </w:r>
      <w:r>
        <w:rPr>
          <w:b/>
          <w:bCs/>
        </w:rPr>
        <w:tab/>
      </w:r>
      <w:r>
        <w:rPr>
          <w:b/>
          <w:bCs/>
        </w:rPr>
        <w:tab/>
      </w:r>
      <w:r>
        <w:rPr>
          <w:b/>
          <w:bCs/>
        </w:rPr>
        <w:tab/>
        <w:t>Faculty advisor of student organizations</w:t>
      </w:r>
    </w:p>
    <w:p w14:paraId="51076F64" w14:textId="77777777" w:rsidR="00A77BEF" w:rsidRDefault="00A77BEF">
      <w:pPr>
        <w:rPr>
          <w:b/>
          <w:bCs/>
        </w:rPr>
      </w:pPr>
    </w:p>
    <w:p w14:paraId="254929C5" w14:textId="77777777" w:rsidR="00A77BEF" w:rsidRDefault="00A77BEF">
      <w:pPr>
        <w:tabs>
          <w:tab w:val="left" w:pos="720"/>
          <w:tab w:val="left" w:pos="1440"/>
          <w:tab w:val="left" w:pos="2160"/>
          <w:tab w:val="left" w:pos="2880"/>
          <w:tab w:val="left" w:pos="3600"/>
        </w:tabs>
        <w:ind w:left="3600" w:hanging="3600"/>
        <w:rPr>
          <w:b/>
          <w:bCs/>
        </w:rPr>
      </w:pPr>
      <w:r>
        <w:rPr>
          <w:b/>
          <w:bCs/>
        </w:rPr>
        <w:tab/>
        <w:t>Professional</w:t>
      </w:r>
      <w:r>
        <w:rPr>
          <w:b/>
          <w:bCs/>
        </w:rPr>
        <w:tab/>
      </w:r>
      <w:r>
        <w:rPr>
          <w:b/>
          <w:bCs/>
        </w:rPr>
        <w:tab/>
        <w:t>-</w:t>
      </w:r>
      <w:r>
        <w:rPr>
          <w:b/>
          <w:bCs/>
        </w:rPr>
        <w:tab/>
        <w:t>All levels (local, state, regional, national, international)</w:t>
      </w:r>
    </w:p>
    <w:p w14:paraId="02D42743" w14:textId="77777777" w:rsidR="00A77BEF" w:rsidRDefault="00A77BEF">
      <w:pPr>
        <w:rPr>
          <w:b/>
          <w:bCs/>
        </w:rPr>
      </w:pPr>
      <w:r>
        <w:rPr>
          <w:b/>
          <w:bCs/>
        </w:rPr>
        <w:tab/>
      </w:r>
      <w:r>
        <w:rPr>
          <w:b/>
          <w:bCs/>
        </w:rPr>
        <w:tab/>
      </w:r>
      <w:r>
        <w:rPr>
          <w:b/>
          <w:bCs/>
        </w:rPr>
        <w:tab/>
      </w:r>
      <w:r>
        <w:rPr>
          <w:b/>
          <w:bCs/>
        </w:rPr>
        <w:tab/>
      </w:r>
      <w:r>
        <w:rPr>
          <w:b/>
          <w:bCs/>
        </w:rPr>
        <w:tab/>
        <w:t>Offices, editorial boards, etc.</w:t>
      </w:r>
    </w:p>
    <w:p w14:paraId="1FF2EDC3" w14:textId="77777777" w:rsidR="00A77BEF" w:rsidRDefault="00A77BEF">
      <w:pPr>
        <w:rPr>
          <w:b/>
          <w:bCs/>
        </w:rPr>
      </w:pPr>
      <w:r>
        <w:rPr>
          <w:b/>
          <w:bCs/>
        </w:rPr>
        <w:tab/>
      </w:r>
      <w:r>
        <w:rPr>
          <w:b/>
          <w:bCs/>
        </w:rPr>
        <w:tab/>
      </w:r>
      <w:r>
        <w:rPr>
          <w:b/>
          <w:bCs/>
        </w:rPr>
        <w:tab/>
      </w:r>
      <w:r>
        <w:rPr>
          <w:b/>
          <w:bCs/>
        </w:rPr>
        <w:tab/>
      </w:r>
      <w:r>
        <w:rPr>
          <w:b/>
          <w:bCs/>
        </w:rPr>
        <w:tab/>
        <w:t>Test banks</w:t>
      </w:r>
    </w:p>
    <w:p w14:paraId="45982310" w14:textId="77777777" w:rsidR="00A77BEF" w:rsidRDefault="00A77BEF">
      <w:pPr>
        <w:rPr>
          <w:b/>
          <w:bCs/>
        </w:rPr>
      </w:pPr>
      <w:r>
        <w:rPr>
          <w:b/>
          <w:bCs/>
        </w:rPr>
        <w:tab/>
      </w:r>
      <w:r>
        <w:rPr>
          <w:b/>
          <w:bCs/>
        </w:rPr>
        <w:tab/>
      </w:r>
      <w:r>
        <w:rPr>
          <w:b/>
          <w:bCs/>
        </w:rPr>
        <w:tab/>
      </w:r>
      <w:r>
        <w:rPr>
          <w:b/>
          <w:bCs/>
        </w:rPr>
        <w:tab/>
      </w:r>
      <w:r>
        <w:rPr>
          <w:b/>
          <w:bCs/>
        </w:rPr>
        <w:tab/>
        <w:t>Accreditation Site Visitor</w:t>
      </w:r>
    </w:p>
    <w:p w14:paraId="788609C1" w14:textId="77777777" w:rsidR="00A77BEF" w:rsidRDefault="00A77BEF">
      <w:pPr>
        <w:rPr>
          <w:b/>
          <w:bCs/>
        </w:rPr>
      </w:pPr>
      <w:r>
        <w:rPr>
          <w:b/>
          <w:bCs/>
        </w:rPr>
        <w:tab/>
      </w:r>
      <w:r>
        <w:rPr>
          <w:b/>
          <w:bCs/>
        </w:rPr>
        <w:tab/>
      </w:r>
      <w:r>
        <w:rPr>
          <w:b/>
          <w:bCs/>
        </w:rPr>
        <w:tab/>
      </w:r>
      <w:r>
        <w:rPr>
          <w:b/>
          <w:bCs/>
        </w:rPr>
        <w:tab/>
      </w:r>
      <w:r>
        <w:rPr>
          <w:b/>
          <w:bCs/>
        </w:rPr>
        <w:tab/>
        <w:t>Editor of newsletter or other contributions</w:t>
      </w:r>
    </w:p>
    <w:p w14:paraId="4931355D" w14:textId="77777777" w:rsidR="00A77BEF" w:rsidRDefault="00A77BEF">
      <w:pPr>
        <w:rPr>
          <w:b/>
          <w:bCs/>
        </w:rPr>
      </w:pPr>
    </w:p>
    <w:p w14:paraId="7FD8FB2F" w14:textId="77777777" w:rsidR="00A77BEF" w:rsidRDefault="00A77BEF">
      <w:pPr>
        <w:rPr>
          <w:b/>
          <w:bCs/>
        </w:rPr>
      </w:pPr>
    </w:p>
    <w:p w14:paraId="42294870" w14:textId="77777777" w:rsidR="00A77BEF" w:rsidRDefault="00A77BEF">
      <w:pPr>
        <w:rPr>
          <w:b/>
          <w:bCs/>
        </w:rPr>
      </w:pPr>
    </w:p>
    <w:p w14:paraId="44CCCF06" w14:textId="77777777" w:rsidR="00A77BEF" w:rsidRDefault="00A77BEF">
      <w:pPr>
        <w:rPr>
          <w:b/>
          <w:bCs/>
        </w:rPr>
      </w:pPr>
    </w:p>
    <w:p w14:paraId="002EE6F6" w14:textId="77777777" w:rsidR="00A77BEF" w:rsidRDefault="00A77BEF">
      <w:pPr>
        <w:rPr>
          <w:b/>
          <w:bCs/>
        </w:rPr>
      </w:pPr>
    </w:p>
    <w:p w14:paraId="225F0D50" w14:textId="77777777" w:rsidR="00A77BEF" w:rsidRDefault="00A77BEF">
      <w:pPr>
        <w:rPr>
          <w:b/>
          <w:bCs/>
        </w:rPr>
      </w:pPr>
    </w:p>
    <w:p w14:paraId="338E7468" w14:textId="77777777" w:rsidR="00A77BEF" w:rsidRDefault="00A77BEF">
      <w:pPr>
        <w:tabs>
          <w:tab w:val="left" w:pos="720"/>
          <w:tab w:val="left" w:pos="1440"/>
          <w:tab w:val="left" w:pos="2160"/>
          <w:tab w:val="left" w:pos="2880"/>
          <w:tab w:val="left" w:pos="3600"/>
        </w:tabs>
        <w:ind w:left="3600" w:hanging="3600"/>
        <w:rPr>
          <w:b/>
          <w:bCs/>
        </w:rPr>
      </w:pPr>
      <w:r>
        <w:rPr>
          <w:b/>
          <w:bCs/>
        </w:rPr>
        <w:br w:type="page"/>
      </w:r>
      <w:r>
        <w:rPr>
          <w:b/>
          <w:bCs/>
        </w:rPr>
        <w:lastRenderedPageBreak/>
        <w:tab/>
        <w:t>Community</w:t>
      </w:r>
      <w:r>
        <w:rPr>
          <w:b/>
          <w:bCs/>
        </w:rPr>
        <w:tab/>
      </w:r>
      <w:r>
        <w:rPr>
          <w:b/>
          <w:bCs/>
        </w:rPr>
        <w:tab/>
        <w:t>-</w:t>
      </w:r>
      <w:r>
        <w:rPr>
          <w:b/>
          <w:bCs/>
        </w:rPr>
        <w:tab/>
        <w:t>Health Fairs/Community presentations</w:t>
      </w:r>
    </w:p>
    <w:p w14:paraId="7B14806F" w14:textId="77777777" w:rsidR="00A77BEF" w:rsidRDefault="00A77BEF">
      <w:pPr>
        <w:ind w:left="4320" w:hanging="720"/>
        <w:rPr>
          <w:b/>
          <w:bCs/>
        </w:rPr>
      </w:pPr>
      <w:r>
        <w:rPr>
          <w:b/>
          <w:bCs/>
        </w:rPr>
        <w:t>Involvement on boards and day-to-day activities of community organizations</w:t>
      </w:r>
    </w:p>
    <w:p w14:paraId="5C902D8A" w14:textId="77777777" w:rsidR="00A77BEF" w:rsidRDefault="00A77BEF">
      <w:pPr>
        <w:rPr>
          <w:b/>
          <w:bCs/>
        </w:rPr>
      </w:pPr>
      <w:r>
        <w:rPr>
          <w:b/>
          <w:bCs/>
        </w:rPr>
        <w:tab/>
      </w:r>
      <w:r>
        <w:rPr>
          <w:b/>
          <w:bCs/>
        </w:rPr>
        <w:tab/>
      </w:r>
      <w:r>
        <w:rPr>
          <w:b/>
          <w:bCs/>
        </w:rPr>
        <w:tab/>
      </w:r>
      <w:r>
        <w:rPr>
          <w:b/>
          <w:bCs/>
        </w:rPr>
        <w:tab/>
      </w:r>
      <w:r>
        <w:rPr>
          <w:b/>
          <w:bCs/>
        </w:rPr>
        <w:tab/>
        <w:t>Involvement on special task forces/boards</w:t>
      </w:r>
    </w:p>
    <w:p w14:paraId="222FF3DB" w14:textId="77777777" w:rsidR="00A77BEF" w:rsidRDefault="00A77BEF">
      <w:pPr>
        <w:ind w:left="4320" w:hanging="720"/>
        <w:rPr>
          <w:b/>
          <w:bCs/>
        </w:rPr>
      </w:pPr>
      <w:r>
        <w:rPr>
          <w:b/>
          <w:bCs/>
        </w:rPr>
        <w:t>Consulting, training, assisting, reporting and serving on committees of volunteer agencies, in business, service organizations, media, schools, churches, and other health care organizations as it relates to one’s profession</w:t>
      </w:r>
    </w:p>
    <w:p w14:paraId="24AAE18A" w14:textId="77777777" w:rsidR="00A77BEF" w:rsidRDefault="00A77BEF">
      <w:pPr>
        <w:rPr>
          <w:b/>
          <w:bCs/>
        </w:rPr>
      </w:pPr>
    </w:p>
    <w:p w14:paraId="4A9B41D3" w14:textId="77777777" w:rsidR="00A77BEF" w:rsidRDefault="00A77BEF">
      <w:pPr>
        <w:rPr>
          <w:b/>
          <w:bCs/>
          <w:sz w:val="24"/>
          <w:szCs w:val="24"/>
        </w:rPr>
      </w:pPr>
      <w:r>
        <w:rPr>
          <w:b/>
          <w:bCs/>
          <w:sz w:val="24"/>
          <w:szCs w:val="24"/>
        </w:rPr>
        <w:t>SCHOLARLY ACTIVITIES:</w:t>
      </w:r>
    </w:p>
    <w:p w14:paraId="41391B90" w14:textId="77777777" w:rsidR="00A77BEF" w:rsidRDefault="00A77BEF">
      <w:pPr>
        <w:rPr>
          <w:b/>
          <w:bCs/>
        </w:rPr>
      </w:pPr>
      <w:r>
        <w:rPr>
          <w:b/>
          <w:bCs/>
        </w:rPr>
        <w:tab/>
      </w:r>
      <w:r>
        <w:rPr>
          <w:b/>
          <w:bCs/>
        </w:rPr>
        <w:tab/>
        <w:t># of publications/abstracts submitted</w:t>
      </w:r>
    </w:p>
    <w:p w14:paraId="46E329F8" w14:textId="77777777" w:rsidR="00A77BEF" w:rsidRDefault="00A77BEF">
      <w:pPr>
        <w:rPr>
          <w:b/>
          <w:bCs/>
        </w:rPr>
      </w:pPr>
      <w:r>
        <w:rPr>
          <w:b/>
          <w:bCs/>
        </w:rPr>
        <w:tab/>
      </w:r>
      <w:r>
        <w:rPr>
          <w:b/>
          <w:bCs/>
        </w:rPr>
        <w:tab/>
        <w:t># of publications/abstracts published</w:t>
      </w:r>
    </w:p>
    <w:p w14:paraId="13CDF3F3" w14:textId="77777777" w:rsidR="00A77BEF" w:rsidRDefault="00A77BEF">
      <w:pPr>
        <w:rPr>
          <w:b/>
          <w:bCs/>
        </w:rPr>
      </w:pPr>
      <w:r>
        <w:rPr>
          <w:b/>
          <w:bCs/>
        </w:rPr>
        <w:tab/>
      </w:r>
      <w:r>
        <w:rPr>
          <w:b/>
          <w:bCs/>
        </w:rPr>
        <w:tab/>
        <w:t>Competitively selected presentations</w:t>
      </w:r>
    </w:p>
    <w:p w14:paraId="5F14777C" w14:textId="77777777" w:rsidR="00A77BEF" w:rsidRDefault="00A77BEF">
      <w:pPr>
        <w:rPr>
          <w:b/>
          <w:bCs/>
        </w:rPr>
      </w:pPr>
      <w:r>
        <w:rPr>
          <w:b/>
          <w:bCs/>
        </w:rPr>
        <w:tab/>
      </w:r>
      <w:r>
        <w:rPr>
          <w:b/>
          <w:bCs/>
        </w:rPr>
        <w:tab/>
        <w:t>Invited presentations</w:t>
      </w:r>
    </w:p>
    <w:p w14:paraId="2F38B174" w14:textId="77777777" w:rsidR="00A77BEF" w:rsidRDefault="00A77BEF">
      <w:pPr>
        <w:rPr>
          <w:b/>
          <w:bCs/>
        </w:rPr>
      </w:pPr>
      <w:r>
        <w:rPr>
          <w:b/>
          <w:bCs/>
        </w:rPr>
        <w:tab/>
      </w:r>
      <w:r>
        <w:rPr>
          <w:b/>
          <w:bCs/>
        </w:rPr>
        <w:tab/>
        <w:t>Workshops given</w:t>
      </w:r>
    </w:p>
    <w:p w14:paraId="2CFC8E14" w14:textId="77777777" w:rsidR="00A77BEF" w:rsidRDefault="00A77BEF">
      <w:pPr>
        <w:rPr>
          <w:b/>
          <w:bCs/>
        </w:rPr>
      </w:pPr>
      <w:r>
        <w:rPr>
          <w:b/>
          <w:bCs/>
        </w:rPr>
        <w:tab/>
      </w:r>
      <w:r>
        <w:rPr>
          <w:b/>
          <w:bCs/>
        </w:rPr>
        <w:tab/>
        <w:t>Educational software/media developed</w:t>
      </w:r>
    </w:p>
    <w:p w14:paraId="6FE34E0F" w14:textId="77777777" w:rsidR="00A77BEF" w:rsidRDefault="00A77BEF">
      <w:pPr>
        <w:rPr>
          <w:b/>
          <w:bCs/>
        </w:rPr>
      </w:pPr>
      <w:r>
        <w:rPr>
          <w:b/>
          <w:bCs/>
        </w:rPr>
        <w:tab/>
      </w:r>
      <w:r>
        <w:rPr>
          <w:b/>
          <w:bCs/>
        </w:rPr>
        <w:tab/>
        <w:t>Continuing Education programs developed</w:t>
      </w:r>
    </w:p>
    <w:p w14:paraId="7E368982" w14:textId="77777777" w:rsidR="00A77BEF" w:rsidRDefault="00A77BEF">
      <w:pPr>
        <w:rPr>
          <w:b/>
          <w:bCs/>
        </w:rPr>
      </w:pPr>
      <w:r>
        <w:rPr>
          <w:b/>
          <w:bCs/>
        </w:rPr>
        <w:tab/>
      </w:r>
      <w:r>
        <w:rPr>
          <w:b/>
          <w:bCs/>
        </w:rPr>
        <w:tab/>
        <w:t>Book reviews published</w:t>
      </w:r>
    </w:p>
    <w:p w14:paraId="0D464E5E" w14:textId="77777777" w:rsidR="00A77BEF" w:rsidRDefault="00A77BEF">
      <w:pPr>
        <w:rPr>
          <w:b/>
          <w:bCs/>
        </w:rPr>
      </w:pPr>
      <w:r>
        <w:rPr>
          <w:b/>
          <w:bCs/>
        </w:rPr>
        <w:tab/>
      </w:r>
      <w:r>
        <w:rPr>
          <w:b/>
          <w:bCs/>
        </w:rPr>
        <w:tab/>
        <w:t># grants submitted (intramural/extramural)</w:t>
      </w:r>
    </w:p>
    <w:p w14:paraId="5D3935A7" w14:textId="77777777" w:rsidR="00A77BEF" w:rsidRDefault="00A77BEF">
      <w:pPr>
        <w:rPr>
          <w:b/>
          <w:bCs/>
        </w:rPr>
      </w:pPr>
      <w:r>
        <w:rPr>
          <w:b/>
          <w:bCs/>
        </w:rPr>
        <w:tab/>
      </w:r>
      <w:r>
        <w:rPr>
          <w:b/>
          <w:bCs/>
        </w:rPr>
        <w:tab/>
        <w:t># grants funded (intramural/extramural)</w:t>
      </w:r>
    </w:p>
    <w:p w14:paraId="76CC28C6" w14:textId="77777777" w:rsidR="00A77BEF" w:rsidRDefault="00A77BEF">
      <w:pPr>
        <w:rPr>
          <w:b/>
          <w:bCs/>
        </w:rPr>
      </w:pPr>
      <w:r>
        <w:rPr>
          <w:b/>
          <w:bCs/>
        </w:rPr>
        <w:tab/>
      </w:r>
      <w:r>
        <w:rPr>
          <w:b/>
          <w:bCs/>
        </w:rPr>
        <w:tab/>
        <w:t>Thesis direction (major professor/chair)</w:t>
      </w:r>
    </w:p>
    <w:p w14:paraId="11451D5B" w14:textId="77777777" w:rsidR="00A77BEF" w:rsidRDefault="00A77BEF">
      <w:pPr>
        <w:rPr>
          <w:b/>
          <w:bCs/>
        </w:rPr>
      </w:pPr>
      <w:r>
        <w:rPr>
          <w:b/>
          <w:bCs/>
        </w:rPr>
        <w:tab/>
      </w:r>
      <w:r>
        <w:rPr>
          <w:b/>
          <w:bCs/>
        </w:rPr>
        <w:tab/>
        <w:t>Development of clinical manuals</w:t>
      </w:r>
    </w:p>
    <w:p w14:paraId="2383F56A" w14:textId="77777777" w:rsidR="00A77BEF" w:rsidRDefault="00A77BEF">
      <w:pPr>
        <w:rPr>
          <w:b/>
          <w:bCs/>
        </w:rPr>
      </w:pPr>
      <w:r>
        <w:rPr>
          <w:b/>
          <w:bCs/>
        </w:rPr>
        <w:tab/>
      </w:r>
      <w:r>
        <w:rPr>
          <w:b/>
          <w:bCs/>
        </w:rPr>
        <w:tab/>
        <w:t>Development of therapy materials</w:t>
      </w:r>
    </w:p>
    <w:p w14:paraId="186AB6AE" w14:textId="77777777" w:rsidR="00A77BEF" w:rsidRDefault="00A77BEF">
      <w:pPr>
        <w:rPr>
          <w:b/>
          <w:bCs/>
        </w:rPr>
      </w:pPr>
      <w:r>
        <w:rPr>
          <w:b/>
          <w:bCs/>
        </w:rPr>
        <w:tab/>
      </w:r>
      <w:r>
        <w:rPr>
          <w:b/>
          <w:bCs/>
        </w:rPr>
        <w:tab/>
        <w:t>Development of accreditation documents</w:t>
      </w:r>
    </w:p>
    <w:p w14:paraId="50EEFC83" w14:textId="77777777" w:rsidR="00A77BEF" w:rsidRDefault="00A77BEF">
      <w:pPr>
        <w:rPr>
          <w:b/>
          <w:bCs/>
        </w:rPr>
      </w:pPr>
      <w:r>
        <w:rPr>
          <w:b/>
          <w:bCs/>
        </w:rPr>
        <w:tab/>
      </w:r>
      <w:r>
        <w:rPr>
          <w:b/>
          <w:bCs/>
        </w:rPr>
        <w:tab/>
        <w:t>Contracts</w:t>
      </w:r>
    </w:p>
    <w:p w14:paraId="7B5A1C7B" w14:textId="77777777" w:rsidR="00A77BEF" w:rsidRDefault="00A77BEF">
      <w:pPr>
        <w:rPr>
          <w:b/>
          <w:bCs/>
        </w:rPr>
      </w:pPr>
    </w:p>
    <w:p w14:paraId="4B03944B" w14:textId="77777777" w:rsidR="00A77BEF" w:rsidRDefault="00A77BEF">
      <w:pPr>
        <w:rPr>
          <w:b/>
          <w:bCs/>
          <w:sz w:val="24"/>
          <w:szCs w:val="24"/>
        </w:rPr>
      </w:pPr>
      <w:r>
        <w:rPr>
          <w:b/>
          <w:bCs/>
          <w:sz w:val="24"/>
          <w:szCs w:val="24"/>
        </w:rPr>
        <w:t>ADMINISTRATION: (For faculty with administrative responsibilities)</w:t>
      </w:r>
    </w:p>
    <w:p w14:paraId="635CD397" w14:textId="77777777" w:rsidR="00A77BEF" w:rsidRDefault="00A77BEF">
      <w:pPr>
        <w:rPr>
          <w:b/>
          <w:bCs/>
        </w:rPr>
      </w:pPr>
      <w:r>
        <w:rPr>
          <w:b/>
          <w:bCs/>
          <w:sz w:val="24"/>
          <w:szCs w:val="24"/>
        </w:rPr>
        <w:tab/>
      </w:r>
      <w:r>
        <w:rPr>
          <w:b/>
          <w:bCs/>
          <w:sz w:val="24"/>
          <w:szCs w:val="24"/>
        </w:rPr>
        <w:tab/>
      </w:r>
      <w:r>
        <w:rPr>
          <w:b/>
          <w:bCs/>
        </w:rPr>
        <w:t>Program self-studies</w:t>
      </w:r>
    </w:p>
    <w:p w14:paraId="7B2E3998" w14:textId="77777777" w:rsidR="00A77BEF" w:rsidRDefault="00A77BEF">
      <w:pPr>
        <w:rPr>
          <w:b/>
          <w:bCs/>
        </w:rPr>
      </w:pPr>
      <w:r>
        <w:rPr>
          <w:b/>
          <w:bCs/>
        </w:rPr>
        <w:tab/>
      </w:r>
      <w:r>
        <w:rPr>
          <w:b/>
          <w:bCs/>
        </w:rPr>
        <w:tab/>
        <w:t>Budgets</w:t>
      </w:r>
    </w:p>
    <w:p w14:paraId="37647215" w14:textId="77777777" w:rsidR="00A77BEF" w:rsidRDefault="00A77BEF">
      <w:pPr>
        <w:rPr>
          <w:b/>
          <w:bCs/>
        </w:rPr>
      </w:pPr>
      <w:r>
        <w:rPr>
          <w:b/>
          <w:bCs/>
        </w:rPr>
        <w:tab/>
      </w:r>
      <w:r>
        <w:rPr>
          <w:b/>
          <w:bCs/>
        </w:rPr>
        <w:tab/>
        <w:t>Reports to state/professional agencies</w:t>
      </w:r>
    </w:p>
    <w:p w14:paraId="23795ED5" w14:textId="77777777" w:rsidR="00A77BEF" w:rsidRDefault="00A77BEF">
      <w:pPr>
        <w:rPr>
          <w:b/>
          <w:bCs/>
        </w:rPr>
      </w:pPr>
      <w:r>
        <w:rPr>
          <w:b/>
          <w:bCs/>
        </w:rPr>
        <w:tab/>
      </w:r>
      <w:r>
        <w:rPr>
          <w:b/>
          <w:bCs/>
        </w:rPr>
        <w:tab/>
        <w:t>Chair/assistant chair</w:t>
      </w:r>
    </w:p>
    <w:p w14:paraId="0237C4A2" w14:textId="77777777" w:rsidR="00A77BEF" w:rsidRDefault="00A77BEF">
      <w:pPr>
        <w:rPr>
          <w:b/>
          <w:bCs/>
        </w:rPr>
      </w:pPr>
      <w:r>
        <w:rPr>
          <w:b/>
          <w:bCs/>
        </w:rPr>
        <w:tab/>
      </w:r>
      <w:r>
        <w:rPr>
          <w:b/>
          <w:bCs/>
        </w:rPr>
        <w:tab/>
        <w:t>Program development</w:t>
      </w:r>
    </w:p>
    <w:p w14:paraId="307F379F" w14:textId="77777777" w:rsidR="00A77BEF" w:rsidRDefault="00A77BEF">
      <w:pPr>
        <w:rPr>
          <w:b/>
          <w:bCs/>
        </w:rPr>
      </w:pPr>
      <w:r>
        <w:rPr>
          <w:b/>
          <w:bCs/>
        </w:rPr>
        <w:tab/>
      </w:r>
      <w:r>
        <w:rPr>
          <w:b/>
          <w:bCs/>
        </w:rPr>
        <w:tab/>
        <w:t>Graduate coordination</w:t>
      </w:r>
    </w:p>
    <w:p w14:paraId="1B858E28" w14:textId="77777777" w:rsidR="00A77BEF" w:rsidRDefault="00A77BEF">
      <w:pPr>
        <w:rPr>
          <w:b/>
          <w:bCs/>
        </w:rPr>
      </w:pPr>
      <w:r>
        <w:rPr>
          <w:b/>
          <w:bCs/>
        </w:rPr>
        <w:tab/>
      </w:r>
      <w:r>
        <w:rPr>
          <w:b/>
          <w:bCs/>
        </w:rPr>
        <w:tab/>
        <w:t>Admissions coordination</w:t>
      </w:r>
    </w:p>
    <w:p w14:paraId="6DAB5245" w14:textId="77777777" w:rsidR="00A77BEF" w:rsidRDefault="00A77BEF">
      <w:pPr>
        <w:rPr>
          <w:b/>
          <w:bCs/>
        </w:rPr>
      </w:pPr>
      <w:r>
        <w:rPr>
          <w:b/>
          <w:bCs/>
        </w:rPr>
        <w:tab/>
      </w:r>
      <w:r>
        <w:rPr>
          <w:b/>
          <w:bCs/>
        </w:rPr>
        <w:tab/>
        <w:t>Clinical coordination (of students)</w:t>
      </w:r>
    </w:p>
    <w:p w14:paraId="608014AE" w14:textId="77777777" w:rsidR="00A77BEF" w:rsidRDefault="00A77BEF">
      <w:pPr>
        <w:rPr>
          <w:b/>
          <w:bCs/>
        </w:rPr>
      </w:pPr>
      <w:r>
        <w:rPr>
          <w:b/>
          <w:bCs/>
        </w:rPr>
        <w:tab/>
      </w:r>
      <w:r>
        <w:rPr>
          <w:b/>
          <w:bCs/>
        </w:rPr>
        <w:tab/>
        <w:t>Lab coordination/director</w:t>
      </w:r>
    </w:p>
    <w:p w14:paraId="2CA63B8B" w14:textId="77777777" w:rsidR="00A77BEF" w:rsidRDefault="00A77BEF">
      <w:pPr>
        <w:rPr>
          <w:b/>
          <w:bCs/>
        </w:rPr>
      </w:pPr>
      <w:r>
        <w:rPr>
          <w:b/>
          <w:bCs/>
        </w:rPr>
        <w:tab/>
      </w:r>
      <w:r>
        <w:rPr>
          <w:b/>
          <w:bCs/>
        </w:rPr>
        <w:tab/>
        <w:t>Coordinating program advisory committees</w:t>
      </w:r>
    </w:p>
    <w:p w14:paraId="0046FF4B" w14:textId="77777777" w:rsidR="00A77BEF" w:rsidRDefault="00A77BEF">
      <w:pPr>
        <w:rPr>
          <w:b/>
          <w:bCs/>
        </w:rPr>
      </w:pPr>
      <w:r>
        <w:rPr>
          <w:b/>
          <w:bCs/>
        </w:rPr>
        <w:tab/>
      </w:r>
      <w:r>
        <w:rPr>
          <w:b/>
          <w:bCs/>
        </w:rPr>
        <w:tab/>
        <w:t>Coordination with clinical agencies (scheduling/contracts/etc.)</w:t>
      </w:r>
    </w:p>
    <w:p w14:paraId="3EBC91C6" w14:textId="77777777" w:rsidR="00A77BEF" w:rsidRDefault="00A77BEF">
      <w:pPr>
        <w:rPr>
          <w:b/>
          <w:bCs/>
        </w:rPr>
      </w:pPr>
      <w:r>
        <w:rPr>
          <w:b/>
          <w:bCs/>
        </w:rPr>
        <w:lastRenderedPageBreak/>
        <w:tab/>
      </w:r>
      <w:r>
        <w:rPr>
          <w:b/>
          <w:bCs/>
        </w:rPr>
        <w:tab/>
        <w:t>Program follow-up surveys</w:t>
      </w:r>
    </w:p>
    <w:p w14:paraId="6331353E" w14:textId="77777777" w:rsidR="00A77BEF" w:rsidRDefault="00A77BEF">
      <w:pPr>
        <w:rPr>
          <w:b/>
          <w:bCs/>
        </w:rPr>
      </w:pPr>
      <w:r>
        <w:rPr>
          <w:b/>
          <w:bCs/>
        </w:rPr>
        <w:tab/>
      </w:r>
      <w:r>
        <w:rPr>
          <w:b/>
          <w:bCs/>
        </w:rPr>
        <w:tab/>
        <w:t>Schedule development</w:t>
      </w:r>
    </w:p>
    <w:p w14:paraId="71D46B5B" w14:textId="77777777" w:rsidR="00A77BEF" w:rsidRDefault="00A77BEF">
      <w:pPr>
        <w:rPr>
          <w:b/>
          <w:bCs/>
        </w:rPr>
      </w:pPr>
      <w:r>
        <w:rPr>
          <w:b/>
          <w:bCs/>
        </w:rPr>
        <w:tab/>
      </w:r>
      <w:r>
        <w:rPr>
          <w:b/>
          <w:bCs/>
        </w:rPr>
        <w:tab/>
        <w:t>Staff evaluation</w:t>
      </w:r>
    </w:p>
    <w:p w14:paraId="7D27681C" w14:textId="77777777" w:rsidR="00A77BEF" w:rsidRDefault="00A77BEF">
      <w:pPr>
        <w:rPr>
          <w:b/>
          <w:bCs/>
        </w:rPr>
      </w:pPr>
      <w:r>
        <w:rPr>
          <w:b/>
          <w:bCs/>
        </w:rPr>
        <w:tab/>
      </w:r>
      <w:r>
        <w:rPr>
          <w:b/>
          <w:bCs/>
        </w:rPr>
        <w:tab/>
        <w:t>Grant coordination and management</w:t>
      </w:r>
    </w:p>
    <w:p w14:paraId="6BD1E34B" w14:textId="77777777" w:rsidR="00A77BEF" w:rsidRDefault="00A77BEF">
      <w:r>
        <w:rPr>
          <w:b/>
          <w:bCs/>
        </w:rPr>
        <w:tab/>
      </w:r>
      <w:r>
        <w:rPr>
          <w:b/>
          <w:bCs/>
        </w:rPr>
        <w:tab/>
        <w:t xml:space="preserve">Human Resources Management </w:t>
      </w:r>
    </w:p>
    <w:sectPr w:rsidR="00A77BEF" w:rsidSect="000E4953">
      <w:pgSz w:w="12240" w:h="15840"/>
      <w:pgMar w:top="1440" w:right="1440" w:bottom="1440" w:left="144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EADC" w14:textId="77777777" w:rsidR="00715437" w:rsidRDefault="00715437" w:rsidP="00715437">
      <w:r>
        <w:separator/>
      </w:r>
    </w:p>
  </w:endnote>
  <w:endnote w:type="continuationSeparator" w:id="0">
    <w:p w14:paraId="1690D364" w14:textId="77777777" w:rsidR="00715437" w:rsidRDefault="00715437" w:rsidP="0071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sdtContent>
      <w:p w14:paraId="44688451" w14:textId="5DB124E3" w:rsidR="00715437" w:rsidRDefault="005103B9" w:rsidP="00715437">
        <w:pPr>
          <w:pStyle w:val="Footer"/>
        </w:pPr>
        <w:r>
          <w:t>2022</w:t>
        </w:r>
        <w:r w:rsidR="00715437">
          <w:tab/>
        </w:r>
        <w:r w:rsidR="00715437">
          <w:tab/>
          <w:t xml:space="preserve">Page </w:t>
        </w:r>
        <w:r w:rsidR="00715437">
          <w:rPr>
            <w:b/>
            <w:bCs/>
            <w:sz w:val="24"/>
            <w:szCs w:val="24"/>
          </w:rPr>
          <w:fldChar w:fldCharType="begin"/>
        </w:r>
        <w:r w:rsidR="00715437">
          <w:rPr>
            <w:b/>
            <w:bCs/>
          </w:rPr>
          <w:instrText xml:space="preserve"> PAGE </w:instrText>
        </w:r>
        <w:r w:rsidR="00715437">
          <w:rPr>
            <w:b/>
            <w:bCs/>
            <w:sz w:val="24"/>
            <w:szCs w:val="24"/>
          </w:rPr>
          <w:fldChar w:fldCharType="separate"/>
        </w:r>
        <w:r w:rsidR="00BF57C8">
          <w:rPr>
            <w:b/>
            <w:bCs/>
            <w:noProof/>
          </w:rPr>
          <w:t>1</w:t>
        </w:r>
        <w:r w:rsidR="00715437">
          <w:rPr>
            <w:b/>
            <w:bCs/>
            <w:sz w:val="24"/>
            <w:szCs w:val="24"/>
          </w:rPr>
          <w:fldChar w:fldCharType="end"/>
        </w:r>
        <w:r w:rsidR="00715437">
          <w:t xml:space="preserve"> of </w:t>
        </w:r>
        <w:r w:rsidR="00715437">
          <w:rPr>
            <w:b/>
            <w:bCs/>
            <w:sz w:val="24"/>
            <w:szCs w:val="24"/>
          </w:rPr>
          <w:fldChar w:fldCharType="begin"/>
        </w:r>
        <w:r w:rsidR="00715437">
          <w:rPr>
            <w:b/>
            <w:bCs/>
          </w:rPr>
          <w:instrText xml:space="preserve"> NUMPAGES  </w:instrText>
        </w:r>
        <w:r w:rsidR="00715437">
          <w:rPr>
            <w:b/>
            <w:bCs/>
            <w:sz w:val="24"/>
            <w:szCs w:val="24"/>
          </w:rPr>
          <w:fldChar w:fldCharType="separate"/>
        </w:r>
        <w:r w:rsidR="00BF57C8">
          <w:rPr>
            <w:b/>
            <w:bCs/>
            <w:noProof/>
          </w:rPr>
          <w:t>5</w:t>
        </w:r>
        <w:r w:rsidR="00715437">
          <w:rPr>
            <w:b/>
            <w:bCs/>
            <w:sz w:val="24"/>
            <w:szCs w:val="24"/>
          </w:rPr>
          <w:fldChar w:fldCharType="end"/>
        </w:r>
      </w:p>
    </w:sdtContent>
  </w:sdt>
  <w:p w14:paraId="78A8F349" w14:textId="77777777" w:rsidR="00715437" w:rsidRDefault="0071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9AE74" w14:textId="77777777" w:rsidR="00715437" w:rsidRDefault="00715437" w:rsidP="00715437">
      <w:r>
        <w:separator/>
      </w:r>
    </w:p>
  </w:footnote>
  <w:footnote w:type="continuationSeparator" w:id="0">
    <w:p w14:paraId="04767BE0" w14:textId="77777777" w:rsidR="00715437" w:rsidRDefault="00715437" w:rsidP="00715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5AF4"/>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D1A422F"/>
    <w:multiLevelType w:val="hybridMultilevel"/>
    <w:tmpl w:val="903859B4"/>
    <w:lvl w:ilvl="0" w:tplc="B9F46FA6">
      <w:start w:val="1"/>
      <w:numFmt w:val="bullet"/>
      <w:lvlText w:val=""/>
      <w:lvlJc w:val="left"/>
      <w:pPr>
        <w:ind w:left="807"/>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1" w:tplc="9AD8F0C0">
      <w:start w:val="1"/>
      <w:numFmt w:val="bullet"/>
      <w:lvlText w:val=""/>
      <w:lvlJc w:val="left"/>
      <w:pPr>
        <w:ind w:left="1529"/>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2" w:tplc="9EFCD44A">
      <w:start w:val="1"/>
      <w:numFmt w:val="bullet"/>
      <w:lvlText w:val="▪"/>
      <w:lvlJc w:val="left"/>
      <w:pPr>
        <w:ind w:left="226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3" w:tplc="A704F2CA">
      <w:start w:val="1"/>
      <w:numFmt w:val="bullet"/>
      <w:lvlText w:val="•"/>
      <w:lvlJc w:val="left"/>
      <w:pPr>
        <w:ind w:left="298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4" w:tplc="F524EDBE">
      <w:start w:val="1"/>
      <w:numFmt w:val="bullet"/>
      <w:lvlText w:val="o"/>
      <w:lvlJc w:val="left"/>
      <w:pPr>
        <w:ind w:left="370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5" w:tplc="3F1EE82E">
      <w:start w:val="1"/>
      <w:numFmt w:val="bullet"/>
      <w:lvlText w:val="▪"/>
      <w:lvlJc w:val="left"/>
      <w:pPr>
        <w:ind w:left="442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6" w:tplc="BCEE8848">
      <w:start w:val="1"/>
      <w:numFmt w:val="bullet"/>
      <w:lvlText w:val="•"/>
      <w:lvlJc w:val="left"/>
      <w:pPr>
        <w:ind w:left="514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7" w:tplc="CD746992">
      <w:start w:val="1"/>
      <w:numFmt w:val="bullet"/>
      <w:lvlText w:val="o"/>
      <w:lvlJc w:val="left"/>
      <w:pPr>
        <w:ind w:left="586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8" w:tplc="5D666F68">
      <w:start w:val="1"/>
      <w:numFmt w:val="bullet"/>
      <w:lvlText w:val="▪"/>
      <w:lvlJc w:val="left"/>
      <w:pPr>
        <w:ind w:left="6580"/>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1CCA1E14"/>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4435724"/>
    <w:multiLevelType w:val="hybridMultilevel"/>
    <w:tmpl w:val="7706B54C"/>
    <w:lvl w:ilvl="0" w:tplc="9D94DE7A">
      <w:start w:val="1"/>
      <w:numFmt w:val="upperRoman"/>
      <w:lvlText w:val="%1."/>
      <w:lvlJc w:val="left"/>
      <w:pPr>
        <w:ind w:left="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8EB190">
      <w:start w:val="1"/>
      <w:numFmt w:val="lowerLetter"/>
      <w:lvlText w:val="%2"/>
      <w:lvlJc w:val="left"/>
      <w:pPr>
        <w:ind w:left="1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18AAE6">
      <w:start w:val="1"/>
      <w:numFmt w:val="lowerRoman"/>
      <w:lvlText w:val="%3"/>
      <w:lvlJc w:val="left"/>
      <w:pPr>
        <w:ind w:left="2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54B456">
      <w:start w:val="1"/>
      <w:numFmt w:val="decimal"/>
      <w:lvlText w:val="%4"/>
      <w:lvlJc w:val="left"/>
      <w:pPr>
        <w:ind w:left="2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209DE6">
      <w:start w:val="1"/>
      <w:numFmt w:val="lowerLetter"/>
      <w:lvlText w:val="%5"/>
      <w:lvlJc w:val="left"/>
      <w:pPr>
        <w:ind w:left="3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4A08D4">
      <w:start w:val="1"/>
      <w:numFmt w:val="lowerRoman"/>
      <w:lvlText w:val="%6"/>
      <w:lvlJc w:val="left"/>
      <w:pPr>
        <w:ind w:left="4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60173A">
      <w:start w:val="1"/>
      <w:numFmt w:val="decimal"/>
      <w:lvlText w:val="%7"/>
      <w:lvlJc w:val="left"/>
      <w:pPr>
        <w:ind w:left="4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6A5B44">
      <w:start w:val="1"/>
      <w:numFmt w:val="lowerLetter"/>
      <w:lvlText w:val="%8"/>
      <w:lvlJc w:val="left"/>
      <w:pPr>
        <w:ind w:left="5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24673E">
      <w:start w:val="1"/>
      <w:numFmt w:val="lowerRoman"/>
      <w:lvlText w:val="%9"/>
      <w:lvlJc w:val="left"/>
      <w:pPr>
        <w:ind w:left="6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502DF5"/>
    <w:multiLevelType w:val="hybridMultilevel"/>
    <w:tmpl w:val="BB90084A"/>
    <w:lvl w:ilvl="0" w:tplc="7360A7C0">
      <w:start w:val="1"/>
      <w:numFmt w:val="upperRoman"/>
      <w:lvlText w:val="%1."/>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847508">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1CD444">
      <w:start w:val="1"/>
      <w:numFmt w:val="bullet"/>
      <w:lvlText w:val="o"/>
      <w:lvlJc w:val="left"/>
      <w:pPr>
        <w:ind w:left="26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6725154">
      <w:start w:val="1"/>
      <w:numFmt w:val="bullet"/>
      <w:lvlText w:val="•"/>
      <w:lvlJc w:val="left"/>
      <w:pPr>
        <w:ind w:left="3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B5E2DCC">
      <w:start w:val="1"/>
      <w:numFmt w:val="bullet"/>
      <w:lvlText w:val="o"/>
      <w:lvlJc w:val="left"/>
      <w:pPr>
        <w:ind w:left="40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422CC04">
      <w:start w:val="1"/>
      <w:numFmt w:val="bullet"/>
      <w:lvlText w:val="▪"/>
      <w:lvlJc w:val="left"/>
      <w:pPr>
        <w:ind w:left="4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288C8D0">
      <w:start w:val="1"/>
      <w:numFmt w:val="bullet"/>
      <w:lvlText w:val="•"/>
      <w:lvlJc w:val="left"/>
      <w:pPr>
        <w:ind w:left="55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DC8DD8">
      <w:start w:val="1"/>
      <w:numFmt w:val="bullet"/>
      <w:lvlText w:val="o"/>
      <w:lvlJc w:val="left"/>
      <w:pPr>
        <w:ind w:left="62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EB42A44">
      <w:start w:val="1"/>
      <w:numFmt w:val="bullet"/>
      <w:lvlText w:val="▪"/>
      <w:lvlJc w:val="left"/>
      <w:pPr>
        <w:ind w:left="69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DC5DFB"/>
    <w:multiLevelType w:val="hybridMultilevel"/>
    <w:tmpl w:val="5858A4E8"/>
    <w:lvl w:ilvl="0" w:tplc="04090015">
      <w:start w:val="1"/>
      <w:numFmt w:val="upperLetter"/>
      <w:lvlText w:val="%1."/>
      <w:lvlJc w:val="left"/>
      <w:pPr>
        <w:ind w:left="54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6" w15:restartNumberingAfterBreak="0">
    <w:nsid w:val="4C7B4048"/>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4FB51D87"/>
    <w:multiLevelType w:val="hybridMultilevel"/>
    <w:tmpl w:val="1882AA3E"/>
    <w:lvl w:ilvl="0" w:tplc="A60496E8">
      <w:start w:val="1"/>
      <w:numFmt w:val="upperLetter"/>
      <w:lvlText w:val="(%1.)"/>
      <w:lvlJc w:val="left"/>
      <w:pPr>
        <w:ind w:left="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D144C3E">
      <w:start w:val="1"/>
      <w:numFmt w:val="upperLetter"/>
      <w:lvlText w:val="%2."/>
      <w:lvlJc w:val="left"/>
      <w:pPr>
        <w:ind w:left="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A83164">
      <w:start w:val="1"/>
      <w:numFmt w:val="lowerRoman"/>
      <w:lvlText w:val="%3"/>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904FBC">
      <w:start w:val="1"/>
      <w:numFmt w:val="decimal"/>
      <w:lvlText w:val="%4"/>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6FBAE">
      <w:start w:val="1"/>
      <w:numFmt w:val="lowerLetter"/>
      <w:lvlText w:val="%5"/>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A059DA">
      <w:start w:val="1"/>
      <w:numFmt w:val="lowerRoman"/>
      <w:lvlText w:val="%6"/>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40E7EC">
      <w:start w:val="1"/>
      <w:numFmt w:val="decimal"/>
      <w:lvlText w:val="%7"/>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8F7CA">
      <w:start w:val="1"/>
      <w:numFmt w:val="lowerLetter"/>
      <w:lvlText w:val="%8"/>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609AF2">
      <w:start w:val="1"/>
      <w:numFmt w:val="lowerRoman"/>
      <w:lvlText w:val="%9"/>
      <w:lvlJc w:val="left"/>
      <w:pPr>
        <w:ind w:left="6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7F63E4"/>
    <w:multiLevelType w:val="hybridMultilevel"/>
    <w:tmpl w:val="C95413D8"/>
    <w:lvl w:ilvl="0" w:tplc="8DA6BE2A">
      <w:start w:val="1"/>
      <w:numFmt w:val="decimal"/>
      <w:lvlText w:val="%1."/>
      <w:lvlJc w:val="left"/>
      <w:pPr>
        <w:ind w:left="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EDB6A">
      <w:start w:val="1"/>
      <w:numFmt w:val="lowerLetter"/>
      <w:lvlText w:val="%2"/>
      <w:lvlJc w:val="left"/>
      <w:pPr>
        <w:ind w:left="1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C2B154">
      <w:start w:val="1"/>
      <w:numFmt w:val="lowerRoman"/>
      <w:lvlText w:val="%3"/>
      <w:lvlJc w:val="left"/>
      <w:pPr>
        <w:ind w:left="2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263956">
      <w:start w:val="1"/>
      <w:numFmt w:val="decimal"/>
      <w:lvlText w:val="%4"/>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8635A">
      <w:start w:val="1"/>
      <w:numFmt w:val="lowerLetter"/>
      <w:lvlText w:val="%5"/>
      <w:lvlJc w:val="left"/>
      <w:pPr>
        <w:ind w:left="3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B89A1A">
      <w:start w:val="1"/>
      <w:numFmt w:val="lowerRoman"/>
      <w:lvlText w:val="%6"/>
      <w:lvlJc w:val="left"/>
      <w:pPr>
        <w:ind w:left="4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7873BE">
      <w:start w:val="1"/>
      <w:numFmt w:val="decimal"/>
      <w:lvlText w:val="%7"/>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5E1EF6">
      <w:start w:val="1"/>
      <w:numFmt w:val="lowerLetter"/>
      <w:lvlText w:val="%8"/>
      <w:lvlJc w:val="left"/>
      <w:pPr>
        <w:ind w:left="5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08C268">
      <w:start w:val="1"/>
      <w:numFmt w:val="lowerRoman"/>
      <w:lvlText w:val="%9"/>
      <w:lvlJc w:val="left"/>
      <w:pPr>
        <w:ind w:left="6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2C4CCE"/>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5A861243"/>
    <w:multiLevelType w:val="hybridMultilevel"/>
    <w:tmpl w:val="905C87A8"/>
    <w:lvl w:ilvl="0" w:tplc="AC2ECB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63B60">
      <w:start w:val="1"/>
      <w:numFmt w:val="lowerLetter"/>
      <w:lvlText w:val="%2"/>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D47298">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DC00D4">
      <w:start w:val="1"/>
      <w:numFmt w:val="lowerLetter"/>
      <w:lvlRestart w:val="0"/>
      <w:lvlText w:val="%4."/>
      <w:lvlJc w:val="left"/>
      <w:pPr>
        <w:ind w:left="1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E0EEC4">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84164E">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4A1548">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ECF666">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8C8D5C">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9A087A"/>
    <w:multiLevelType w:val="hybridMultilevel"/>
    <w:tmpl w:val="E1609C4A"/>
    <w:lvl w:ilvl="0" w:tplc="7390B98A">
      <w:start w:val="1"/>
      <w:numFmt w:val="upperRoman"/>
      <w:lvlText w:val="%1."/>
      <w:lvlJc w:val="left"/>
      <w:pPr>
        <w:ind w:left="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50E966">
      <w:start w:val="1"/>
      <w:numFmt w:val="bullet"/>
      <w:lvlText w:val=""/>
      <w:lvlJc w:val="left"/>
      <w:pPr>
        <w:ind w:left="18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E22AF4">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421270">
      <w:start w:val="1"/>
      <w:numFmt w:val="bullet"/>
      <w:lvlText w:val="•"/>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DAAAB6">
      <w:start w:val="1"/>
      <w:numFmt w:val="bullet"/>
      <w:lvlText w:val="o"/>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C647C8">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2AC21A0">
      <w:start w:val="1"/>
      <w:numFmt w:val="bullet"/>
      <w:lvlText w:val="•"/>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A61D16">
      <w:start w:val="1"/>
      <w:numFmt w:val="bullet"/>
      <w:lvlText w:val="o"/>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7A40CE">
      <w:start w:val="1"/>
      <w:numFmt w:val="bullet"/>
      <w:lvlText w:val="▪"/>
      <w:lvlJc w:val="left"/>
      <w:pPr>
        <w:ind w:left="6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0A7679"/>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65513126"/>
    <w:multiLevelType w:val="hybridMultilevel"/>
    <w:tmpl w:val="5A5E3C62"/>
    <w:lvl w:ilvl="0" w:tplc="0744F94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956291E">
      <w:start w:val="1"/>
      <w:numFmt w:val="lowerLetter"/>
      <w:lvlText w:val="%2"/>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686C0B0">
      <w:start w:val="1"/>
      <w:numFmt w:val="decimal"/>
      <w:lvlRestart w:val="0"/>
      <w:lvlText w:val="%3."/>
      <w:lvlJc w:val="left"/>
      <w:pPr>
        <w:ind w:left="1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4A492F4">
      <w:start w:val="1"/>
      <w:numFmt w:val="decimal"/>
      <w:lvlText w:val="%4"/>
      <w:lvlJc w:val="left"/>
      <w:pPr>
        <w:ind w:left="19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9CEE5E">
      <w:start w:val="1"/>
      <w:numFmt w:val="lowerLetter"/>
      <w:lvlText w:val="%5"/>
      <w:lvlJc w:val="left"/>
      <w:pPr>
        <w:ind w:left="27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372C812">
      <w:start w:val="1"/>
      <w:numFmt w:val="lowerRoman"/>
      <w:lvlText w:val="%6"/>
      <w:lvlJc w:val="left"/>
      <w:pPr>
        <w:ind w:left="3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2004D4">
      <w:start w:val="1"/>
      <w:numFmt w:val="decimal"/>
      <w:lvlText w:val="%7"/>
      <w:lvlJc w:val="left"/>
      <w:pPr>
        <w:ind w:left="4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5283C4">
      <w:start w:val="1"/>
      <w:numFmt w:val="lowerLetter"/>
      <w:lvlText w:val="%8"/>
      <w:lvlJc w:val="left"/>
      <w:pPr>
        <w:ind w:left="4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C3C8916">
      <w:start w:val="1"/>
      <w:numFmt w:val="lowerRoman"/>
      <w:lvlText w:val="%9"/>
      <w:lvlJc w:val="left"/>
      <w:pPr>
        <w:ind w:left="55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D32383"/>
    <w:multiLevelType w:val="multilevel"/>
    <w:tmpl w:val="1B98141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rPr>
        <w:rFonts w:ascii="WP TypographicSymbols" w:hAnsi="WP TypographicSymbols" w:cs="WP TypographicSymbols" w:hint="default"/>
      </w:r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14"/>
  </w:num>
  <w:num w:numId="3">
    <w:abstractNumId w:val="0"/>
  </w:num>
  <w:num w:numId="4">
    <w:abstractNumId w:val="12"/>
  </w:num>
  <w:num w:numId="5">
    <w:abstractNumId w:val="9"/>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4"/>
  </w:num>
  <w:num w:numId="11">
    <w:abstractNumId w:val="11"/>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EF"/>
    <w:rsid w:val="00091FFE"/>
    <w:rsid w:val="000A5863"/>
    <w:rsid w:val="000E4953"/>
    <w:rsid w:val="005103B9"/>
    <w:rsid w:val="005A22E3"/>
    <w:rsid w:val="00715437"/>
    <w:rsid w:val="0081055E"/>
    <w:rsid w:val="009302FB"/>
    <w:rsid w:val="00A40AA4"/>
    <w:rsid w:val="00A77BEF"/>
    <w:rsid w:val="00A82B4D"/>
    <w:rsid w:val="00A942C8"/>
    <w:rsid w:val="00A97C45"/>
    <w:rsid w:val="00BF57C8"/>
    <w:rsid w:val="00C3153E"/>
    <w:rsid w:val="00E1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647818"/>
  <w14:defaultImageDpi w14:val="96"/>
  <w15:docId w15:val="{B81702FD-DC3D-4159-BB58-48239AC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0"/>
      <w:szCs w:val="20"/>
    </w:rPr>
  </w:style>
  <w:style w:type="paragraph" w:styleId="Heading1">
    <w:name w:val="heading 1"/>
    <w:next w:val="Normal"/>
    <w:link w:val="Heading1Char"/>
    <w:uiPriority w:val="9"/>
    <w:qFormat/>
    <w:rsid w:val="00091FFE"/>
    <w:pPr>
      <w:keepNext/>
      <w:keepLines/>
      <w:spacing w:after="0"/>
      <w:ind w:left="10" w:right="142" w:hanging="10"/>
      <w:jc w:val="center"/>
      <w:outlineLvl w:val="0"/>
    </w:pPr>
    <w:rPr>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Header">
    <w:name w:val="header"/>
    <w:basedOn w:val="Normal"/>
    <w:link w:val="HeaderChar"/>
    <w:uiPriority w:val="99"/>
    <w:unhideWhenUsed/>
    <w:rsid w:val="00715437"/>
    <w:pPr>
      <w:tabs>
        <w:tab w:val="center" w:pos="4680"/>
        <w:tab w:val="right" w:pos="9360"/>
      </w:tabs>
    </w:pPr>
  </w:style>
  <w:style w:type="character" w:customStyle="1" w:styleId="HeaderChar">
    <w:name w:val="Header Char"/>
    <w:basedOn w:val="DefaultParagraphFont"/>
    <w:link w:val="Header"/>
    <w:uiPriority w:val="99"/>
    <w:rsid w:val="00715437"/>
    <w:rPr>
      <w:sz w:val="20"/>
      <w:szCs w:val="20"/>
    </w:rPr>
  </w:style>
  <w:style w:type="paragraph" w:styleId="Footer">
    <w:name w:val="footer"/>
    <w:basedOn w:val="Normal"/>
    <w:link w:val="FooterChar"/>
    <w:uiPriority w:val="99"/>
    <w:unhideWhenUsed/>
    <w:rsid w:val="00715437"/>
    <w:pPr>
      <w:tabs>
        <w:tab w:val="center" w:pos="4680"/>
        <w:tab w:val="right" w:pos="9360"/>
      </w:tabs>
    </w:pPr>
  </w:style>
  <w:style w:type="character" w:customStyle="1" w:styleId="FooterChar">
    <w:name w:val="Footer Char"/>
    <w:basedOn w:val="DefaultParagraphFont"/>
    <w:link w:val="Footer"/>
    <w:uiPriority w:val="99"/>
    <w:rsid w:val="00715437"/>
    <w:rPr>
      <w:sz w:val="20"/>
      <w:szCs w:val="20"/>
    </w:rPr>
  </w:style>
  <w:style w:type="paragraph" w:customStyle="1" w:styleId="Default">
    <w:name w:val="Default"/>
    <w:rsid w:val="000E4953"/>
    <w:pPr>
      <w:autoSpaceDE w:val="0"/>
      <w:autoSpaceDN w:val="0"/>
      <w:adjustRightInd w:val="0"/>
      <w:spacing w:after="0" w:line="240" w:lineRule="auto"/>
    </w:pPr>
    <w:rPr>
      <w:rFonts w:ascii="Calibri" w:eastAsiaTheme="minorHAnsi" w:hAnsi="Calibri" w:cs="Calibri"/>
      <w:color w:val="000000"/>
      <w:sz w:val="24"/>
      <w:szCs w:val="24"/>
    </w:rPr>
  </w:style>
  <w:style w:type="paragraph" w:styleId="ListParagraph">
    <w:name w:val="List Paragraph"/>
    <w:basedOn w:val="Normal"/>
    <w:uiPriority w:val="34"/>
    <w:qFormat/>
    <w:rsid w:val="000E4953"/>
    <w:pPr>
      <w:widowControl/>
      <w:autoSpaceDE/>
      <w:autoSpaceDN/>
      <w:ind w:left="720" w:firstLine="720"/>
      <w:contextualSpacing/>
    </w:pPr>
    <w:rPr>
      <w:rFonts w:asciiTheme="minorHAnsi" w:eastAsiaTheme="minorHAnsi" w:hAnsiTheme="minorHAnsi"/>
      <w:color w:val="000000" w:themeColor="text1"/>
      <w:sz w:val="22"/>
      <w:szCs w:val="22"/>
    </w:rPr>
  </w:style>
  <w:style w:type="character" w:customStyle="1" w:styleId="Heading1Char">
    <w:name w:val="Heading 1 Char"/>
    <w:basedOn w:val="DefaultParagraphFont"/>
    <w:link w:val="Heading1"/>
    <w:uiPriority w:val="9"/>
    <w:rsid w:val="00091FFE"/>
    <w:rPr>
      <w:b/>
      <w:color w:val="000000"/>
      <w:u w:val="single" w:color="000000"/>
    </w:rPr>
  </w:style>
  <w:style w:type="paragraph" w:customStyle="1" w:styleId="footnotedescription">
    <w:name w:val="footnote description"/>
    <w:next w:val="Normal"/>
    <w:link w:val="footnotedescriptionChar"/>
    <w:hidden/>
    <w:rsid w:val="00091FFE"/>
    <w:pPr>
      <w:spacing w:after="824"/>
      <w:ind w:left="51"/>
    </w:pPr>
    <w:rPr>
      <w:color w:val="000000"/>
    </w:rPr>
  </w:style>
  <w:style w:type="character" w:customStyle="1" w:styleId="footnotedescriptionChar">
    <w:name w:val="footnote description Char"/>
    <w:link w:val="footnotedescription"/>
    <w:rsid w:val="00091FFE"/>
    <w:rPr>
      <w:color w:val="000000"/>
    </w:rPr>
  </w:style>
  <w:style w:type="character" w:customStyle="1" w:styleId="footnotemark">
    <w:name w:val="footnote mark"/>
    <w:hidden/>
    <w:rsid w:val="00091FFE"/>
    <w:rPr>
      <w:rFonts w:ascii="Times New Roman" w:eastAsia="Times New Roman" w:hAnsi="Times New Roman" w:cs="Times New Roman"/>
      <w:color w:val="000000"/>
      <w:sz w:val="22"/>
      <w:vertAlign w:val="superscript"/>
    </w:rPr>
  </w:style>
  <w:style w:type="table" w:customStyle="1" w:styleId="TableGrid">
    <w:name w:val="TableGrid"/>
    <w:rsid w:val="00091FF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724621A6E8140BA577B2D51C56347" ma:contentTypeVersion="14" ma:contentTypeDescription="Create a new document." ma:contentTypeScope="" ma:versionID="a6bc4f58de617b5d2be45e09ba641d8d">
  <xsd:schema xmlns:xsd="http://www.w3.org/2001/XMLSchema" xmlns:xs="http://www.w3.org/2001/XMLSchema" xmlns:p="http://schemas.microsoft.com/office/2006/metadata/properties" xmlns:ns3="349e9132-be2c-4f62-852f-7399b86e4c25" xmlns:ns4="0ce3fce2-cbd6-42f0-8517-9095a1763b9e" targetNamespace="http://schemas.microsoft.com/office/2006/metadata/properties" ma:root="true" ma:fieldsID="5000563c0815e50df40ed36918ee60e9" ns3:_="" ns4:_="">
    <xsd:import namespace="349e9132-be2c-4f62-852f-7399b86e4c25"/>
    <xsd:import namespace="0ce3fce2-cbd6-42f0-8517-9095a1763b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9132-be2c-4f62-852f-7399b86e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3fce2-cbd6-42f0-8517-9095a1763b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3D9B-3640-40C2-B03E-70EE240D317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ce3fce2-cbd6-42f0-8517-9095a1763b9e"/>
    <ds:schemaRef ds:uri="http://schemas.openxmlformats.org/package/2006/metadata/core-properties"/>
    <ds:schemaRef ds:uri="349e9132-be2c-4f62-852f-7399b86e4c25"/>
    <ds:schemaRef ds:uri="http://www.w3.org/XML/1998/namespace"/>
  </ds:schemaRefs>
</ds:datastoreItem>
</file>

<file path=customXml/itemProps2.xml><?xml version="1.0" encoding="utf-8"?>
<ds:datastoreItem xmlns:ds="http://schemas.openxmlformats.org/officeDocument/2006/customXml" ds:itemID="{6845BAAA-55E6-47C7-AFF7-6973D7CBBB80}">
  <ds:schemaRefs>
    <ds:schemaRef ds:uri="http://schemas.microsoft.com/sharepoint/v3/contenttype/forms"/>
  </ds:schemaRefs>
</ds:datastoreItem>
</file>

<file path=customXml/itemProps3.xml><?xml version="1.0" encoding="utf-8"?>
<ds:datastoreItem xmlns:ds="http://schemas.openxmlformats.org/officeDocument/2006/customXml" ds:itemID="{C714FAFD-4A99-4A62-A979-41C65D7C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9132-be2c-4f62-852f-7399b86e4c25"/>
    <ds:schemaRef ds:uri="0ce3fce2-cbd6-42f0-8517-9095a1763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5060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Quillen College of Medicine</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Quillen College of Medicine</dc:creator>
  <cp:keywords/>
  <dc:description/>
  <cp:lastModifiedBy>Loum, Jeannine</cp:lastModifiedBy>
  <cp:revision>2</cp:revision>
  <dcterms:created xsi:type="dcterms:W3CDTF">2022-03-21T13:49:00Z</dcterms:created>
  <dcterms:modified xsi:type="dcterms:W3CDTF">2022-03-21T13:49:00Z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0x010100066724621A6E8140BA577B2D51C56347</vt:lpwstr>
  </property>
</Properties>
</file>