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B0" w:rsidRDefault="00E30B6E" w:rsidP="00E30B6E">
      <w:pPr>
        <w:tabs>
          <w:tab w:val="left" w:pos="8505"/>
        </w:tabs>
      </w:pPr>
      <w:r w:rsidRPr="00E30B6E">
        <w:rPr>
          <w:noProof/>
        </w:rPr>
        <mc:AlternateContent>
          <mc:Choice Requires="wps">
            <w:drawing>
              <wp:inline distT="0" distB="0" distL="0" distR="0">
                <wp:extent cx="1666875" cy="381000"/>
                <wp:effectExtent l="0" t="0" r="0" b="0"/>
                <wp:docPr id="133123" name="Text Box 5" descr="Example: hGAPD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B6E" w:rsidRPr="000C275C" w:rsidRDefault="000C275C" w:rsidP="00E30B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Ex: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hG</w:t>
                            </w:r>
                            <w:r w:rsidR="00E30B6E" w:rsidRPr="000C275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APDH</w:t>
                            </w:r>
                            <w:proofErr w:type="spellEnd"/>
                          </w:p>
                          <w:p w:rsidR="000C275C" w:rsidRDefault="000C275C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Example: hGAPDH" style="width:131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" filled="f" stroked="f">
                <v:textbox>
                  <w:txbxContent>
                    <w:p w:rsidR="00E30B6E" w:rsidRPr="000C275C" w:rsidRDefault="000C275C" w:rsidP="00E30B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Ex: </w:t>
                      </w: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hG</w:t>
                      </w:r>
                      <w:r w:rsidR="00E30B6E" w:rsidRPr="000C275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APDH</w:t>
                      </w:r>
                      <w:proofErr w:type="spellEnd"/>
                    </w:p>
                    <w:p w:rsidR="000C275C" w:rsidRDefault="000C275C"/>
                  </w:txbxContent>
                </v:textbox>
                <w10:anchorlock/>
              </v:shape>
            </w:pict>
          </mc:Fallback>
        </mc:AlternateContent>
      </w:r>
      <w:r w:rsidRPr="00E30B6E">
        <w:rPr>
          <w:noProof/>
        </w:rPr>
        <w:drawing>
          <wp:inline distT="0" distB="0" distL="0" distR="0">
            <wp:extent cx="5867400" cy="1935163"/>
            <wp:effectExtent l="0" t="0" r="0" b="8255"/>
            <wp:docPr id="133124" name="Picture 6" descr="This graph depicts PCR Standard Curve: hGAPDH-test robot-06-15-04.op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4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9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4"/>
        <w:gridCol w:w="4356"/>
      </w:tblGrid>
      <w:tr w:rsidR="00E30B6E" w:rsidRPr="00E30B6E" w:rsidTr="000C26E2">
        <w:trPr>
          <w:trHeight w:val="912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  <w:tbl>
            <w:tblPr>
              <w:tblW w:w="5436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420"/>
              <w:gridCol w:w="2016"/>
            </w:tblGrid>
            <w:tr w:rsidR="00E30B6E" w:rsidRPr="00E30B6E" w:rsidTr="000C275C">
              <w:trPr>
                <w:trHeight w:val="912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rPr>
                      <w:b/>
                      <w:bCs/>
                    </w:rPr>
                    <w:t>Replicate # (each ran in triplicate)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rPr>
                      <w:b/>
                      <w:bCs/>
                    </w:rPr>
                    <w:t>Ct (average)</w:t>
                  </w:r>
                </w:p>
              </w:tc>
            </w:tr>
            <w:tr w:rsidR="00E30B6E" w:rsidRPr="00E30B6E" w:rsidTr="000C275C">
              <w:trPr>
                <w:trHeight w:val="528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1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20.82</w:t>
                  </w:r>
                </w:p>
              </w:tc>
            </w:tr>
            <w:tr w:rsidR="00E30B6E" w:rsidRPr="00E30B6E" w:rsidTr="000C275C">
              <w:trPr>
                <w:trHeight w:val="528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2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20.77</w:t>
                  </w:r>
                </w:p>
              </w:tc>
            </w:tr>
            <w:tr w:rsidR="00E30B6E" w:rsidRPr="00E30B6E" w:rsidTr="000C275C">
              <w:trPr>
                <w:trHeight w:val="528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3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20.51</w:t>
                  </w:r>
                </w:p>
              </w:tc>
            </w:tr>
            <w:tr w:rsidR="00E30B6E" w:rsidRPr="00E30B6E" w:rsidTr="000C275C">
              <w:trPr>
                <w:trHeight w:val="528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4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20.63</w:t>
                  </w:r>
                </w:p>
              </w:tc>
            </w:tr>
            <w:tr w:rsidR="00E30B6E" w:rsidRPr="00E30B6E" w:rsidTr="000C275C">
              <w:trPr>
                <w:trHeight w:val="528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5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20.51</w:t>
                  </w:r>
                </w:p>
              </w:tc>
            </w:tr>
            <w:tr w:rsidR="00E30B6E" w:rsidRPr="00E30B6E" w:rsidTr="000C275C">
              <w:trPr>
                <w:trHeight w:val="528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6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20.30</w:t>
                  </w:r>
                </w:p>
              </w:tc>
            </w:tr>
            <w:tr w:rsidR="00E30B6E" w:rsidRPr="00E30B6E" w:rsidTr="000C275C">
              <w:trPr>
                <w:trHeight w:val="528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7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20.38</w:t>
                  </w:r>
                </w:p>
              </w:tc>
            </w:tr>
            <w:tr w:rsidR="00E30B6E" w:rsidRPr="00E30B6E" w:rsidTr="000C275C">
              <w:trPr>
                <w:trHeight w:val="989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bookmarkStart w:id="0" w:name="_GoBack"/>
                  <w:bookmarkEnd w:id="0"/>
                  <w:r w:rsidRPr="00E30B6E">
                    <w:t>8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30B6E" w:rsidRPr="00E30B6E" w:rsidRDefault="00E30B6E" w:rsidP="00E30B6E">
                  <w:pPr>
                    <w:tabs>
                      <w:tab w:val="left" w:pos="8505"/>
                    </w:tabs>
                  </w:pPr>
                  <w:r w:rsidRPr="00E30B6E">
                    <w:t>20.68</w:t>
                  </w:r>
                </w:p>
              </w:tc>
            </w:tr>
          </w:tbl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275C" w:rsidRDefault="000C275C" w:rsidP="00E30B6E">
            <w:pPr>
              <w:tabs>
                <w:tab w:val="left" w:pos="8505"/>
              </w:tabs>
            </w:pPr>
          </w:p>
          <w:p w:rsidR="000C275C" w:rsidRPr="000C26E2" w:rsidRDefault="000C26E2" w:rsidP="000C275C">
            <w:pPr>
              <w:rPr>
                <w:color w:val="FF0000"/>
                <w:sz w:val="28"/>
                <w:szCs w:val="28"/>
              </w:rPr>
            </w:pPr>
            <w:r w:rsidRPr="000C26E2">
              <w:rPr>
                <w:color w:val="FF0000"/>
                <w:sz w:val="28"/>
                <w:szCs w:val="28"/>
              </w:rPr>
              <w:t>Robot</w:t>
            </w:r>
          </w:p>
          <w:p w:rsidR="000C275C" w:rsidRDefault="000C275C" w:rsidP="000C275C"/>
          <w:p w:rsidR="000C275C" w:rsidRPr="000C275C" w:rsidRDefault="000C275C" w:rsidP="000C275C">
            <w:r w:rsidRPr="000C275C">
              <w:rPr>
                <w:b/>
                <w:bCs/>
              </w:rPr>
              <w:t>Intra-assay reproducibility</w:t>
            </w:r>
          </w:p>
          <w:p w:rsidR="00E30B6E" w:rsidRPr="000C26E2" w:rsidRDefault="000C275C" w:rsidP="000C26E2">
            <w:pPr>
              <w:rPr>
                <w:b/>
              </w:rPr>
            </w:pPr>
            <w:r w:rsidRPr="000C26E2">
              <w:rPr>
                <w:b/>
              </w:rPr>
              <w:t xml:space="preserve">Av. = 20.57 </w:t>
            </w:r>
            <w:r w:rsidR="000C26E2" w:rsidRPr="000C26E2">
              <w:rPr>
                <w:b/>
                <w:u w:val="single"/>
              </w:rPr>
              <w:t>+</w:t>
            </w:r>
            <w:r w:rsidR="000C26E2" w:rsidRPr="000C26E2">
              <w:rPr>
                <w:b/>
              </w:rPr>
              <w:t xml:space="preserve"> 0.19</w:t>
            </w:r>
          </w:p>
        </w:tc>
      </w:tr>
      <w:tr w:rsidR="00E30B6E" w:rsidRPr="00E30B6E" w:rsidTr="000C26E2">
        <w:trPr>
          <w:trHeight w:val="52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</w:tr>
      <w:tr w:rsidR="00E30B6E" w:rsidRPr="00E30B6E" w:rsidTr="000C26E2">
        <w:trPr>
          <w:trHeight w:val="52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</w:tr>
      <w:tr w:rsidR="00E30B6E" w:rsidRPr="00E30B6E" w:rsidTr="000C26E2">
        <w:trPr>
          <w:trHeight w:val="52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</w:tr>
      <w:tr w:rsidR="00E30B6E" w:rsidRPr="00E30B6E" w:rsidTr="000C26E2">
        <w:trPr>
          <w:trHeight w:val="52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</w:tr>
      <w:tr w:rsidR="00E30B6E" w:rsidRPr="00E30B6E" w:rsidTr="000C26E2">
        <w:trPr>
          <w:trHeight w:val="52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</w:tr>
      <w:tr w:rsidR="00E30B6E" w:rsidRPr="00E30B6E" w:rsidTr="000C26E2">
        <w:trPr>
          <w:trHeight w:val="52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</w:tr>
      <w:tr w:rsidR="00E30B6E" w:rsidRPr="00E30B6E" w:rsidTr="000C26E2">
        <w:trPr>
          <w:trHeight w:val="52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</w:tr>
      <w:tr w:rsidR="00E30B6E" w:rsidRPr="00E30B6E" w:rsidTr="000C26E2">
        <w:trPr>
          <w:trHeight w:val="989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B6E" w:rsidRPr="00E30B6E" w:rsidRDefault="00E30B6E" w:rsidP="00E30B6E">
            <w:pPr>
              <w:tabs>
                <w:tab w:val="left" w:pos="8505"/>
              </w:tabs>
            </w:pPr>
          </w:p>
        </w:tc>
      </w:tr>
    </w:tbl>
    <w:p w:rsidR="00E30B6E" w:rsidRPr="00E30B6E" w:rsidRDefault="00E30B6E" w:rsidP="00E30B6E">
      <w:pPr>
        <w:tabs>
          <w:tab w:val="left" w:pos="8505"/>
        </w:tabs>
      </w:pPr>
    </w:p>
    <w:sectPr w:rsidR="00E30B6E" w:rsidRPr="00E30B6E" w:rsidSect="000C2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6E"/>
    <w:rsid w:val="000C26E2"/>
    <w:rsid w:val="000C275C"/>
    <w:rsid w:val="002203B0"/>
    <w:rsid w:val="00B76815"/>
    <w:rsid w:val="00E3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09E21-FE19-4954-8F78-3162B1F4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B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 Molecular Biology Core Facility</dc:creator>
  <cp:keywords/>
  <dc:description/>
  <cp:lastModifiedBy>Local</cp:lastModifiedBy>
  <cp:revision>2</cp:revision>
  <dcterms:created xsi:type="dcterms:W3CDTF">2014-04-08T15:30:00Z</dcterms:created>
  <dcterms:modified xsi:type="dcterms:W3CDTF">2016-03-28T18:55:00Z</dcterms:modified>
</cp:coreProperties>
</file>