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B4441" w14:textId="77777777" w:rsidR="008769EC" w:rsidRDefault="008769EC" w:rsidP="0084614E">
      <w:pPr>
        <w:widowControl w:val="0"/>
        <w:autoSpaceDE w:val="0"/>
        <w:autoSpaceDN w:val="0"/>
        <w:spacing w:after="0" w:line="240" w:lineRule="auto"/>
        <w:ind w:left="2749"/>
        <w:rPr>
          <w:rFonts w:ascii="Times New Roman" w:eastAsia="Calibri" w:hAnsi="Calibri" w:cs="Calibri"/>
          <w:sz w:val="20"/>
          <w:szCs w:val="24"/>
          <w:lang w:bidi="en-US"/>
        </w:rPr>
      </w:pPr>
    </w:p>
    <w:p w14:paraId="0279BAF0" w14:textId="0E036736" w:rsidR="0084614E" w:rsidRPr="0084614E" w:rsidRDefault="0084614E" w:rsidP="0084614E">
      <w:pPr>
        <w:widowControl w:val="0"/>
        <w:autoSpaceDE w:val="0"/>
        <w:autoSpaceDN w:val="0"/>
        <w:spacing w:after="0" w:line="240" w:lineRule="auto"/>
        <w:ind w:left="2749"/>
        <w:rPr>
          <w:rFonts w:ascii="Times New Roman" w:eastAsia="Calibri" w:hAnsi="Calibri" w:cs="Calibri"/>
          <w:sz w:val="20"/>
          <w:szCs w:val="24"/>
          <w:lang w:bidi="en-US"/>
        </w:rPr>
      </w:pPr>
      <w:r w:rsidRPr="0084614E">
        <w:rPr>
          <w:rFonts w:ascii="Times New Roman" w:eastAsia="Calibri" w:hAnsi="Calibri" w:cs="Calibri"/>
          <w:noProof/>
          <w:sz w:val="20"/>
          <w:szCs w:val="24"/>
        </w:rPr>
        <w:drawing>
          <wp:inline distT="0" distB="0" distL="0" distR="0" wp14:anchorId="710FBFAB" wp14:editId="52232DFA">
            <wp:extent cx="2758273" cy="1661427"/>
            <wp:effectExtent l="0" t="0" r="4445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7430" cy="1672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53446" w14:textId="77777777" w:rsidR="0084614E" w:rsidRPr="0084614E" w:rsidRDefault="0084614E" w:rsidP="0084614E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4"/>
          <w:lang w:bidi="en-US"/>
        </w:rPr>
      </w:pPr>
    </w:p>
    <w:p w14:paraId="49B325EB" w14:textId="071ACF6B" w:rsidR="0084614E" w:rsidRPr="009841B8" w:rsidRDefault="0084614E" w:rsidP="0084614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Calibri" w:hAnsi="Calibri" w:cs="Calibri"/>
          <w:b/>
          <w:lang w:bidi="en-US"/>
        </w:rPr>
      </w:pPr>
      <w:r w:rsidRPr="009841B8">
        <w:rPr>
          <w:rFonts w:ascii="Times New Roman" w:eastAsia="Calibri" w:hAnsi="Calibri" w:cs="Calibri"/>
          <w:b/>
          <w:lang w:bidi="en-US"/>
        </w:rPr>
        <w:t xml:space="preserve">The Medical Student Education Committee </w:t>
      </w:r>
      <w:r w:rsidR="00F136A0" w:rsidRPr="009841B8">
        <w:rPr>
          <w:rFonts w:ascii="Times New Roman" w:eastAsia="Calibri" w:hAnsi="Calibri" w:cs="Calibri"/>
          <w:b/>
          <w:lang w:bidi="en-US"/>
        </w:rPr>
        <w:t xml:space="preserve">(MSEC) </w:t>
      </w:r>
      <w:r w:rsidRPr="009841B8">
        <w:rPr>
          <w:rFonts w:ascii="Times New Roman" w:eastAsia="Calibri" w:hAnsi="Calibri" w:cs="Calibri"/>
          <w:b/>
          <w:lang w:bidi="en-US"/>
        </w:rPr>
        <w:t xml:space="preserve">of the Quillen College of Medicine met </w:t>
      </w:r>
      <w:r w:rsidR="003D5F0C">
        <w:rPr>
          <w:rFonts w:ascii="Times New Roman" w:eastAsia="Calibri" w:hAnsi="Calibri" w:cs="Calibri"/>
          <w:b/>
          <w:lang w:bidi="en-US"/>
        </w:rPr>
        <w:t xml:space="preserve">for a </w:t>
      </w:r>
      <w:r w:rsidR="007E58BA">
        <w:rPr>
          <w:rFonts w:ascii="Times New Roman" w:eastAsia="Calibri" w:hAnsi="Calibri" w:cs="Calibri"/>
          <w:b/>
          <w:lang w:bidi="en-US"/>
        </w:rPr>
        <w:t xml:space="preserve">Called </w:t>
      </w:r>
      <w:r w:rsidR="003D5F0C">
        <w:rPr>
          <w:rFonts w:ascii="Times New Roman" w:eastAsia="Calibri" w:hAnsi="Calibri" w:cs="Calibri"/>
          <w:b/>
          <w:lang w:bidi="en-US"/>
        </w:rPr>
        <w:t xml:space="preserve">Meeting </w:t>
      </w:r>
      <w:r w:rsidRPr="009841B8">
        <w:rPr>
          <w:rFonts w:ascii="Times New Roman" w:eastAsia="Calibri" w:hAnsi="Calibri" w:cs="Calibri"/>
          <w:b/>
          <w:lang w:bidi="en-US"/>
        </w:rPr>
        <w:t xml:space="preserve">on Tuesday, </w:t>
      </w:r>
      <w:r w:rsidR="007E58BA">
        <w:rPr>
          <w:rFonts w:ascii="Times New Roman" w:eastAsia="Calibri" w:hAnsi="Calibri" w:cs="Calibri"/>
          <w:b/>
          <w:lang w:bidi="en-US"/>
        </w:rPr>
        <w:t>June</w:t>
      </w:r>
      <w:r w:rsidR="00082A18">
        <w:rPr>
          <w:rFonts w:ascii="Times New Roman" w:eastAsia="Calibri" w:hAnsi="Calibri" w:cs="Calibri"/>
          <w:b/>
          <w:lang w:bidi="en-US"/>
        </w:rPr>
        <w:t xml:space="preserve"> 7</w:t>
      </w:r>
      <w:r w:rsidR="003D5F0C">
        <w:rPr>
          <w:rFonts w:ascii="Times New Roman" w:eastAsia="Calibri" w:hAnsi="Calibri" w:cs="Calibri"/>
          <w:b/>
          <w:lang w:bidi="en-US"/>
        </w:rPr>
        <w:t>, 2022</w:t>
      </w:r>
      <w:r w:rsidRPr="009841B8">
        <w:rPr>
          <w:rFonts w:ascii="Times New Roman" w:eastAsia="Calibri" w:hAnsi="Calibri" w:cs="Calibri"/>
          <w:b/>
          <w:lang w:bidi="en-US"/>
        </w:rPr>
        <w:t xml:space="preserve"> </w:t>
      </w:r>
      <w:r w:rsidR="00BF5811" w:rsidRPr="009841B8">
        <w:rPr>
          <w:rFonts w:ascii="Times New Roman" w:eastAsia="Calibri" w:hAnsi="Calibri" w:cs="Calibri"/>
          <w:b/>
          <w:lang w:bidi="en-US"/>
        </w:rPr>
        <w:t>via Zoom meeting.</w:t>
      </w:r>
    </w:p>
    <w:p w14:paraId="78C27399" w14:textId="77777777" w:rsidR="0084614E" w:rsidRPr="009841B8" w:rsidRDefault="0084614E" w:rsidP="0084614E">
      <w:pPr>
        <w:widowControl w:val="0"/>
        <w:autoSpaceDE w:val="0"/>
        <w:autoSpaceDN w:val="0"/>
        <w:spacing w:before="6" w:after="0" w:line="240" w:lineRule="auto"/>
        <w:rPr>
          <w:rFonts w:ascii="Times New Roman" w:eastAsia="Calibri" w:hAnsi="Calibri" w:cs="Calibri"/>
          <w:b/>
          <w:lang w:bidi="en-US"/>
        </w:rPr>
      </w:pPr>
    </w:p>
    <w:p w14:paraId="56D99C82" w14:textId="600692A0" w:rsidR="0084614E" w:rsidRPr="00603F38" w:rsidRDefault="0084614E" w:rsidP="0084614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Calibri" w:hAnsi="Calibri" w:cs="Calibri"/>
          <w:b/>
          <w:sz w:val="24"/>
          <w:szCs w:val="24"/>
          <w:lang w:bidi="en-US"/>
        </w:rPr>
      </w:pPr>
      <w:r w:rsidRPr="00603F38">
        <w:rPr>
          <w:rFonts w:ascii="Times New Roman" w:eastAsia="Calibri" w:hAnsi="Calibri" w:cs="Calibri"/>
          <w:b/>
          <w:sz w:val="24"/>
          <w:szCs w:val="24"/>
          <w:u w:val="single"/>
          <w:lang w:bidi="en-US"/>
        </w:rPr>
        <w:t>Attend</w:t>
      </w:r>
      <w:r w:rsidR="002418C6" w:rsidRPr="00603F38">
        <w:rPr>
          <w:rFonts w:ascii="Times New Roman" w:eastAsia="Calibri" w:hAnsi="Calibri" w:cs="Calibri"/>
          <w:b/>
          <w:sz w:val="24"/>
          <w:szCs w:val="24"/>
          <w:u w:val="single"/>
          <w:lang w:bidi="en-US"/>
        </w:rPr>
        <w:t>a</w:t>
      </w:r>
      <w:r w:rsidRPr="00603F38">
        <w:rPr>
          <w:rFonts w:ascii="Times New Roman" w:eastAsia="Calibri" w:hAnsi="Calibri" w:cs="Calibri"/>
          <w:b/>
          <w:sz w:val="24"/>
          <w:szCs w:val="24"/>
          <w:u w:val="single"/>
          <w:lang w:bidi="en-US"/>
        </w:rPr>
        <w:t>nce</w:t>
      </w:r>
      <w:r w:rsidR="00D263D8" w:rsidRPr="00603F38">
        <w:rPr>
          <w:rFonts w:ascii="Times New Roman" w:eastAsia="Calibri" w:hAnsi="Calibri" w:cs="Calibri"/>
          <w:b/>
          <w:sz w:val="24"/>
          <w:szCs w:val="24"/>
          <w:u w:val="single"/>
          <w:lang w:bidi="en-US"/>
        </w:rPr>
        <w:t xml:space="preserve"> </w:t>
      </w:r>
    </w:p>
    <w:p w14:paraId="7555FEAA" w14:textId="77777777" w:rsidR="0084614E" w:rsidRPr="009841B8" w:rsidRDefault="0084614E" w:rsidP="0084614E">
      <w:pPr>
        <w:widowControl w:val="0"/>
        <w:autoSpaceDE w:val="0"/>
        <w:autoSpaceDN w:val="0"/>
        <w:spacing w:before="6" w:after="0" w:line="240" w:lineRule="auto"/>
        <w:jc w:val="center"/>
        <w:rPr>
          <w:rFonts w:ascii="Times New Roman" w:eastAsia="Calibri" w:hAnsi="Calibri" w:cs="Calibri"/>
          <w:b/>
          <w:lang w:bidi="en-US"/>
        </w:rPr>
      </w:pPr>
    </w:p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704C4A" w:rsidRPr="009841B8" w14:paraId="152F4243" w14:textId="77777777" w:rsidTr="000A3310">
        <w:tc>
          <w:tcPr>
            <w:tcW w:w="5130" w:type="dxa"/>
          </w:tcPr>
          <w:p w14:paraId="7F17BEFC" w14:textId="48B4CDB4" w:rsidR="00704C4A" w:rsidRPr="009841B8" w:rsidRDefault="0082128C" w:rsidP="00704C4A">
            <w:pPr>
              <w:spacing w:before="6"/>
              <w:jc w:val="center"/>
              <w:rPr>
                <w:rFonts w:ascii="Times New Roman" w:eastAsia="Calibri" w:hAnsi="Calibri" w:cs="Calibri"/>
                <w:b/>
                <w:u w:val="single"/>
                <w:lang w:bidi="en-US"/>
              </w:rPr>
            </w:pPr>
            <w:r>
              <w:rPr>
                <w:rFonts w:ascii="Times New Roman" w:eastAsia="Calibri" w:hAnsi="Calibri" w:cs="Calibri"/>
                <w:b/>
                <w:u w:val="single"/>
                <w:lang w:bidi="en-US"/>
              </w:rPr>
              <w:t>FACULTY MEMBERS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B3DF" w14:textId="1945C545" w:rsidR="00704C4A" w:rsidRPr="009841B8" w:rsidRDefault="0082128C" w:rsidP="00704C4A">
            <w:pPr>
              <w:spacing w:before="6"/>
              <w:jc w:val="center"/>
              <w:rPr>
                <w:rFonts w:ascii="Times New Roman" w:eastAsia="Calibri" w:hAnsi="Calibri" w:cs="Calibri"/>
                <w:b/>
                <w:u w:val="single"/>
                <w:lang w:bidi="en-US"/>
              </w:rPr>
            </w:pPr>
            <w:r>
              <w:rPr>
                <w:rFonts w:ascii="Times New Roman" w:eastAsia="Calibri" w:hAnsi="Calibri" w:cs="Calibri"/>
                <w:b/>
                <w:u w:val="single"/>
                <w:lang w:bidi="en-US"/>
              </w:rPr>
              <w:t>EX OFFICIO NON-VOTING MEMBERS</w:t>
            </w:r>
          </w:p>
        </w:tc>
      </w:tr>
      <w:tr w:rsidR="00B27D7E" w:rsidRPr="009841B8" w14:paraId="49E1ECE7" w14:textId="77777777" w:rsidTr="000A3310">
        <w:tc>
          <w:tcPr>
            <w:tcW w:w="5130" w:type="dxa"/>
          </w:tcPr>
          <w:p w14:paraId="510DCC6C" w14:textId="5B6CDA6F" w:rsidR="00B27D7E" w:rsidRPr="007B0B26" w:rsidRDefault="00B27D7E" w:rsidP="00B27D7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Caroline Abercrombie, MD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B09" w14:textId="6CBC8C14" w:rsidR="00B27D7E" w:rsidRPr="007B0B26" w:rsidRDefault="00B27D7E" w:rsidP="00B27D7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cs="Calibri"/>
                <w:b/>
                <w:lang w:bidi="en-US"/>
              </w:rPr>
              <w:t>Beth Anne Fox, MD, Vice Dean</w:t>
            </w:r>
          </w:p>
        </w:tc>
      </w:tr>
      <w:tr w:rsidR="00B27D7E" w:rsidRPr="009841B8" w14:paraId="40F47CEA" w14:textId="77777777" w:rsidTr="000A3310">
        <w:tc>
          <w:tcPr>
            <w:tcW w:w="5130" w:type="dxa"/>
          </w:tcPr>
          <w:p w14:paraId="7B4A4271" w14:textId="7A04C53D" w:rsidR="00B27D7E" w:rsidRPr="007B0B26" w:rsidRDefault="00B27D7E" w:rsidP="00B27D7E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Martha Bird, MD</w:t>
            </w:r>
          </w:p>
        </w:tc>
        <w:tc>
          <w:tcPr>
            <w:tcW w:w="5220" w:type="dxa"/>
          </w:tcPr>
          <w:p w14:paraId="6AE3D1CC" w14:textId="669DE5A3" w:rsidR="00B27D7E" w:rsidRPr="007B0B26" w:rsidRDefault="00B27D7E" w:rsidP="00B27D7E">
            <w:pPr>
              <w:spacing w:before="6"/>
              <w:jc w:val="center"/>
              <w:rPr>
                <w:rFonts w:ascii="Times New Roman" w:eastAsia="Calibri" w:hAnsi="Calibri" w:cs="Calibri"/>
                <w:b/>
                <w:sz w:val="20"/>
                <w:szCs w:val="20"/>
                <w:lang w:bidi="en-US"/>
              </w:rPr>
            </w:pPr>
            <w:r w:rsidRPr="007B0B26">
              <w:rPr>
                <w:rFonts w:ascii="Times New Roman" w:cs="Calibri"/>
                <w:b/>
                <w:sz w:val="20"/>
                <w:szCs w:val="20"/>
                <w:lang w:bidi="en-US"/>
              </w:rPr>
              <w:t>Ken Olive, MD, Assoc Dean for Accreditation Compliance</w:t>
            </w:r>
          </w:p>
        </w:tc>
      </w:tr>
      <w:tr w:rsidR="003F7D77" w:rsidRPr="009841B8" w14:paraId="52169BB7" w14:textId="77777777" w:rsidTr="000A3310">
        <w:tc>
          <w:tcPr>
            <w:tcW w:w="5130" w:type="dxa"/>
          </w:tcPr>
          <w:p w14:paraId="7E68F5F2" w14:textId="32A077BA" w:rsidR="003F7D77" w:rsidRPr="007B0B26" w:rsidRDefault="003F7D77" w:rsidP="003F7D7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Jean Daniels, PhD</w:t>
            </w:r>
          </w:p>
        </w:tc>
        <w:tc>
          <w:tcPr>
            <w:tcW w:w="5220" w:type="dxa"/>
          </w:tcPr>
          <w:p w14:paraId="1BB0360F" w14:textId="442334F0" w:rsidR="003F7D77" w:rsidRPr="007B0B26" w:rsidRDefault="003F7D77" w:rsidP="003F7D7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3F7D77" w:rsidRPr="009841B8" w14:paraId="7C1B556D" w14:textId="77777777" w:rsidTr="000A3310">
        <w:tc>
          <w:tcPr>
            <w:tcW w:w="5130" w:type="dxa"/>
          </w:tcPr>
          <w:p w14:paraId="48609325" w14:textId="007E3AD7" w:rsidR="003F7D77" w:rsidRPr="007B0B26" w:rsidRDefault="00727111" w:rsidP="003F7D7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Thomas Ecay, PhD</w:t>
            </w:r>
          </w:p>
        </w:tc>
        <w:tc>
          <w:tcPr>
            <w:tcW w:w="5220" w:type="dxa"/>
          </w:tcPr>
          <w:p w14:paraId="3BF9E036" w14:textId="70629D15" w:rsidR="003F7D77" w:rsidRPr="007B0B26" w:rsidRDefault="003F7D77" w:rsidP="003F7D7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3F7D77" w:rsidRPr="009841B8" w14:paraId="6897B580" w14:textId="77777777" w:rsidTr="000A3310">
        <w:tc>
          <w:tcPr>
            <w:tcW w:w="5130" w:type="dxa"/>
          </w:tcPr>
          <w:p w14:paraId="3FA92052" w14:textId="1CF6C4DA" w:rsidR="003F7D77" w:rsidRPr="007B0B26" w:rsidRDefault="00727111" w:rsidP="003F7D7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Jennifer Hall, PhD</w:t>
            </w:r>
          </w:p>
        </w:tc>
        <w:tc>
          <w:tcPr>
            <w:tcW w:w="5220" w:type="dxa"/>
          </w:tcPr>
          <w:p w14:paraId="5649CF04" w14:textId="12311150" w:rsidR="003F7D77" w:rsidRPr="007B0B26" w:rsidRDefault="00BF2E47" w:rsidP="003F7D7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u w:val="single"/>
                <w:lang w:bidi="en-US"/>
              </w:rPr>
              <w:t>SUBCOMMITTEE CHAIRS</w:t>
            </w:r>
          </w:p>
        </w:tc>
      </w:tr>
      <w:tr w:rsidR="00727111" w:rsidRPr="009841B8" w14:paraId="0C62AC3B" w14:textId="77777777" w:rsidTr="000A3310">
        <w:tc>
          <w:tcPr>
            <w:tcW w:w="5130" w:type="dxa"/>
          </w:tcPr>
          <w:p w14:paraId="1F1AE2AB" w14:textId="538CAEC3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Russell Hayman, PhD</w:t>
            </w:r>
          </w:p>
        </w:tc>
        <w:tc>
          <w:tcPr>
            <w:tcW w:w="5220" w:type="dxa"/>
          </w:tcPr>
          <w:p w14:paraId="65767490" w14:textId="4CDAA284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727111" w:rsidRPr="009841B8" w14:paraId="7CD53061" w14:textId="77777777" w:rsidTr="000A3310">
        <w:tc>
          <w:tcPr>
            <w:tcW w:w="5130" w:type="dxa"/>
          </w:tcPr>
          <w:p w14:paraId="02AF9C87" w14:textId="0FDEF841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T.J. Mitchell, MD</w:t>
            </w:r>
          </w:p>
        </w:tc>
        <w:tc>
          <w:tcPr>
            <w:tcW w:w="5220" w:type="dxa"/>
          </w:tcPr>
          <w:p w14:paraId="261488EA" w14:textId="7E1087D5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727111" w:rsidRPr="009841B8" w14:paraId="5C2A94EC" w14:textId="77777777" w:rsidTr="000A3310">
        <w:tc>
          <w:tcPr>
            <w:tcW w:w="5130" w:type="dxa"/>
          </w:tcPr>
          <w:p w14:paraId="407606D6" w14:textId="522C8694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Paul Monaco, PhD</w:t>
            </w:r>
          </w:p>
        </w:tc>
        <w:tc>
          <w:tcPr>
            <w:tcW w:w="5220" w:type="dxa"/>
          </w:tcPr>
          <w:p w14:paraId="0AF10A73" w14:textId="7C4B8E49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u w:val="single"/>
                <w:lang w:bidi="en-US"/>
              </w:rPr>
              <w:t>ACADEMIC AFFAIRS STAFF</w:t>
            </w:r>
          </w:p>
        </w:tc>
      </w:tr>
      <w:tr w:rsidR="00727111" w:rsidRPr="009841B8" w14:paraId="4AAB33CE" w14:textId="77777777" w:rsidTr="000A3310">
        <w:tc>
          <w:tcPr>
            <w:tcW w:w="5130" w:type="dxa"/>
          </w:tcPr>
          <w:p w14:paraId="68A015F2" w14:textId="5FA3E20A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Jason Moore, MD</w:t>
            </w:r>
          </w:p>
        </w:tc>
        <w:tc>
          <w:tcPr>
            <w:tcW w:w="5220" w:type="dxa"/>
          </w:tcPr>
          <w:p w14:paraId="6076DA8D" w14:textId="799E7509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Kortni Dolinger, MS, Staff</w:t>
            </w:r>
          </w:p>
        </w:tc>
      </w:tr>
      <w:tr w:rsidR="00727111" w:rsidRPr="009841B8" w14:paraId="13BDCF2A" w14:textId="77777777" w:rsidTr="000A3310">
        <w:tc>
          <w:tcPr>
            <w:tcW w:w="5130" w:type="dxa"/>
          </w:tcPr>
          <w:p w14:paraId="24EF44D9" w14:textId="1FE2C7D3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Antonio Rusinol, PhD</w:t>
            </w:r>
          </w:p>
        </w:tc>
        <w:tc>
          <w:tcPr>
            <w:tcW w:w="5220" w:type="dxa"/>
          </w:tcPr>
          <w:p w14:paraId="0A30F89A" w14:textId="4EFCD779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Mariela McCandless, MPH, Staff</w:t>
            </w:r>
          </w:p>
        </w:tc>
      </w:tr>
      <w:tr w:rsidR="00727111" w:rsidRPr="009841B8" w14:paraId="79C2FCB5" w14:textId="77777777" w:rsidTr="000A3310">
        <w:tc>
          <w:tcPr>
            <w:tcW w:w="5130" w:type="dxa"/>
          </w:tcPr>
          <w:p w14:paraId="73C13FF8" w14:textId="58749F35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  <w:tc>
          <w:tcPr>
            <w:tcW w:w="5220" w:type="dxa"/>
          </w:tcPr>
          <w:p w14:paraId="57BFF265" w14:textId="02B0995F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Aneida Skeens,</w:t>
            </w:r>
            <w:r w:rsidR="00D878F9">
              <w:rPr>
                <w:rFonts w:ascii="Times New Roman" w:eastAsia="Calibri" w:hAnsi="Calibri" w:cs="Calibri"/>
                <w:b/>
                <w:lang w:bidi="en-US"/>
              </w:rPr>
              <w:t xml:space="preserve"> MPS,</w:t>
            </w:r>
            <w:r w:rsidRPr="007B0B26">
              <w:rPr>
                <w:rFonts w:ascii="Times New Roman" w:eastAsia="Calibri" w:hAnsi="Calibri" w:cs="Calibri"/>
                <w:b/>
                <w:lang w:bidi="en-US"/>
              </w:rPr>
              <w:t xml:space="preserve"> Staff</w:t>
            </w:r>
          </w:p>
        </w:tc>
      </w:tr>
      <w:tr w:rsidR="00727111" w:rsidRPr="009841B8" w14:paraId="2D707805" w14:textId="77777777" w:rsidTr="000A3310">
        <w:tc>
          <w:tcPr>
            <w:tcW w:w="5130" w:type="dxa"/>
          </w:tcPr>
          <w:p w14:paraId="48659ACC" w14:textId="7370F0F8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  <w:tc>
          <w:tcPr>
            <w:tcW w:w="5220" w:type="dxa"/>
          </w:tcPr>
          <w:p w14:paraId="7CF06570" w14:textId="794FF162" w:rsidR="00727111" w:rsidRPr="007B0B26" w:rsidRDefault="00727111" w:rsidP="00727111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D820D3" w:rsidRPr="009841B8" w14:paraId="499EBBC4" w14:textId="77777777" w:rsidTr="00BF2E47">
        <w:trPr>
          <w:trHeight w:val="161"/>
        </w:trPr>
        <w:tc>
          <w:tcPr>
            <w:tcW w:w="5130" w:type="dxa"/>
          </w:tcPr>
          <w:p w14:paraId="4EB914E2" w14:textId="2493FE75" w:rsidR="00D820D3" w:rsidRPr="007B0B26" w:rsidRDefault="00D820D3" w:rsidP="00D820D3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u w:val="single"/>
                <w:lang w:bidi="en-US"/>
              </w:rPr>
              <w:t>STUDENT MEMBERS</w:t>
            </w:r>
          </w:p>
        </w:tc>
        <w:tc>
          <w:tcPr>
            <w:tcW w:w="5220" w:type="dxa"/>
          </w:tcPr>
          <w:p w14:paraId="2D62FD5E" w14:textId="2A312A96" w:rsidR="00D820D3" w:rsidRPr="007B0B26" w:rsidRDefault="00D820D3" w:rsidP="00D820D3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BF2E47" w:rsidRPr="009841B8" w14:paraId="0E11F177" w14:textId="77777777" w:rsidTr="000A3310">
        <w:tc>
          <w:tcPr>
            <w:tcW w:w="5130" w:type="dxa"/>
          </w:tcPr>
          <w:p w14:paraId="69962604" w14:textId="5C958F04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Helen Mistler, M1</w:t>
            </w:r>
          </w:p>
        </w:tc>
        <w:tc>
          <w:tcPr>
            <w:tcW w:w="5220" w:type="dxa"/>
          </w:tcPr>
          <w:p w14:paraId="403D6329" w14:textId="300AA2FB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u w:val="single"/>
                <w:lang w:bidi="en-US"/>
              </w:rPr>
              <w:t>GUESTS</w:t>
            </w:r>
          </w:p>
        </w:tc>
      </w:tr>
      <w:tr w:rsidR="00BF2E47" w:rsidRPr="009841B8" w14:paraId="42780CB7" w14:textId="77777777" w:rsidTr="000A3310">
        <w:tc>
          <w:tcPr>
            <w:tcW w:w="5130" w:type="dxa"/>
          </w:tcPr>
          <w:p w14:paraId="61692657" w14:textId="736E6D90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  <w:tc>
          <w:tcPr>
            <w:tcW w:w="5220" w:type="dxa"/>
          </w:tcPr>
          <w:p w14:paraId="19F0B5B8" w14:textId="231B3500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Lindsey Henson, MD</w:t>
            </w:r>
          </w:p>
        </w:tc>
      </w:tr>
      <w:tr w:rsidR="00BF2E47" w:rsidRPr="009841B8" w14:paraId="3649FECD" w14:textId="77777777" w:rsidTr="000A3310">
        <w:tc>
          <w:tcPr>
            <w:tcW w:w="5130" w:type="dxa"/>
          </w:tcPr>
          <w:p w14:paraId="128C9D27" w14:textId="6E6E2652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  <w:tc>
          <w:tcPr>
            <w:tcW w:w="5220" w:type="dxa"/>
          </w:tcPr>
          <w:p w14:paraId="37759E63" w14:textId="67BFCCEE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BF2E47" w:rsidRPr="009841B8" w14:paraId="72EE6A5F" w14:textId="77777777" w:rsidTr="000A3310">
        <w:tc>
          <w:tcPr>
            <w:tcW w:w="5130" w:type="dxa"/>
          </w:tcPr>
          <w:p w14:paraId="4FC0D936" w14:textId="05D493B6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u w:val="single"/>
                <w:lang w:bidi="en-US"/>
              </w:rPr>
              <w:t>EX OFFICIO VOTING MEMBERS</w:t>
            </w:r>
          </w:p>
        </w:tc>
        <w:tc>
          <w:tcPr>
            <w:tcW w:w="5220" w:type="dxa"/>
          </w:tcPr>
          <w:p w14:paraId="3459C52F" w14:textId="6FB4B6D0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BF2E47" w:rsidRPr="009841B8" w14:paraId="0CEA19F3" w14:textId="77777777" w:rsidTr="000A3310">
        <w:tc>
          <w:tcPr>
            <w:tcW w:w="5130" w:type="dxa"/>
          </w:tcPr>
          <w:p w14:paraId="3F73B799" w14:textId="47334FCF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Deidre Pierce, MD</w:t>
            </w:r>
          </w:p>
        </w:tc>
        <w:tc>
          <w:tcPr>
            <w:tcW w:w="5220" w:type="dxa"/>
          </w:tcPr>
          <w:p w14:paraId="55573070" w14:textId="02D62C3F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BF2E47" w:rsidRPr="009841B8" w14:paraId="5501144F" w14:textId="77777777" w:rsidTr="000A3310">
        <w:tc>
          <w:tcPr>
            <w:tcW w:w="5130" w:type="dxa"/>
          </w:tcPr>
          <w:p w14:paraId="0BF229EA" w14:textId="168995DD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Robert Schoborg, PhD</w:t>
            </w:r>
          </w:p>
        </w:tc>
        <w:tc>
          <w:tcPr>
            <w:tcW w:w="5220" w:type="dxa"/>
          </w:tcPr>
          <w:p w14:paraId="643EB70B" w14:textId="6D6C28E7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BF2E47" w:rsidRPr="009841B8" w14:paraId="6AE5D6B8" w14:textId="77777777" w:rsidTr="000A3310">
        <w:tc>
          <w:tcPr>
            <w:tcW w:w="5130" w:type="dxa"/>
          </w:tcPr>
          <w:p w14:paraId="25750972" w14:textId="3746F4B6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Amanda Stoltz, MD</w:t>
            </w:r>
          </w:p>
        </w:tc>
        <w:tc>
          <w:tcPr>
            <w:tcW w:w="5220" w:type="dxa"/>
          </w:tcPr>
          <w:p w14:paraId="15F81FBA" w14:textId="696A12B7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  <w:tr w:rsidR="00BF2E47" w:rsidRPr="009841B8" w14:paraId="026B1A79" w14:textId="77777777" w:rsidTr="000A3310">
        <w:tc>
          <w:tcPr>
            <w:tcW w:w="5130" w:type="dxa"/>
          </w:tcPr>
          <w:p w14:paraId="56A061C3" w14:textId="3826B126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  <w:r w:rsidRPr="007B0B26">
              <w:rPr>
                <w:rFonts w:ascii="Times New Roman" w:eastAsia="Calibri" w:hAnsi="Calibri" w:cs="Calibri"/>
                <w:b/>
                <w:lang w:bidi="en-US"/>
              </w:rPr>
              <w:t>Rachel Walden, MLIS</w:t>
            </w:r>
          </w:p>
        </w:tc>
        <w:tc>
          <w:tcPr>
            <w:tcW w:w="5220" w:type="dxa"/>
          </w:tcPr>
          <w:p w14:paraId="61D34E2E" w14:textId="77777777" w:rsidR="00BF2E47" w:rsidRPr="007B0B26" w:rsidRDefault="00BF2E47" w:rsidP="00BF2E47">
            <w:pPr>
              <w:spacing w:before="6"/>
              <w:jc w:val="center"/>
              <w:rPr>
                <w:rFonts w:ascii="Times New Roman" w:eastAsia="Calibri" w:hAnsi="Calibri" w:cs="Calibri"/>
                <w:b/>
                <w:lang w:bidi="en-US"/>
              </w:rPr>
            </w:pPr>
          </w:p>
        </w:tc>
      </w:tr>
    </w:tbl>
    <w:p w14:paraId="61CB11D5" w14:textId="4677F5E4" w:rsidR="0082128C" w:rsidRPr="00340D7F" w:rsidRDefault="0082128C" w:rsidP="0084614E">
      <w:pPr>
        <w:jc w:val="center"/>
        <w:rPr>
          <w:rFonts w:ascii="Times New Roman" w:hAnsi="Times New Roman" w:cs="Times New Roman"/>
          <w:b/>
          <w:u w:val="single"/>
        </w:rPr>
      </w:pPr>
    </w:p>
    <w:p w14:paraId="49B55675" w14:textId="1BF27048" w:rsidR="0084614E" w:rsidRPr="006E5C1B" w:rsidRDefault="00EE264F" w:rsidP="0084614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Called </w:t>
      </w:r>
      <w:r w:rsidR="0084614E" w:rsidRPr="006E5C1B">
        <w:rPr>
          <w:rFonts w:ascii="Times New Roman" w:hAnsi="Times New Roman" w:cs="Times New Roman"/>
          <w:b/>
          <w:u w:val="single"/>
        </w:rPr>
        <w:t>Meeting Minutes</w:t>
      </w:r>
    </w:p>
    <w:p w14:paraId="064B2278" w14:textId="77777777" w:rsidR="0027651D" w:rsidRDefault="0027651D" w:rsidP="0027651D">
      <w:pPr>
        <w:pStyle w:val="ListParagraph"/>
        <w:ind w:left="360"/>
        <w:rPr>
          <w:rFonts w:ascii="Times New Roman" w:hAnsi="Times New Roman" w:cs="Times New Roman"/>
          <w:b/>
        </w:rPr>
      </w:pPr>
    </w:p>
    <w:p w14:paraId="4CC2957A" w14:textId="46E8EAAF" w:rsidR="0084614E" w:rsidRPr="009841B8" w:rsidRDefault="001636EA" w:rsidP="008461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Discussion/Approval: Policies</w:t>
      </w:r>
    </w:p>
    <w:p w14:paraId="418C76B1" w14:textId="77777777" w:rsidR="00BD5A60" w:rsidRDefault="00BD5A60" w:rsidP="00BD5A60">
      <w:pPr>
        <w:pStyle w:val="ListParagraph"/>
        <w:ind w:left="360"/>
        <w:rPr>
          <w:rFonts w:ascii="Times New Roman" w:hAnsi="Times New Roman" w:cs="Times New Roman"/>
        </w:rPr>
      </w:pPr>
    </w:p>
    <w:p w14:paraId="2ECB6FD3" w14:textId="6B671DBA" w:rsidR="0084614E" w:rsidRPr="009841B8" w:rsidRDefault="00BD5A60" w:rsidP="00B121B4">
      <w:pPr>
        <w:pStyle w:val="ListParagraph"/>
        <w:ind w:left="360"/>
        <w:rPr>
          <w:rFonts w:ascii="Times New Roman" w:hAnsi="Times New Roman" w:cs="Times New Roman"/>
          <w:i/>
        </w:rPr>
      </w:pPr>
      <w:r w:rsidRPr="009841B8">
        <w:rPr>
          <w:rFonts w:ascii="Times New Roman" w:hAnsi="Times New Roman" w:cs="Times New Roman"/>
        </w:rPr>
        <w:t xml:space="preserve">Dr. </w:t>
      </w:r>
      <w:r w:rsidR="001636EA">
        <w:rPr>
          <w:rFonts w:ascii="Times New Roman" w:hAnsi="Times New Roman" w:cs="Times New Roman"/>
        </w:rPr>
        <w:t>Fox</w:t>
      </w:r>
      <w:r w:rsidRPr="009841B8">
        <w:rPr>
          <w:rFonts w:ascii="Times New Roman" w:hAnsi="Times New Roman" w:cs="Times New Roman"/>
        </w:rPr>
        <w:t xml:space="preserve"> opened the meeting at </w:t>
      </w:r>
      <w:r>
        <w:rPr>
          <w:rFonts w:ascii="Times New Roman" w:hAnsi="Times New Roman" w:cs="Times New Roman"/>
        </w:rPr>
        <w:t>3:</w:t>
      </w:r>
      <w:r w:rsidR="00166131">
        <w:rPr>
          <w:rFonts w:ascii="Times New Roman" w:hAnsi="Times New Roman" w:cs="Times New Roman"/>
        </w:rPr>
        <w:t>37</w:t>
      </w:r>
      <w:r w:rsidRPr="009841B8">
        <w:rPr>
          <w:rFonts w:ascii="Times New Roman" w:hAnsi="Times New Roman" w:cs="Times New Roman"/>
        </w:rPr>
        <w:t xml:space="preserve"> p.m.</w:t>
      </w:r>
      <w:r w:rsidRPr="006E5C1B">
        <w:rPr>
          <w:rFonts w:ascii="Times New Roman" w:hAnsi="Times New Roman" w:cs="Times New Roman"/>
        </w:rPr>
        <w:t xml:space="preserve"> </w:t>
      </w:r>
      <w:r w:rsidR="009F0A24">
        <w:rPr>
          <w:rFonts w:ascii="Times New Roman" w:hAnsi="Times New Roman" w:cs="Times New Roman"/>
        </w:rPr>
        <w:t xml:space="preserve"> Dr. Fox stated that this meeting was called to</w:t>
      </w:r>
      <w:r w:rsidR="0036085F">
        <w:rPr>
          <w:rFonts w:ascii="Times New Roman" w:hAnsi="Times New Roman" w:cs="Times New Roman"/>
        </w:rPr>
        <w:t xml:space="preserve"> review and approve several policies related to </w:t>
      </w:r>
      <w:r w:rsidR="00E04F7B">
        <w:rPr>
          <w:rFonts w:ascii="Times New Roman" w:hAnsi="Times New Roman" w:cs="Times New Roman"/>
        </w:rPr>
        <w:t xml:space="preserve">the </w:t>
      </w:r>
      <w:r w:rsidR="0036085F">
        <w:rPr>
          <w:rFonts w:ascii="Times New Roman" w:hAnsi="Times New Roman" w:cs="Times New Roman"/>
        </w:rPr>
        <w:t xml:space="preserve">curriculum.  </w:t>
      </w:r>
    </w:p>
    <w:p w14:paraId="2A6F2798" w14:textId="601B5FA0" w:rsidR="00A639BA" w:rsidRDefault="00A90FD0" w:rsidP="004B28A3">
      <w:pPr>
        <w:ind w:firstLine="360"/>
        <w:rPr>
          <w:rFonts w:ascii="Times New Roman" w:hAnsi="Times New Roman" w:cs="Times New Roman"/>
          <w:bCs/>
        </w:rPr>
      </w:pPr>
      <w:r w:rsidRPr="004B28A3">
        <w:rPr>
          <w:rFonts w:ascii="Times New Roman" w:hAnsi="Times New Roman" w:cs="Times New Roman"/>
          <w:bCs/>
          <w:u w:val="single"/>
        </w:rPr>
        <w:t>Trails Pre-Clerkship Attendance Policy</w:t>
      </w:r>
    </w:p>
    <w:p w14:paraId="153056E4" w14:textId="41A0858D" w:rsidR="004B28A3" w:rsidRDefault="005E573B" w:rsidP="00CF0FF2">
      <w:p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Dr. Fox presented the Trails Pre-Clerkship Attendance Policy</w:t>
      </w:r>
      <w:r w:rsidR="001B3576">
        <w:rPr>
          <w:rFonts w:ascii="Times New Roman" w:hAnsi="Times New Roman" w:cs="Times New Roman"/>
          <w:bCs/>
        </w:rPr>
        <w:t>.  Dr. Fox</w:t>
      </w:r>
      <w:r w:rsidR="00CF5FA0">
        <w:rPr>
          <w:rFonts w:ascii="Times New Roman" w:hAnsi="Times New Roman" w:cs="Times New Roman"/>
          <w:bCs/>
        </w:rPr>
        <w:t xml:space="preserve"> </w:t>
      </w:r>
      <w:r w:rsidR="00603F39">
        <w:rPr>
          <w:rFonts w:ascii="Times New Roman" w:hAnsi="Times New Roman" w:cs="Times New Roman"/>
          <w:bCs/>
        </w:rPr>
        <w:t>reminded</w:t>
      </w:r>
      <w:r w:rsidR="00CF5FA0">
        <w:rPr>
          <w:rFonts w:ascii="Times New Roman" w:hAnsi="Times New Roman" w:cs="Times New Roman"/>
          <w:bCs/>
        </w:rPr>
        <w:t xml:space="preserve"> </w:t>
      </w:r>
      <w:r w:rsidR="00614C58">
        <w:rPr>
          <w:rFonts w:ascii="Times New Roman" w:hAnsi="Times New Roman" w:cs="Times New Roman"/>
          <w:bCs/>
        </w:rPr>
        <w:t xml:space="preserve">MSEC </w:t>
      </w:r>
      <w:r w:rsidR="00603F39">
        <w:rPr>
          <w:rFonts w:ascii="Times New Roman" w:hAnsi="Times New Roman" w:cs="Times New Roman"/>
          <w:bCs/>
        </w:rPr>
        <w:t xml:space="preserve">members </w:t>
      </w:r>
      <w:r w:rsidR="00DF7A4D">
        <w:rPr>
          <w:rFonts w:ascii="Times New Roman" w:hAnsi="Times New Roman" w:cs="Times New Roman"/>
          <w:bCs/>
        </w:rPr>
        <w:t xml:space="preserve">of their </w:t>
      </w:r>
      <w:r w:rsidR="00614C58">
        <w:rPr>
          <w:rFonts w:ascii="Times New Roman" w:hAnsi="Times New Roman" w:cs="Times New Roman"/>
          <w:bCs/>
        </w:rPr>
        <w:t>approv</w:t>
      </w:r>
      <w:r w:rsidR="00DF7A4D">
        <w:rPr>
          <w:rFonts w:ascii="Times New Roman" w:hAnsi="Times New Roman" w:cs="Times New Roman"/>
          <w:bCs/>
        </w:rPr>
        <w:t xml:space="preserve">al </w:t>
      </w:r>
      <w:r w:rsidR="002D7DC7">
        <w:rPr>
          <w:rFonts w:ascii="Times New Roman" w:hAnsi="Times New Roman" w:cs="Times New Roman"/>
          <w:bCs/>
        </w:rPr>
        <w:t>to add</w:t>
      </w:r>
      <w:r w:rsidR="00C362A4">
        <w:rPr>
          <w:rFonts w:ascii="Times New Roman" w:hAnsi="Times New Roman" w:cs="Times New Roman"/>
          <w:bCs/>
        </w:rPr>
        <w:t xml:space="preserve"> </w:t>
      </w:r>
      <w:r w:rsidR="00603F39">
        <w:rPr>
          <w:rFonts w:ascii="Times New Roman" w:hAnsi="Times New Roman" w:cs="Times New Roman"/>
          <w:bCs/>
        </w:rPr>
        <w:t xml:space="preserve">the requirement of attendance and active participation </w:t>
      </w:r>
      <w:r w:rsidR="00652309">
        <w:rPr>
          <w:rFonts w:ascii="Times New Roman" w:hAnsi="Times New Roman" w:cs="Times New Roman"/>
          <w:bCs/>
        </w:rPr>
        <w:t xml:space="preserve">in all activities </w:t>
      </w:r>
      <w:r w:rsidR="00603F39">
        <w:rPr>
          <w:rFonts w:ascii="Times New Roman" w:hAnsi="Times New Roman" w:cs="Times New Roman"/>
          <w:bCs/>
        </w:rPr>
        <w:t>as well as adding th</w:t>
      </w:r>
      <w:r w:rsidR="00B45487">
        <w:rPr>
          <w:rFonts w:ascii="Times New Roman" w:hAnsi="Times New Roman" w:cs="Times New Roman"/>
          <w:bCs/>
        </w:rPr>
        <w:t>at</w:t>
      </w:r>
      <w:r w:rsidR="00603F39">
        <w:rPr>
          <w:rFonts w:ascii="Times New Roman" w:hAnsi="Times New Roman" w:cs="Times New Roman"/>
          <w:bCs/>
        </w:rPr>
        <w:t xml:space="preserve"> two flex days </w:t>
      </w:r>
      <w:r w:rsidR="00B45487">
        <w:rPr>
          <w:rFonts w:ascii="Times New Roman" w:hAnsi="Times New Roman" w:cs="Times New Roman"/>
          <w:bCs/>
        </w:rPr>
        <w:t xml:space="preserve">be given per semester </w:t>
      </w:r>
      <w:r w:rsidR="00DF7A4D">
        <w:rPr>
          <w:rFonts w:ascii="Times New Roman" w:hAnsi="Times New Roman" w:cs="Times New Roman"/>
          <w:bCs/>
        </w:rPr>
        <w:t>at the May 17, 2022 meeting</w:t>
      </w:r>
      <w:r>
        <w:rPr>
          <w:rFonts w:ascii="Times New Roman" w:hAnsi="Times New Roman" w:cs="Times New Roman"/>
          <w:bCs/>
        </w:rPr>
        <w:t>.</w:t>
      </w:r>
      <w:r w:rsidR="00DF7A4D">
        <w:rPr>
          <w:rFonts w:ascii="Times New Roman" w:hAnsi="Times New Roman" w:cs="Times New Roman"/>
          <w:bCs/>
        </w:rPr>
        <w:t xml:space="preserve">  Dr. Fox </w:t>
      </w:r>
      <w:r w:rsidR="00930417">
        <w:rPr>
          <w:rFonts w:ascii="Times New Roman" w:hAnsi="Times New Roman" w:cs="Times New Roman"/>
          <w:bCs/>
        </w:rPr>
        <w:t xml:space="preserve">stated the policy is being brought back to MSEC for </w:t>
      </w:r>
      <w:r w:rsidR="00FA4355">
        <w:rPr>
          <w:rFonts w:ascii="Times New Roman" w:hAnsi="Times New Roman" w:cs="Times New Roman"/>
          <w:bCs/>
        </w:rPr>
        <w:t>approv</w:t>
      </w:r>
      <w:r w:rsidR="00930417">
        <w:rPr>
          <w:rFonts w:ascii="Times New Roman" w:hAnsi="Times New Roman" w:cs="Times New Roman"/>
          <w:bCs/>
        </w:rPr>
        <w:t>al</w:t>
      </w:r>
      <w:r w:rsidR="00FA4355">
        <w:rPr>
          <w:rFonts w:ascii="Times New Roman" w:hAnsi="Times New Roman" w:cs="Times New Roman"/>
          <w:bCs/>
        </w:rPr>
        <w:t xml:space="preserve"> as a whole.  </w:t>
      </w:r>
    </w:p>
    <w:p w14:paraId="7DADD545" w14:textId="714AF9A7" w:rsidR="000D343E" w:rsidRPr="009841B8" w:rsidRDefault="000D343E" w:rsidP="000D343E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bookmarkStart w:id="0" w:name="_Hlk103952351"/>
      <w:bookmarkStart w:id="1" w:name="_Hlk80862990"/>
      <w:bookmarkStart w:id="2" w:name="_Hlk77948970"/>
      <w:r w:rsidRPr="009841B8">
        <w:rPr>
          <w:rFonts w:ascii="Times New Roman" w:hAnsi="Times New Roman" w:cs="Times New Roman"/>
          <w:b/>
        </w:rPr>
        <w:lastRenderedPageBreak/>
        <w:t xml:space="preserve">A motion was made to </w:t>
      </w:r>
      <w:r w:rsidR="00867364">
        <w:rPr>
          <w:rFonts w:ascii="Times New Roman" w:hAnsi="Times New Roman" w:cs="Times New Roman"/>
          <w:b/>
        </w:rPr>
        <w:t>approve the Trails Pre-Clerkship Attendance Policy</w:t>
      </w:r>
      <w:r w:rsidR="00E9009B">
        <w:rPr>
          <w:rFonts w:ascii="Times New Roman" w:hAnsi="Times New Roman" w:cs="Times New Roman"/>
          <w:b/>
        </w:rPr>
        <w:t xml:space="preserve"> </w:t>
      </w:r>
      <w:r w:rsidR="001B3576">
        <w:rPr>
          <w:rFonts w:ascii="Times New Roman" w:hAnsi="Times New Roman" w:cs="Times New Roman"/>
          <w:b/>
        </w:rPr>
        <w:t xml:space="preserve">as </w:t>
      </w:r>
      <w:r w:rsidR="00CB1A74">
        <w:rPr>
          <w:rFonts w:ascii="Times New Roman" w:hAnsi="Times New Roman" w:cs="Times New Roman"/>
          <w:b/>
        </w:rPr>
        <w:t>presented</w:t>
      </w:r>
      <w:r w:rsidR="001B3576">
        <w:rPr>
          <w:rFonts w:ascii="Times New Roman" w:hAnsi="Times New Roman" w:cs="Times New Roman"/>
          <w:b/>
        </w:rPr>
        <w:t xml:space="preserve"> </w:t>
      </w:r>
      <w:r w:rsidR="00E9009B">
        <w:rPr>
          <w:rFonts w:ascii="Times New Roman" w:hAnsi="Times New Roman" w:cs="Times New Roman"/>
          <w:b/>
        </w:rPr>
        <w:t>and seconded</w:t>
      </w:r>
      <w:r w:rsidRPr="009841B8">
        <w:rPr>
          <w:rFonts w:ascii="Times New Roman" w:hAnsi="Times New Roman" w:cs="Times New Roman"/>
          <w:b/>
        </w:rPr>
        <w:t>.  MSEC discussed and approved the motion.</w:t>
      </w:r>
    </w:p>
    <w:bookmarkEnd w:id="0"/>
    <w:p w14:paraId="4723A2B1" w14:textId="44570C1D" w:rsidR="009D000D" w:rsidRPr="001C6F82" w:rsidRDefault="001C6F82" w:rsidP="00E9009B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Rusinol </w:t>
      </w:r>
      <w:r w:rsidR="00DE6CD7">
        <w:rPr>
          <w:rFonts w:ascii="Times New Roman" w:eastAsia="Calibri" w:hAnsi="Times New Roman" w:cs="Times New Roman"/>
        </w:rPr>
        <w:t xml:space="preserve">asked a question regarding the last </w:t>
      </w:r>
      <w:r w:rsidR="009047BF">
        <w:rPr>
          <w:rFonts w:ascii="Times New Roman" w:eastAsia="Calibri" w:hAnsi="Times New Roman" w:cs="Times New Roman"/>
        </w:rPr>
        <w:t>sentence</w:t>
      </w:r>
      <w:r w:rsidR="00CC4D2B">
        <w:rPr>
          <w:rFonts w:ascii="Times New Roman" w:eastAsia="Calibri" w:hAnsi="Times New Roman" w:cs="Times New Roman"/>
        </w:rPr>
        <w:t xml:space="preserve"> under </w:t>
      </w:r>
      <w:r w:rsidR="00E20956">
        <w:rPr>
          <w:rFonts w:ascii="Times New Roman" w:eastAsia="Calibri" w:hAnsi="Times New Roman" w:cs="Times New Roman"/>
        </w:rPr>
        <w:t>Flex Days</w:t>
      </w:r>
      <w:r w:rsidR="00AC6AE2">
        <w:rPr>
          <w:rFonts w:ascii="Times New Roman" w:eastAsia="Calibri" w:hAnsi="Times New Roman" w:cs="Times New Roman"/>
        </w:rPr>
        <w:t xml:space="preserve"> “Absences other than flex days </w:t>
      </w:r>
      <w:r w:rsidR="009F2B64">
        <w:rPr>
          <w:rFonts w:ascii="Times New Roman" w:eastAsia="Calibri" w:hAnsi="Times New Roman" w:cs="Times New Roman"/>
        </w:rPr>
        <w:t>must be approved by the course director and Vice Dean of Academic Affairs.</w:t>
      </w:r>
      <w:r w:rsidR="00213EF7">
        <w:rPr>
          <w:rFonts w:ascii="Times New Roman" w:eastAsia="Calibri" w:hAnsi="Times New Roman" w:cs="Times New Roman"/>
        </w:rPr>
        <w:t>”</w:t>
      </w:r>
      <w:r w:rsidR="005B40AB">
        <w:rPr>
          <w:rFonts w:ascii="Times New Roman" w:eastAsia="Calibri" w:hAnsi="Times New Roman" w:cs="Times New Roman"/>
        </w:rPr>
        <w:t xml:space="preserve">  Dr. Rusinol noted that in the past, </w:t>
      </w:r>
      <w:r w:rsidR="00627F92">
        <w:rPr>
          <w:rFonts w:ascii="Times New Roman" w:eastAsia="Calibri" w:hAnsi="Times New Roman" w:cs="Times New Roman"/>
        </w:rPr>
        <w:t xml:space="preserve">these </w:t>
      </w:r>
      <w:r w:rsidR="002735FD">
        <w:rPr>
          <w:rFonts w:ascii="Times New Roman" w:eastAsia="Calibri" w:hAnsi="Times New Roman" w:cs="Times New Roman"/>
        </w:rPr>
        <w:t xml:space="preserve">requests </w:t>
      </w:r>
      <w:r w:rsidR="00627F92">
        <w:rPr>
          <w:rFonts w:ascii="Times New Roman" w:eastAsia="Calibri" w:hAnsi="Times New Roman" w:cs="Times New Roman"/>
        </w:rPr>
        <w:t xml:space="preserve">were </w:t>
      </w:r>
      <w:r w:rsidR="00F768DB">
        <w:rPr>
          <w:rFonts w:ascii="Times New Roman" w:eastAsia="Calibri" w:hAnsi="Times New Roman" w:cs="Times New Roman"/>
        </w:rPr>
        <w:t xml:space="preserve">approved </w:t>
      </w:r>
      <w:r w:rsidR="00717FB4">
        <w:rPr>
          <w:rFonts w:ascii="Times New Roman" w:eastAsia="Calibri" w:hAnsi="Times New Roman" w:cs="Times New Roman"/>
        </w:rPr>
        <w:t xml:space="preserve">in advance </w:t>
      </w:r>
      <w:r w:rsidR="00F768DB">
        <w:rPr>
          <w:rFonts w:ascii="Times New Roman" w:eastAsia="Calibri" w:hAnsi="Times New Roman" w:cs="Times New Roman"/>
        </w:rPr>
        <w:t>by the course director</w:t>
      </w:r>
      <w:r w:rsidR="00717FB4">
        <w:rPr>
          <w:rFonts w:ascii="Times New Roman" w:eastAsia="Calibri" w:hAnsi="Times New Roman" w:cs="Times New Roman"/>
        </w:rPr>
        <w:t xml:space="preserve"> but not Academic Affairs.  </w:t>
      </w:r>
      <w:r w:rsidR="00E55BA0">
        <w:rPr>
          <w:rFonts w:ascii="Times New Roman" w:eastAsia="Calibri" w:hAnsi="Times New Roman" w:cs="Times New Roman"/>
        </w:rPr>
        <w:t xml:space="preserve">MSEC discussed and Dr. Fox noted that this language had already been approved by MSEC and </w:t>
      </w:r>
      <w:r w:rsidR="00930417">
        <w:rPr>
          <w:rFonts w:ascii="Times New Roman" w:eastAsia="Calibri" w:hAnsi="Times New Roman" w:cs="Times New Roman"/>
        </w:rPr>
        <w:t xml:space="preserve">that </w:t>
      </w:r>
      <w:r w:rsidR="00E55BA0">
        <w:rPr>
          <w:rFonts w:ascii="Times New Roman" w:eastAsia="Calibri" w:hAnsi="Times New Roman" w:cs="Times New Roman"/>
        </w:rPr>
        <w:t xml:space="preserve">an amendment would need to be made to the policy in order to change the language.  </w:t>
      </w:r>
      <w:r w:rsidR="00787E7E">
        <w:rPr>
          <w:rFonts w:ascii="Times New Roman" w:eastAsia="Calibri" w:hAnsi="Times New Roman" w:cs="Times New Roman"/>
        </w:rPr>
        <w:t>MSEC discussed and agreed to amend the language.</w:t>
      </w:r>
    </w:p>
    <w:p w14:paraId="1F66EEE3" w14:textId="77777777" w:rsidR="00D1389E" w:rsidRDefault="00D1389E" w:rsidP="00E9009B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u w:val="single"/>
        </w:rPr>
      </w:pPr>
    </w:p>
    <w:p w14:paraId="780C7E22" w14:textId="67C0BE3D" w:rsidR="00296387" w:rsidRPr="009841B8" w:rsidRDefault="00296387" w:rsidP="00296387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r w:rsidRPr="009841B8">
        <w:rPr>
          <w:rFonts w:ascii="Times New Roman" w:hAnsi="Times New Roman" w:cs="Times New Roman"/>
          <w:b/>
        </w:rPr>
        <w:t xml:space="preserve">A motion was made to </w:t>
      </w:r>
      <w:r w:rsidR="00787E7E">
        <w:rPr>
          <w:rFonts w:ascii="Times New Roman" w:hAnsi="Times New Roman" w:cs="Times New Roman"/>
          <w:b/>
        </w:rPr>
        <w:t xml:space="preserve">amend the last </w:t>
      </w:r>
      <w:r w:rsidR="004D6E8B">
        <w:rPr>
          <w:rFonts w:ascii="Times New Roman" w:hAnsi="Times New Roman" w:cs="Times New Roman"/>
          <w:b/>
        </w:rPr>
        <w:t>sentence</w:t>
      </w:r>
      <w:r w:rsidR="00787E7E">
        <w:rPr>
          <w:rFonts w:ascii="Times New Roman" w:hAnsi="Times New Roman" w:cs="Times New Roman"/>
          <w:b/>
        </w:rPr>
        <w:t xml:space="preserve"> </w:t>
      </w:r>
      <w:r w:rsidR="001F71BB">
        <w:rPr>
          <w:rFonts w:ascii="Times New Roman" w:hAnsi="Times New Roman" w:cs="Times New Roman"/>
          <w:b/>
        </w:rPr>
        <w:t xml:space="preserve">in the Trails Pre-Clerkship Attendance Policy </w:t>
      </w:r>
      <w:r w:rsidR="00787E7E">
        <w:rPr>
          <w:rFonts w:ascii="Times New Roman" w:hAnsi="Times New Roman" w:cs="Times New Roman"/>
          <w:b/>
        </w:rPr>
        <w:t>under Flex Day</w:t>
      </w:r>
      <w:r w:rsidR="001F71BB">
        <w:rPr>
          <w:rFonts w:ascii="Times New Roman" w:hAnsi="Times New Roman" w:cs="Times New Roman"/>
          <w:b/>
        </w:rPr>
        <w:t>s</w:t>
      </w:r>
      <w:r w:rsidR="00787E7E">
        <w:rPr>
          <w:rFonts w:ascii="Times New Roman" w:hAnsi="Times New Roman" w:cs="Times New Roman"/>
          <w:b/>
        </w:rPr>
        <w:t xml:space="preserve"> to read as “Absences other than flex days must be approved by course directors and communicated to the Vice Dean of Academic Affairs</w:t>
      </w:r>
      <w:r w:rsidR="00AC2CDD">
        <w:rPr>
          <w:rFonts w:ascii="Times New Roman" w:hAnsi="Times New Roman" w:cs="Times New Roman"/>
          <w:b/>
        </w:rPr>
        <w:t xml:space="preserve">.” </w:t>
      </w:r>
      <w:r w:rsidR="001B2E04">
        <w:rPr>
          <w:rFonts w:ascii="Times New Roman" w:hAnsi="Times New Roman" w:cs="Times New Roman"/>
          <w:b/>
        </w:rPr>
        <w:t xml:space="preserve"> The motion was</w:t>
      </w:r>
      <w:r>
        <w:rPr>
          <w:rFonts w:ascii="Times New Roman" w:hAnsi="Times New Roman" w:cs="Times New Roman"/>
          <w:b/>
        </w:rPr>
        <w:t xml:space="preserve"> seconded</w:t>
      </w:r>
      <w:r w:rsidRPr="009841B8">
        <w:rPr>
          <w:rFonts w:ascii="Times New Roman" w:hAnsi="Times New Roman" w:cs="Times New Roman"/>
          <w:b/>
        </w:rPr>
        <w:t>.  MSEC discussed and approved the motion.</w:t>
      </w:r>
    </w:p>
    <w:p w14:paraId="124FD8DD" w14:textId="77777777" w:rsidR="00296387" w:rsidRDefault="00296387" w:rsidP="00296387">
      <w:pPr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  <w:i/>
        </w:rPr>
        <w:t xml:space="preserve">The presented </w:t>
      </w:r>
      <w:r>
        <w:rPr>
          <w:rFonts w:ascii="Times New Roman" w:hAnsi="Times New Roman" w:cs="Times New Roman"/>
          <w:i/>
        </w:rPr>
        <w:t xml:space="preserve">Trails Pre-Clerkship Attendance Policy </w:t>
      </w:r>
      <w:r w:rsidRPr="009841B8">
        <w:rPr>
          <w:rFonts w:ascii="Times New Roman" w:hAnsi="Times New Roman" w:cs="Times New Roman"/>
          <w:i/>
        </w:rPr>
        <w:t>document is shared with MSEC Members via Microsoft Teams document storage.</w:t>
      </w:r>
    </w:p>
    <w:p w14:paraId="24278DB6" w14:textId="77777777" w:rsidR="00D1389E" w:rsidRDefault="00D1389E" w:rsidP="00E9009B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u w:val="single"/>
        </w:rPr>
      </w:pPr>
    </w:p>
    <w:p w14:paraId="3654A2E0" w14:textId="2D53A52B" w:rsidR="00D1389E" w:rsidRDefault="00CA00BE" w:rsidP="00E9009B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Pre-Clerkship Assessment Policy</w:t>
      </w:r>
    </w:p>
    <w:p w14:paraId="5FD00CF0" w14:textId="77777777" w:rsidR="00D1389E" w:rsidRDefault="00D1389E" w:rsidP="00E9009B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u w:val="single"/>
        </w:rPr>
      </w:pPr>
    </w:p>
    <w:p w14:paraId="0321CA6A" w14:textId="0F7ED88C" w:rsidR="00D1389E" w:rsidRDefault="00E47814" w:rsidP="00E9009B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Fox presented the Pre-Clerkship Assessment Policy </w:t>
      </w:r>
      <w:r w:rsidR="00853606">
        <w:rPr>
          <w:rFonts w:ascii="Times New Roman" w:eastAsia="Calibri" w:hAnsi="Times New Roman" w:cs="Times New Roman"/>
        </w:rPr>
        <w:t xml:space="preserve">and noted this was </w:t>
      </w:r>
      <w:r w:rsidR="0067760A">
        <w:rPr>
          <w:rFonts w:ascii="Times New Roman" w:eastAsia="Calibri" w:hAnsi="Times New Roman" w:cs="Times New Roman"/>
        </w:rPr>
        <w:t>a new policy</w:t>
      </w:r>
      <w:r w:rsidR="0060018E">
        <w:rPr>
          <w:rFonts w:ascii="Times New Roman" w:eastAsia="Calibri" w:hAnsi="Times New Roman" w:cs="Times New Roman"/>
        </w:rPr>
        <w:t xml:space="preserve">.  </w:t>
      </w:r>
      <w:r w:rsidR="00503550">
        <w:rPr>
          <w:rFonts w:ascii="Times New Roman" w:eastAsia="Calibri" w:hAnsi="Times New Roman" w:cs="Times New Roman"/>
        </w:rPr>
        <w:t>Dr. Fox asked for a motion to approve the policy</w:t>
      </w:r>
      <w:r w:rsidR="00DE5D92">
        <w:rPr>
          <w:rFonts w:ascii="Times New Roman" w:eastAsia="Calibri" w:hAnsi="Times New Roman" w:cs="Times New Roman"/>
        </w:rPr>
        <w:t xml:space="preserve">.  </w:t>
      </w:r>
    </w:p>
    <w:p w14:paraId="10463194" w14:textId="6FE8AF83" w:rsidR="0038259C" w:rsidRDefault="0038259C" w:rsidP="00E9009B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</w:p>
    <w:p w14:paraId="49B11428" w14:textId="79E54795" w:rsidR="00E9009B" w:rsidRPr="009841B8" w:rsidRDefault="00E9009B" w:rsidP="00E9009B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bookmarkStart w:id="3" w:name="_Hlk105750593"/>
      <w:r w:rsidRPr="009841B8">
        <w:rPr>
          <w:rFonts w:ascii="Times New Roman" w:hAnsi="Times New Roman" w:cs="Times New Roman"/>
          <w:b/>
        </w:rPr>
        <w:t xml:space="preserve">A motion was made to accept the </w:t>
      </w:r>
      <w:r w:rsidR="00DE5D92">
        <w:rPr>
          <w:rFonts w:ascii="Times New Roman" w:hAnsi="Times New Roman" w:cs="Times New Roman"/>
          <w:b/>
        </w:rPr>
        <w:t>Pre-Clerkship Assessment Policy</w:t>
      </w:r>
      <w:r w:rsidRPr="009841B8">
        <w:rPr>
          <w:rFonts w:ascii="Times New Roman" w:hAnsi="Times New Roman" w:cs="Times New Roman"/>
          <w:b/>
        </w:rPr>
        <w:t xml:space="preserve"> as presented</w:t>
      </w:r>
      <w:r>
        <w:rPr>
          <w:rFonts w:ascii="Times New Roman" w:hAnsi="Times New Roman" w:cs="Times New Roman"/>
          <w:b/>
        </w:rPr>
        <w:t xml:space="preserve"> and seconded</w:t>
      </w:r>
      <w:r w:rsidRPr="009841B8">
        <w:rPr>
          <w:rFonts w:ascii="Times New Roman" w:hAnsi="Times New Roman" w:cs="Times New Roman"/>
          <w:b/>
        </w:rPr>
        <w:t>.  MSEC discussed and approved the motion.</w:t>
      </w:r>
    </w:p>
    <w:bookmarkEnd w:id="3"/>
    <w:p w14:paraId="15DAF4B3" w14:textId="4D555434" w:rsidR="008514B0" w:rsidRPr="009C0455" w:rsidRDefault="00137E4F" w:rsidP="009C0455">
      <w:pPr>
        <w:pStyle w:val="NoSpacing"/>
        <w:ind w:left="360"/>
        <w:rPr>
          <w:rFonts w:ascii="Times New Roman" w:hAnsi="Times New Roman" w:cs="Times New Roman"/>
          <w:sz w:val="22"/>
          <w:szCs w:val="22"/>
        </w:rPr>
      </w:pPr>
      <w:r w:rsidRPr="009C0455">
        <w:rPr>
          <w:rFonts w:ascii="Times New Roman" w:hAnsi="Times New Roman" w:cs="Times New Roman"/>
          <w:sz w:val="22"/>
          <w:szCs w:val="22"/>
        </w:rPr>
        <w:t>Dr. Daniels asked</w:t>
      </w:r>
      <w:r w:rsidR="006D178F" w:rsidRPr="009C0455">
        <w:rPr>
          <w:rFonts w:ascii="Times New Roman" w:hAnsi="Times New Roman" w:cs="Times New Roman"/>
          <w:sz w:val="22"/>
          <w:szCs w:val="22"/>
        </w:rPr>
        <w:t xml:space="preserve"> for clarification regarding the deductions for professionalism</w:t>
      </w:r>
      <w:r w:rsidR="00AC5528" w:rsidRPr="009C0455">
        <w:rPr>
          <w:rFonts w:ascii="Times New Roman" w:hAnsi="Times New Roman" w:cs="Times New Roman"/>
          <w:sz w:val="22"/>
          <w:szCs w:val="22"/>
        </w:rPr>
        <w:t xml:space="preserve"> if that will be made unilaterally by the course director</w:t>
      </w:r>
      <w:r w:rsidR="00B350FA" w:rsidRPr="009C0455">
        <w:rPr>
          <w:rFonts w:ascii="Times New Roman" w:hAnsi="Times New Roman" w:cs="Times New Roman"/>
          <w:sz w:val="22"/>
          <w:szCs w:val="22"/>
        </w:rPr>
        <w:t xml:space="preserve">, based on feedback, or comes from the Student Promotions Committee.  Dr. Abercrombie noted that in her course, she has a point system outlining the points that go towards professionalism and how you achieve those points.  </w:t>
      </w:r>
      <w:r w:rsidR="00A07E66" w:rsidRPr="009C0455">
        <w:rPr>
          <w:rFonts w:ascii="Times New Roman" w:hAnsi="Times New Roman" w:cs="Times New Roman"/>
          <w:sz w:val="22"/>
          <w:szCs w:val="22"/>
        </w:rPr>
        <w:t>MSEC discuss</w:t>
      </w:r>
      <w:r w:rsidR="000C7E77" w:rsidRPr="009C0455">
        <w:rPr>
          <w:rFonts w:ascii="Times New Roman" w:hAnsi="Times New Roman" w:cs="Times New Roman"/>
          <w:sz w:val="22"/>
          <w:szCs w:val="22"/>
        </w:rPr>
        <w:t>ion ensued</w:t>
      </w:r>
      <w:r w:rsidR="005F5412" w:rsidRPr="009C0455">
        <w:rPr>
          <w:rFonts w:ascii="Times New Roman" w:hAnsi="Times New Roman" w:cs="Times New Roman"/>
          <w:sz w:val="22"/>
          <w:szCs w:val="22"/>
        </w:rPr>
        <w:t>,</w:t>
      </w:r>
      <w:r w:rsidR="000C7E77" w:rsidRPr="009C0455">
        <w:rPr>
          <w:rFonts w:ascii="Times New Roman" w:hAnsi="Times New Roman" w:cs="Times New Roman"/>
          <w:sz w:val="22"/>
          <w:szCs w:val="22"/>
        </w:rPr>
        <w:t xml:space="preserve"> a</w:t>
      </w:r>
      <w:r w:rsidR="00A07E66" w:rsidRPr="009C0455">
        <w:rPr>
          <w:rFonts w:ascii="Times New Roman" w:hAnsi="Times New Roman" w:cs="Times New Roman"/>
          <w:sz w:val="22"/>
          <w:szCs w:val="22"/>
        </w:rPr>
        <w:t xml:space="preserve">nd </w:t>
      </w:r>
      <w:r w:rsidR="000C7E77" w:rsidRPr="009C0455">
        <w:rPr>
          <w:rFonts w:ascii="Times New Roman" w:hAnsi="Times New Roman" w:cs="Times New Roman"/>
          <w:sz w:val="22"/>
          <w:szCs w:val="22"/>
        </w:rPr>
        <w:t xml:space="preserve">it was </w:t>
      </w:r>
      <w:r w:rsidR="00A07E66" w:rsidRPr="009C0455">
        <w:rPr>
          <w:rFonts w:ascii="Times New Roman" w:hAnsi="Times New Roman" w:cs="Times New Roman"/>
          <w:sz w:val="22"/>
          <w:szCs w:val="22"/>
        </w:rPr>
        <w:t xml:space="preserve">determined that professionalism needs to be </w:t>
      </w:r>
      <w:r w:rsidR="005A3B1E" w:rsidRPr="009C0455">
        <w:rPr>
          <w:rFonts w:ascii="Times New Roman" w:hAnsi="Times New Roman" w:cs="Times New Roman"/>
          <w:sz w:val="22"/>
          <w:szCs w:val="22"/>
        </w:rPr>
        <w:t xml:space="preserve">defined </w:t>
      </w:r>
      <w:r w:rsidR="005F5412" w:rsidRPr="009C0455">
        <w:rPr>
          <w:rFonts w:ascii="Times New Roman" w:hAnsi="Times New Roman" w:cs="Times New Roman"/>
          <w:sz w:val="22"/>
          <w:szCs w:val="22"/>
        </w:rPr>
        <w:t>more</w:t>
      </w:r>
      <w:r w:rsidR="00DF1633" w:rsidRPr="009C0455">
        <w:rPr>
          <w:rFonts w:ascii="Times New Roman" w:hAnsi="Times New Roman" w:cs="Times New Roman"/>
          <w:sz w:val="22"/>
          <w:szCs w:val="22"/>
        </w:rPr>
        <w:t xml:space="preserve"> by perhaps being listed in the syllabus with a description of unprofessional behaviors, add</w:t>
      </w:r>
      <w:r w:rsidR="00865061" w:rsidRPr="009C0455">
        <w:rPr>
          <w:rFonts w:ascii="Times New Roman" w:hAnsi="Times New Roman" w:cs="Times New Roman"/>
          <w:sz w:val="22"/>
          <w:szCs w:val="22"/>
        </w:rPr>
        <w:t>ing</w:t>
      </w:r>
      <w:r w:rsidR="00DF1633" w:rsidRPr="009C0455">
        <w:rPr>
          <w:rFonts w:ascii="Times New Roman" w:hAnsi="Times New Roman" w:cs="Times New Roman"/>
          <w:sz w:val="22"/>
          <w:szCs w:val="22"/>
        </w:rPr>
        <w:t xml:space="preserve"> non-negotiable behaviors for IQ cases to the syllabus, or set a percent instead of “up to 10%.”</w:t>
      </w:r>
    </w:p>
    <w:p w14:paraId="279E353C" w14:textId="77777777" w:rsidR="00070743" w:rsidRDefault="00070743" w:rsidP="00070743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  <w:bookmarkStart w:id="4" w:name="_Hlk105756218"/>
    </w:p>
    <w:p w14:paraId="7B6D181C" w14:textId="40278BDD" w:rsidR="00070743" w:rsidRPr="009841B8" w:rsidRDefault="00070743" w:rsidP="00070743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r w:rsidRPr="009841B8">
        <w:rPr>
          <w:rFonts w:ascii="Times New Roman" w:hAnsi="Times New Roman" w:cs="Times New Roman"/>
          <w:b/>
        </w:rPr>
        <w:t xml:space="preserve">A motion was made to </w:t>
      </w:r>
      <w:r>
        <w:rPr>
          <w:rFonts w:ascii="Times New Roman" w:hAnsi="Times New Roman" w:cs="Times New Roman"/>
          <w:b/>
        </w:rPr>
        <w:t xml:space="preserve">amend the </w:t>
      </w:r>
      <w:r w:rsidR="00C341F8">
        <w:rPr>
          <w:rFonts w:ascii="Times New Roman" w:hAnsi="Times New Roman" w:cs="Times New Roman"/>
          <w:b/>
        </w:rPr>
        <w:t xml:space="preserve">language </w:t>
      </w:r>
      <w:r w:rsidR="004213A4">
        <w:rPr>
          <w:rFonts w:ascii="Times New Roman" w:hAnsi="Times New Roman" w:cs="Times New Roman"/>
          <w:b/>
        </w:rPr>
        <w:t xml:space="preserve">in the Professionalism section </w:t>
      </w:r>
      <w:r w:rsidR="00DF08A2">
        <w:rPr>
          <w:rFonts w:ascii="Times New Roman" w:hAnsi="Times New Roman" w:cs="Times New Roman"/>
          <w:b/>
        </w:rPr>
        <w:t xml:space="preserve">of the policy </w:t>
      </w:r>
      <w:r w:rsidR="004213A4">
        <w:rPr>
          <w:rFonts w:ascii="Times New Roman" w:hAnsi="Times New Roman" w:cs="Times New Roman"/>
          <w:b/>
        </w:rPr>
        <w:t xml:space="preserve">from </w:t>
      </w:r>
      <w:r w:rsidR="00AC77B3">
        <w:rPr>
          <w:rFonts w:ascii="Times New Roman" w:hAnsi="Times New Roman" w:cs="Times New Roman"/>
          <w:b/>
        </w:rPr>
        <w:t>“up to 10% to 5</w:t>
      </w:r>
      <w:r w:rsidR="00186019">
        <w:rPr>
          <w:rFonts w:ascii="Times New Roman" w:hAnsi="Times New Roman" w:cs="Times New Roman"/>
          <w:b/>
        </w:rPr>
        <w:t>-</w:t>
      </w:r>
      <w:r w:rsidR="00AC77B3">
        <w:rPr>
          <w:rFonts w:ascii="Times New Roman" w:hAnsi="Times New Roman" w:cs="Times New Roman"/>
          <w:b/>
        </w:rPr>
        <w:t>10%</w:t>
      </w:r>
      <w:r>
        <w:rPr>
          <w:rFonts w:ascii="Times New Roman" w:hAnsi="Times New Roman" w:cs="Times New Roman"/>
          <w:b/>
        </w:rPr>
        <w:t xml:space="preserve"> and seconded</w:t>
      </w:r>
      <w:r w:rsidRPr="009841B8">
        <w:rPr>
          <w:rFonts w:ascii="Times New Roman" w:hAnsi="Times New Roman" w:cs="Times New Roman"/>
          <w:b/>
        </w:rPr>
        <w:t>.  MSEC discussed and approved the motion.</w:t>
      </w:r>
    </w:p>
    <w:bookmarkEnd w:id="4"/>
    <w:p w14:paraId="07F35780" w14:textId="18823A59" w:rsidR="00E11CD3" w:rsidRPr="008A686C" w:rsidRDefault="00E11CD3" w:rsidP="008A686C">
      <w:pPr>
        <w:pStyle w:val="NoSpacing"/>
        <w:ind w:left="360"/>
        <w:rPr>
          <w:rFonts w:ascii="Times New Roman" w:hAnsi="Times New Roman" w:cs="Times New Roman"/>
          <w:sz w:val="22"/>
          <w:szCs w:val="22"/>
        </w:rPr>
      </w:pPr>
      <w:r w:rsidRPr="008A686C">
        <w:rPr>
          <w:rFonts w:ascii="Times New Roman" w:hAnsi="Times New Roman" w:cs="Times New Roman"/>
          <w:sz w:val="22"/>
          <w:szCs w:val="22"/>
        </w:rPr>
        <w:t xml:space="preserve">Dr. Stoltz </w:t>
      </w:r>
      <w:r w:rsidR="00CC7D5C" w:rsidRPr="008A686C">
        <w:rPr>
          <w:rFonts w:ascii="Times New Roman" w:hAnsi="Times New Roman" w:cs="Times New Roman"/>
          <w:sz w:val="22"/>
          <w:szCs w:val="22"/>
        </w:rPr>
        <w:t xml:space="preserve">commented and asked that additional language be added to the Professionalism section of the policy stating “as defined in the course syllabus” after </w:t>
      </w:r>
      <w:r w:rsidR="005E2D71" w:rsidRPr="008A686C">
        <w:rPr>
          <w:rFonts w:ascii="Times New Roman" w:hAnsi="Times New Roman" w:cs="Times New Roman"/>
          <w:sz w:val="22"/>
          <w:szCs w:val="22"/>
        </w:rPr>
        <w:t xml:space="preserve">“ongoing inappropriate/unprofessional behaviors.”  </w:t>
      </w:r>
    </w:p>
    <w:p w14:paraId="28B401A2" w14:textId="77777777" w:rsidR="005E2D71" w:rsidRDefault="005E2D71" w:rsidP="005E2D71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</w:p>
    <w:p w14:paraId="1CAF6438" w14:textId="61437124" w:rsidR="005E2D71" w:rsidRPr="009841B8" w:rsidRDefault="005E2D71" w:rsidP="005E2D71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r w:rsidRPr="009841B8">
        <w:rPr>
          <w:rFonts w:ascii="Times New Roman" w:hAnsi="Times New Roman" w:cs="Times New Roman"/>
          <w:b/>
        </w:rPr>
        <w:t xml:space="preserve">A motion was made to </w:t>
      </w:r>
      <w:r>
        <w:rPr>
          <w:rFonts w:ascii="Times New Roman" w:hAnsi="Times New Roman" w:cs="Times New Roman"/>
          <w:b/>
        </w:rPr>
        <w:t xml:space="preserve">add the language “as defined in the course syllabus” after “ongoing inappropriate/unprofessional behaviors” in the Professionalism section </w:t>
      </w:r>
      <w:r w:rsidR="00EA6278">
        <w:rPr>
          <w:rFonts w:ascii="Times New Roman" w:hAnsi="Times New Roman" w:cs="Times New Roman"/>
          <w:b/>
        </w:rPr>
        <w:t xml:space="preserve">of the policy </w:t>
      </w:r>
      <w:r>
        <w:rPr>
          <w:rFonts w:ascii="Times New Roman" w:hAnsi="Times New Roman" w:cs="Times New Roman"/>
          <w:b/>
        </w:rPr>
        <w:t>and seconded</w:t>
      </w:r>
      <w:r w:rsidRPr="009841B8">
        <w:rPr>
          <w:rFonts w:ascii="Times New Roman" w:hAnsi="Times New Roman" w:cs="Times New Roman"/>
          <w:b/>
        </w:rPr>
        <w:t>.  MSEC discussed and approved the motion.</w:t>
      </w:r>
    </w:p>
    <w:p w14:paraId="54D36619" w14:textId="57BA9FAC" w:rsidR="005E2D71" w:rsidRPr="00EA6278" w:rsidRDefault="00F64EFD" w:rsidP="00645C32">
      <w:pPr>
        <w:pStyle w:val="NoSpacing"/>
        <w:ind w:left="360"/>
        <w:rPr>
          <w:rFonts w:ascii="Times New Roman" w:hAnsi="Times New Roman" w:cs="Times New Roman"/>
          <w:sz w:val="22"/>
          <w:szCs w:val="22"/>
        </w:rPr>
      </w:pPr>
      <w:r w:rsidRPr="00EA6278">
        <w:rPr>
          <w:rFonts w:ascii="Times New Roman" w:hAnsi="Times New Roman" w:cs="Times New Roman"/>
          <w:sz w:val="22"/>
          <w:szCs w:val="22"/>
        </w:rPr>
        <w:t>Dr. Daniels commented and asked that “ongoing” be removed</w:t>
      </w:r>
      <w:r w:rsidR="00D31F32" w:rsidRPr="00EA6278">
        <w:rPr>
          <w:rFonts w:ascii="Times New Roman" w:hAnsi="Times New Roman" w:cs="Times New Roman"/>
          <w:sz w:val="22"/>
          <w:szCs w:val="22"/>
        </w:rPr>
        <w:t xml:space="preserve"> from the Professionalism section of the policy.</w:t>
      </w:r>
    </w:p>
    <w:p w14:paraId="14EDB8D4" w14:textId="77777777" w:rsidR="00D31F32" w:rsidRDefault="00D31F32" w:rsidP="00D31F32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</w:p>
    <w:p w14:paraId="7ED8604C" w14:textId="7F24B098" w:rsidR="00D31F32" w:rsidRPr="009841B8" w:rsidRDefault="00D31F32" w:rsidP="00D31F32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r w:rsidRPr="009841B8">
        <w:rPr>
          <w:rFonts w:ascii="Times New Roman" w:hAnsi="Times New Roman" w:cs="Times New Roman"/>
          <w:b/>
        </w:rPr>
        <w:t xml:space="preserve">A motion was made to </w:t>
      </w:r>
      <w:r w:rsidR="00344851">
        <w:rPr>
          <w:rFonts w:ascii="Times New Roman" w:hAnsi="Times New Roman" w:cs="Times New Roman"/>
          <w:b/>
        </w:rPr>
        <w:t>remove</w:t>
      </w:r>
      <w:r>
        <w:rPr>
          <w:rFonts w:ascii="Times New Roman" w:hAnsi="Times New Roman" w:cs="Times New Roman"/>
          <w:b/>
        </w:rPr>
        <w:t xml:space="preserve"> the language</w:t>
      </w:r>
      <w:r w:rsidR="00344851">
        <w:rPr>
          <w:rFonts w:ascii="Times New Roman" w:hAnsi="Times New Roman" w:cs="Times New Roman"/>
          <w:b/>
        </w:rPr>
        <w:t xml:space="preserve"> “ongoing”</w:t>
      </w:r>
      <w:r>
        <w:rPr>
          <w:rFonts w:ascii="Times New Roman" w:hAnsi="Times New Roman" w:cs="Times New Roman"/>
          <w:b/>
        </w:rPr>
        <w:t xml:space="preserve"> in the Professionalism section</w:t>
      </w:r>
      <w:r w:rsidR="00CC5BF2">
        <w:rPr>
          <w:rFonts w:ascii="Times New Roman" w:hAnsi="Times New Roman" w:cs="Times New Roman"/>
          <w:b/>
        </w:rPr>
        <w:t xml:space="preserve"> of the policy</w:t>
      </w:r>
      <w:r>
        <w:rPr>
          <w:rFonts w:ascii="Times New Roman" w:hAnsi="Times New Roman" w:cs="Times New Roman"/>
          <w:b/>
        </w:rPr>
        <w:t xml:space="preserve"> and seconded</w:t>
      </w:r>
      <w:r w:rsidR="00CD4995">
        <w:rPr>
          <w:rFonts w:ascii="Times New Roman" w:hAnsi="Times New Roman" w:cs="Times New Roman"/>
          <w:b/>
        </w:rPr>
        <w:t xml:space="preserve"> with the final version of the Professionalism section reading as “Professionalism: Professional behavior is expected of all students in all interactions throughout the medical education program.  Point</w:t>
      </w:r>
      <w:r w:rsidR="00FB09C8">
        <w:rPr>
          <w:rFonts w:ascii="Times New Roman" w:hAnsi="Times New Roman" w:cs="Times New Roman"/>
          <w:b/>
        </w:rPr>
        <w:t>s</w:t>
      </w:r>
      <w:r w:rsidR="00CD4995">
        <w:rPr>
          <w:rFonts w:ascii="Times New Roman" w:hAnsi="Times New Roman" w:cs="Times New Roman"/>
          <w:b/>
        </w:rPr>
        <w:t xml:space="preserve"> may be deducted from students’ overall </w:t>
      </w:r>
      <w:r w:rsidR="00CD4995">
        <w:rPr>
          <w:rFonts w:ascii="Times New Roman" w:hAnsi="Times New Roman" w:cs="Times New Roman"/>
          <w:b/>
        </w:rPr>
        <w:lastRenderedPageBreak/>
        <w:t>course grade (5-10%) for inappropriate/unprofessional behaviors as defined in the course syllabus</w:t>
      </w:r>
      <w:r w:rsidRPr="009841B8">
        <w:rPr>
          <w:rFonts w:ascii="Times New Roman" w:hAnsi="Times New Roman" w:cs="Times New Roman"/>
          <w:b/>
        </w:rPr>
        <w:t>.</w:t>
      </w:r>
      <w:r w:rsidR="000F760A">
        <w:rPr>
          <w:rFonts w:ascii="Times New Roman" w:hAnsi="Times New Roman" w:cs="Times New Roman"/>
          <w:b/>
        </w:rPr>
        <w:t>”</w:t>
      </w:r>
      <w:r w:rsidRPr="009841B8">
        <w:rPr>
          <w:rFonts w:ascii="Times New Roman" w:hAnsi="Times New Roman" w:cs="Times New Roman"/>
          <w:b/>
        </w:rPr>
        <w:t xml:space="preserve">  MSEC discussed and approved the motion.</w:t>
      </w:r>
    </w:p>
    <w:p w14:paraId="4AEB58B7" w14:textId="494D2287" w:rsidR="00F17928" w:rsidRDefault="00F17928" w:rsidP="00F17928">
      <w:pPr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  <w:i/>
        </w:rPr>
        <w:t xml:space="preserve">The presented </w:t>
      </w:r>
      <w:r>
        <w:rPr>
          <w:rFonts w:ascii="Times New Roman" w:hAnsi="Times New Roman" w:cs="Times New Roman"/>
          <w:i/>
        </w:rPr>
        <w:t>Pre-Clerkship Assessment Policy</w:t>
      </w:r>
      <w:r w:rsidRPr="009841B8">
        <w:rPr>
          <w:rFonts w:ascii="Times New Roman" w:hAnsi="Times New Roman" w:cs="Times New Roman"/>
          <w:i/>
        </w:rPr>
        <w:t xml:space="preserve"> is shared with MSEC Members via Microsoft Teams document storage.</w:t>
      </w:r>
    </w:p>
    <w:p w14:paraId="1EF5AFAE" w14:textId="4A127CE5" w:rsidR="008514B0" w:rsidRPr="00645C32" w:rsidRDefault="008514B0" w:rsidP="00645C32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24E44D1" w14:textId="43E21485" w:rsidR="00F17928" w:rsidRPr="00645C32" w:rsidRDefault="00A773FA" w:rsidP="00AC6339">
      <w:pPr>
        <w:pStyle w:val="NoSpacing"/>
        <w:ind w:firstLine="360"/>
        <w:rPr>
          <w:rFonts w:ascii="Times New Roman" w:hAnsi="Times New Roman" w:cs="Times New Roman"/>
          <w:sz w:val="22"/>
          <w:szCs w:val="22"/>
          <w:u w:val="single"/>
        </w:rPr>
      </w:pPr>
      <w:r w:rsidRPr="00645C32">
        <w:rPr>
          <w:rFonts w:ascii="Times New Roman" w:hAnsi="Times New Roman" w:cs="Times New Roman"/>
          <w:sz w:val="22"/>
          <w:szCs w:val="22"/>
          <w:u w:val="single"/>
        </w:rPr>
        <w:t xml:space="preserve">Pre-Clerkship </w:t>
      </w:r>
      <w:r w:rsidR="001A2A54" w:rsidRPr="00645C32">
        <w:rPr>
          <w:rFonts w:ascii="Times New Roman" w:hAnsi="Times New Roman" w:cs="Times New Roman"/>
          <w:sz w:val="22"/>
          <w:szCs w:val="22"/>
          <w:u w:val="single"/>
        </w:rPr>
        <w:t xml:space="preserve">Summative </w:t>
      </w:r>
      <w:r w:rsidRPr="00645C32">
        <w:rPr>
          <w:rFonts w:ascii="Times New Roman" w:hAnsi="Times New Roman" w:cs="Times New Roman"/>
          <w:sz w:val="22"/>
          <w:szCs w:val="22"/>
          <w:u w:val="single"/>
        </w:rPr>
        <w:t>Assessment Guidelines</w:t>
      </w:r>
    </w:p>
    <w:p w14:paraId="3F4BBBD5" w14:textId="77777777" w:rsidR="00AC6339" w:rsidRDefault="00AC6339" w:rsidP="00AC6339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057ECCCD" w14:textId="30644EF0" w:rsidR="00A773FA" w:rsidRPr="00645C32" w:rsidRDefault="00A53817" w:rsidP="00AC6339">
      <w:pPr>
        <w:pStyle w:val="NoSpacing"/>
        <w:ind w:left="360"/>
        <w:rPr>
          <w:rFonts w:ascii="Times New Roman" w:hAnsi="Times New Roman" w:cs="Times New Roman"/>
          <w:sz w:val="22"/>
          <w:szCs w:val="22"/>
        </w:rPr>
      </w:pPr>
      <w:r w:rsidRPr="00645C32">
        <w:rPr>
          <w:rFonts w:ascii="Times New Roman" w:hAnsi="Times New Roman" w:cs="Times New Roman"/>
          <w:sz w:val="22"/>
          <w:szCs w:val="22"/>
        </w:rPr>
        <w:t xml:space="preserve">Dr. Fox presented the Pre-Clerkship </w:t>
      </w:r>
      <w:r w:rsidR="001A2A54" w:rsidRPr="00645C32">
        <w:rPr>
          <w:rFonts w:ascii="Times New Roman" w:hAnsi="Times New Roman" w:cs="Times New Roman"/>
          <w:sz w:val="22"/>
          <w:szCs w:val="22"/>
        </w:rPr>
        <w:t xml:space="preserve">Summative </w:t>
      </w:r>
      <w:r w:rsidRPr="00645C32">
        <w:rPr>
          <w:rFonts w:ascii="Times New Roman" w:hAnsi="Times New Roman" w:cs="Times New Roman"/>
          <w:sz w:val="22"/>
          <w:szCs w:val="22"/>
        </w:rPr>
        <w:t xml:space="preserve">Assessment Guidelines document.  </w:t>
      </w:r>
      <w:r w:rsidR="00216FAE" w:rsidRPr="00645C32">
        <w:rPr>
          <w:rFonts w:ascii="Times New Roman" w:hAnsi="Times New Roman" w:cs="Times New Roman"/>
          <w:sz w:val="22"/>
          <w:szCs w:val="22"/>
        </w:rPr>
        <w:t xml:space="preserve">This document </w:t>
      </w:r>
      <w:r w:rsidR="00BF7F47" w:rsidRPr="00645C32">
        <w:rPr>
          <w:rFonts w:ascii="Times New Roman" w:hAnsi="Times New Roman" w:cs="Times New Roman"/>
          <w:sz w:val="22"/>
          <w:szCs w:val="22"/>
        </w:rPr>
        <w:t>was developed to</w:t>
      </w:r>
      <w:r w:rsidR="00162494" w:rsidRPr="00645C32">
        <w:rPr>
          <w:rFonts w:ascii="Times New Roman" w:hAnsi="Times New Roman" w:cs="Times New Roman"/>
          <w:sz w:val="22"/>
          <w:szCs w:val="22"/>
        </w:rPr>
        <w:t xml:space="preserve"> assist course directors with the creation of higher stakes summative exams in the TRAILs curriculum</w:t>
      </w:r>
      <w:r w:rsidR="00704CA9" w:rsidRPr="00645C32">
        <w:rPr>
          <w:rFonts w:ascii="Times New Roman" w:hAnsi="Times New Roman" w:cs="Times New Roman"/>
          <w:sz w:val="22"/>
          <w:szCs w:val="22"/>
        </w:rPr>
        <w:t>.</w:t>
      </w:r>
    </w:p>
    <w:p w14:paraId="3CD43FC7" w14:textId="77777777" w:rsidR="00AC6339" w:rsidRDefault="00AC6339" w:rsidP="00645C32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D1A6614" w14:textId="1F13DAB4" w:rsidR="00704CA9" w:rsidRPr="00645C32" w:rsidRDefault="00704CA9" w:rsidP="00AC6339">
      <w:pPr>
        <w:pStyle w:val="NoSpacing"/>
        <w:ind w:left="360"/>
        <w:rPr>
          <w:rFonts w:ascii="Times New Roman" w:hAnsi="Times New Roman" w:cs="Times New Roman"/>
          <w:sz w:val="22"/>
          <w:szCs w:val="22"/>
        </w:rPr>
      </w:pPr>
      <w:r w:rsidRPr="00645C32">
        <w:rPr>
          <w:rFonts w:ascii="Times New Roman" w:hAnsi="Times New Roman" w:cs="Times New Roman"/>
          <w:sz w:val="22"/>
          <w:szCs w:val="22"/>
        </w:rPr>
        <w:t xml:space="preserve">Dr. Henson suggested </w:t>
      </w:r>
      <w:r w:rsidR="005455E5" w:rsidRPr="00645C32">
        <w:rPr>
          <w:rFonts w:ascii="Times New Roman" w:hAnsi="Times New Roman" w:cs="Times New Roman"/>
          <w:sz w:val="22"/>
          <w:szCs w:val="22"/>
        </w:rPr>
        <w:t xml:space="preserve">that the guidelines </w:t>
      </w:r>
      <w:r w:rsidR="00BA2C80" w:rsidRPr="00645C32">
        <w:rPr>
          <w:rFonts w:ascii="Times New Roman" w:hAnsi="Times New Roman" w:cs="Times New Roman"/>
          <w:sz w:val="22"/>
          <w:szCs w:val="22"/>
        </w:rPr>
        <w:t>be in</w:t>
      </w:r>
      <w:r w:rsidR="005A08A2" w:rsidRPr="00645C32">
        <w:rPr>
          <w:rFonts w:ascii="Times New Roman" w:hAnsi="Times New Roman" w:cs="Times New Roman"/>
          <w:sz w:val="22"/>
          <w:szCs w:val="22"/>
        </w:rPr>
        <w:t xml:space="preserve"> a place </w:t>
      </w:r>
      <w:r w:rsidR="005455E5" w:rsidRPr="00645C32">
        <w:rPr>
          <w:rFonts w:ascii="Times New Roman" w:hAnsi="Times New Roman" w:cs="Times New Roman"/>
          <w:sz w:val="22"/>
          <w:szCs w:val="22"/>
        </w:rPr>
        <w:t>where</w:t>
      </w:r>
      <w:r w:rsidRPr="00645C32">
        <w:rPr>
          <w:rFonts w:ascii="Times New Roman" w:hAnsi="Times New Roman" w:cs="Times New Roman"/>
          <w:sz w:val="22"/>
          <w:szCs w:val="22"/>
        </w:rPr>
        <w:t xml:space="preserve"> they would not become lost.  Dr. Fox</w:t>
      </w:r>
      <w:r w:rsidR="00AC6339">
        <w:rPr>
          <w:rFonts w:ascii="Times New Roman" w:hAnsi="Times New Roman" w:cs="Times New Roman"/>
          <w:sz w:val="22"/>
          <w:szCs w:val="22"/>
        </w:rPr>
        <w:tab/>
      </w:r>
      <w:r w:rsidRPr="00645C32">
        <w:rPr>
          <w:rFonts w:ascii="Times New Roman" w:hAnsi="Times New Roman" w:cs="Times New Roman"/>
          <w:sz w:val="22"/>
          <w:szCs w:val="22"/>
        </w:rPr>
        <w:t xml:space="preserve"> </w:t>
      </w:r>
      <w:r w:rsidR="005305B0" w:rsidRPr="00645C32">
        <w:rPr>
          <w:rFonts w:ascii="Times New Roman" w:hAnsi="Times New Roman" w:cs="Times New Roman"/>
          <w:sz w:val="22"/>
          <w:szCs w:val="22"/>
        </w:rPr>
        <w:t xml:space="preserve">asked if the </w:t>
      </w:r>
      <w:r w:rsidR="007B6298" w:rsidRPr="00645C32">
        <w:rPr>
          <w:rFonts w:ascii="Times New Roman" w:hAnsi="Times New Roman" w:cs="Times New Roman"/>
          <w:sz w:val="22"/>
          <w:szCs w:val="22"/>
        </w:rPr>
        <w:t xml:space="preserve">guidelines </w:t>
      </w:r>
      <w:r w:rsidR="005305B0" w:rsidRPr="00645C32">
        <w:rPr>
          <w:rFonts w:ascii="Times New Roman" w:hAnsi="Times New Roman" w:cs="Times New Roman"/>
          <w:sz w:val="22"/>
          <w:szCs w:val="22"/>
        </w:rPr>
        <w:t xml:space="preserve">should be added as </w:t>
      </w:r>
      <w:r w:rsidR="007B6298" w:rsidRPr="00645C32">
        <w:rPr>
          <w:rFonts w:ascii="Times New Roman" w:hAnsi="Times New Roman" w:cs="Times New Roman"/>
          <w:sz w:val="22"/>
          <w:szCs w:val="22"/>
        </w:rPr>
        <w:t>an</w:t>
      </w:r>
      <w:r w:rsidRPr="00645C32">
        <w:rPr>
          <w:rFonts w:ascii="Times New Roman" w:hAnsi="Times New Roman" w:cs="Times New Roman"/>
          <w:sz w:val="22"/>
          <w:szCs w:val="22"/>
        </w:rPr>
        <w:t xml:space="preserve"> appendix to </w:t>
      </w:r>
      <w:r w:rsidR="007B6298" w:rsidRPr="00645C32">
        <w:rPr>
          <w:rFonts w:ascii="Times New Roman" w:hAnsi="Times New Roman" w:cs="Times New Roman"/>
          <w:sz w:val="22"/>
          <w:szCs w:val="22"/>
        </w:rPr>
        <w:t xml:space="preserve">the Pre-Clerkship Assessment </w:t>
      </w:r>
      <w:r w:rsidR="00AF41B1" w:rsidRPr="00645C32">
        <w:rPr>
          <w:rFonts w:ascii="Times New Roman" w:hAnsi="Times New Roman" w:cs="Times New Roman"/>
          <w:sz w:val="22"/>
          <w:szCs w:val="22"/>
        </w:rPr>
        <w:t>P</w:t>
      </w:r>
      <w:r w:rsidRPr="00645C32">
        <w:rPr>
          <w:rFonts w:ascii="Times New Roman" w:hAnsi="Times New Roman" w:cs="Times New Roman"/>
          <w:sz w:val="22"/>
          <w:szCs w:val="22"/>
        </w:rPr>
        <w:t>olicy</w:t>
      </w:r>
      <w:r w:rsidR="00A06DAD" w:rsidRPr="00645C32">
        <w:rPr>
          <w:rFonts w:ascii="Times New Roman" w:hAnsi="Times New Roman" w:cs="Times New Roman"/>
          <w:sz w:val="22"/>
          <w:szCs w:val="22"/>
        </w:rPr>
        <w:t>.</w:t>
      </w:r>
      <w:r w:rsidR="001118D5" w:rsidRPr="00645C32">
        <w:rPr>
          <w:rFonts w:ascii="Times New Roman" w:hAnsi="Times New Roman" w:cs="Times New Roman"/>
          <w:sz w:val="22"/>
          <w:szCs w:val="22"/>
        </w:rPr>
        <w:t xml:space="preserve">  It</w:t>
      </w:r>
      <w:r w:rsidRPr="00645C32">
        <w:rPr>
          <w:rFonts w:ascii="Times New Roman" w:hAnsi="Times New Roman" w:cs="Times New Roman"/>
          <w:sz w:val="22"/>
          <w:szCs w:val="22"/>
        </w:rPr>
        <w:t xml:space="preserve"> was </w:t>
      </w:r>
      <w:r w:rsidR="00F979A6" w:rsidRPr="00645C32">
        <w:rPr>
          <w:rFonts w:ascii="Times New Roman" w:hAnsi="Times New Roman" w:cs="Times New Roman"/>
          <w:sz w:val="22"/>
          <w:szCs w:val="22"/>
        </w:rPr>
        <w:t>noted</w:t>
      </w:r>
      <w:r w:rsidRPr="00645C32">
        <w:rPr>
          <w:rFonts w:ascii="Times New Roman" w:hAnsi="Times New Roman" w:cs="Times New Roman"/>
          <w:sz w:val="22"/>
          <w:szCs w:val="22"/>
        </w:rPr>
        <w:t xml:space="preserve"> that Dr. Click thought changes would </w:t>
      </w:r>
      <w:r w:rsidR="00AF41B1" w:rsidRPr="00645C32">
        <w:rPr>
          <w:rFonts w:ascii="Times New Roman" w:hAnsi="Times New Roman" w:cs="Times New Roman"/>
          <w:sz w:val="22"/>
          <w:szCs w:val="22"/>
        </w:rPr>
        <w:t xml:space="preserve">likely </w:t>
      </w:r>
      <w:r w:rsidRPr="00645C32">
        <w:rPr>
          <w:rFonts w:ascii="Times New Roman" w:hAnsi="Times New Roman" w:cs="Times New Roman"/>
          <w:sz w:val="22"/>
          <w:szCs w:val="22"/>
        </w:rPr>
        <w:t>be made</w:t>
      </w:r>
      <w:r w:rsidR="00F979A6" w:rsidRPr="00645C32">
        <w:rPr>
          <w:rFonts w:ascii="Times New Roman" w:hAnsi="Times New Roman" w:cs="Times New Roman"/>
          <w:sz w:val="22"/>
          <w:szCs w:val="22"/>
        </w:rPr>
        <w:t xml:space="preserve"> to the guidelines</w:t>
      </w:r>
      <w:r w:rsidRPr="00645C32">
        <w:rPr>
          <w:rFonts w:ascii="Times New Roman" w:hAnsi="Times New Roman" w:cs="Times New Roman"/>
          <w:sz w:val="22"/>
          <w:szCs w:val="22"/>
        </w:rPr>
        <w:t xml:space="preserve"> after the first year </w:t>
      </w:r>
      <w:r w:rsidR="00140A95" w:rsidRPr="00645C32">
        <w:rPr>
          <w:rFonts w:ascii="Times New Roman" w:hAnsi="Times New Roman" w:cs="Times New Roman"/>
          <w:sz w:val="22"/>
          <w:szCs w:val="22"/>
        </w:rPr>
        <w:t xml:space="preserve">and </w:t>
      </w:r>
      <w:r w:rsidRPr="00645C32">
        <w:rPr>
          <w:rFonts w:ascii="Times New Roman" w:hAnsi="Times New Roman" w:cs="Times New Roman"/>
          <w:sz w:val="22"/>
          <w:szCs w:val="22"/>
        </w:rPr>
        <w:t>did</w:t>
      </w:r>
      <w:r w:rsidR="00140A95" w:rsidRPr="00645C32">
        <w:rPr>
          <w:rFonts w:ascii="Times New Roman" w:hAnsi="Times New Roman" w:cs="Times New Roman"/>
          <w:sz w:val="22"/>
          <w:szCs w:val="22"/>
        </w:rPr>
        <w:t xml:space="preserve"> not </w:t>
      </w:r>
      <w:r w:rsidRPr="00645C32">
        <w:rPr>
          <w:rFonts w:ascii="Times New Roman" w:hAnsi="Times New Roman" w:cs="Times New Roman"/>
          <w:sz w:val="22"/>
          <w:szCs w:val="22"/>
        </w:rPr>
        <w:t>want to make</w:t>
      </w:r>
      <w:r w:rsidR="001118D5" w:rsidRPr="00645C32">
        <w:rPr>
          <w:rFonts w:ascii="Times New Roman" w:hAnsi="Times New Roman" w:cs="Times New Roman"/>
          <w:sz w:val="22"/>
          <w:szCs w:val="22"/>
        </w:rPr>
        <w:t xml:space="preserve"> the</w:t>
      </w:r>
      <w:r w:rsidRPr="00645C32">
        <w:rPr>
          <w:rFonts w:ascii="Times New Roman" w:hAnsi="Times New Roman" w:cs="Times New Roman"/>
          <w:sz w:val="22"/>
          <w:szCs w:val="22"/>
        </w:rPr>
        <w:t xml:space="preserve"> guidelines part of </w:t>
      </w:r>
      <w:r w:rsidR="006E4C2A">
        <w:rPr>
          <w:rFonts w:ascii="Times New Roman" w:hAnsi="Times New Roman" w:cs="Times New Roman"/>
          <w:sz w:val="22"/>
          <w:szCs w:val="22"/>
        </w:rPr>
        <w:t>the policy at this time</w:t>
      </w:r>
      <w:r w:rsidRPr="00645C32">
        <w:rPr>
          <w:rFonts w:ascii="Times New Roman" w:hAnsi="Times New Roman" w:cs="Times New Roman"/>
          <w:sz w:val="22"/>
          <w:szCs w:val="22"/>
        </w:rPr>
        <w:t>.</w:t>
      </w:r>
      <w:r w:rsidR="001118D5" w:rsidRPr="00645C3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204ADD" w14:textId="77777777" w:rsidR="008514B0" w:rsidRDefault="008514B0" w:rsidP="008514B0">
      <w:pPr>
        <w:spacing w:after="0" w:line="240" w:lineRule="auto"/>
        <w:rPr>
          <w:rFonts w:ascii="Times New Roman" w:hAnsi="Times New Roman" w:cs="Times New Roman"/>
        </w:rPr>
      </w:pPr>
    </w:p>
    <w:p w14:paraId="3AE4E690" w14:textId="7D8313EE" w:rsidR="008514B0" w:rsidRPr="009841B8" w:rsidRDefault="008514B0" w:rsidP="008514B0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r w:rsidRPr="009841B8">
        <w:rPr>
          <w:rFonts w:ascii="Times New Roman" w:hAnsi="Times New Roman" w:cs="Times New Roman"/>
          <w:b/>
        </w:rPr>
        <w:t xml:space="preserve">A motion was made to accept the </w:t>
      </w:r>
      <w:r>
        <w:rPr>
          <w:rFonts w:ascii="Times New Roman" w:hAnsi="Times New Roman" w:cs="Times New Roman"/>
          <w:b/>
        </w:rPr>
        <w:t xml:space="preserve">Pre-Clerkship </w:t>
      </w:r>
      <w:r w:rsidR="00FA627B">
        <w:rPr>
          <w:rFonts w:ascii="Times New Roman" w:hAnsi="Times New Roman" w:cs="Times New Roman"/>
          <w:b/>
        </w:rPr>
        <w:t xml:space="preserve">Summative </w:t>
      </w:r>
      <w:r>
        <w:rPr>
          <w:rFonts w:ascii="Times New Roman" w:hAnsi="Times New Roman" w:cs="Times New Roman"/>
          <w:b/>
        </w:rPr>
        <w:t xml:space="preserve">Assessment </w:t>
      </w:r>
      <w:r w:rsidR="008F0967">
        <w:rPr>
          <w:rFonts w:ascii="Times New Roman" w:hAnsi="Times New Roman" w:cs="Times New Roman"/>
          <w:b/>
        </w:rPr>
        <w:t xml:space="preserve">Guidelines </w:t>
      </w:r>
      <w:r w:rsidR="009A598F">
        <w:rPr>
          <w:rFonts w:ascii="Times New Roman" w:hAnsi="Times New Roman" w:cs="Times New Roman"/>
          <w:b/>
        </w:rPr>
        <w:t xml:space="preserve">document </w:t>
      </w:r>
      <w:r w:rsidRPr="009841B8">
        <w:rPr>
          <w:rFonts w:ascii="Times New Roman" w:hAnsi="Times New Roman" w:cs="Times New Roman"/>
          <w:b/>
        </w:rPr>
        <w:t>as presented</w:t>
      </w:r>
      <w:r>
        <w:rPr>
          <w:rFonts w:ascii="Times New Roman" w:hAnsi="Times New Roman" w:cs="Times New Roman"/>
          <w:b/>
        </w:rPr>
        <w:t xml:space="preserve"> and seconded</w:t>
      </w:r>
      <w:r w:rsidRPr="009841B8">
        <w:rPr>
          <w:rFonts w:ascii="Times New Roman" w:hAnsi="Times New Roman" w:cs="Times New Roman"/>
          <w:b/>
        </w:rPr>
        <w:t>.  MSEC discussed and approved the motion.</w:t>
      </w:r>
    </w:p>
    <w:p w14:paraId="5ED8BD1B" w14:textId="64F5FA03" w:rsidR="00380DE9" w:rsidRDefault="00380DE9" w:rsidP="00380DE9">
      <w:pPr>
        <w:ind w:left="360"/>
        <w:rPr>
          <w:rFonts w:ascii="Times New Roman" w:hAnsi="Times New Roman" w:cs="Times New Roman"/>
          <w:i/>
        </w:rPr>
      </w:pPr>
      <w:bookmarkStart w:id="5" w:name="_Hlk94083710"/>
      <w:bookmarkStart w:id="6" w:name="_Hlk99351971"/>
      <w:r>
        <w:rPr>
          <w:rFonts w:ascii="Times New Roman" w:hAnsi="Times New Roman" w:cs="Times New Roman"/>
          <w:i/>
        </w:rPr>
        <w:t xml:space="preserve">The presented </w:t>
      </w:r>
      <w:r w:rsidR="008F0967">
        <w:rPr>
          <w:rFonts w:ascii="Times New Roman" w:hAnsi="Times New Roman" w:cs="Times New Roman"/>
          <w:i/>
        </w:rPr>
        <w:t xml:space="preserve">Pre-Clerkship </w:t>
      </w:r>
      <w:r w:rsidR="006216CF">
        <w:rPr>
          <w:rFonts w:ascii="Times New Roman" w:hAnsi="Times New Roman" w:cs="Times New Roman"/>
          <w:i/>
        </w:rPr>
        <w:t xml:space="preserve">Summative </w:t>
      </w:r>
      <w:r w:rsidR="008F0967">
        <w:rPr>
          <w:rFonts w:ascii="Times New Roman" w:hAnsi="Times New Roman" w:cs="Times New Roman"/>
          <w:i/>
        </w:rPr>
        <w:t>Assessment Guidelines</w:t>
      </w:r>
      <w:r>
        <w:rPr>
          <w:rFonts w:ascii="Times New Roman" w:hAnsi="Times New Roman" w:cs="Times New Roman"/>
          <w:i/>
        </w:rPr>
        <w:t xml:space="preserve"> document is shared with MSEC Members via Microsoft Teams document storage.</w:t>
      </w:r>
      <w:bookmarkEnd w:id="5"/>
      <w:bookmarkEnd w:id="6"/>
    </w:p>
    <w:p w14:paraId="5772584B" w14:textId="4B85340F" w:rsidR="00380DE9" w:rsidRPr="000804AF" w:rsidRDefault="00380DE9" w:rsidP="000804A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502AFDAA" w14:textId="4F9BA560" w:rsidR="006216CF" w:rsidRPr="000804AF" w:rsidRDefault="00ED3885" w:rsidP="00C71EDB">
      <w:pPr>
        <w:pStyle w:val="NoSpacing"/>
        <w:ind w:firstLine="360"/>
        <w:rPr>
          <w:rFonts w:ascii="Times New Roman" w:hAnsi="Times New Roman" w:cs="Times New Roman"/>
          <w:sz w:val="22"/>
          <w:szCs w:val="22"/>
          <w:u w:val="single"/>
        </w:rPr>
      </w:pPr>
      <w:r w:rsidRPr="000804AF">
        <w:rPr>
          <w:rFonts w:ascii="Times New Roman" w:hAnsi="Times New Roman" w:cs="Times New Roman"/>
          <w:sz w:val="22"/>
          <w:szCs w:val="22"/>
          <w:u w:val="single"/>
        </w:rPr>
        <w:t>Grading System/Withdrawals/Auditing Courses/Class Rank</w:t>
      </w:r>
      <w:r w:rsidR="00F90AC5" w:rsidRPr="000804AF">
        <w:rPr>
          <w:rFonts w:ascii="Times New Roman" w:hAnsi="Times New Roman" w:cs="Times New Roman"/>
          <w:sz w:val="22"/>
          <w:szCs w:val="22"/>
          <w:u w:val="single"/>
        </w:rPr>
        <w:t xml:space="preserve"> Policy</w:t>
      </w:r>
    </w:p>
    <w:p w14:paraId="1D3224F5" w14:textId="27C09B1B" w:rsidR="00ED3885" w:rsidRPr="000804AF" w:rsidRDefault="00ED3885" w:rsidP="000804AF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230B14F4" w14:textId="6E42989B" w:rsidR="00ED3885" w:rsidRPr="000804AF" w:rsidRDefault="00A56FE2" w:rsidP="00C71EDB">
      <w:pPr>
        <w:pStyle w:val="NoSpacing"/>
        <w:ind w:left="360"/>
        <w:rPr>
          <w:rFonts w:ascii="Times New Roman" w:hAnsi="Times New Roman" w:cs="Times New Roman"/>
          <w:sz w:val="22"/>
          <w:szCs w:val="22"/>
        </w:rPr>
      </w:pPr>
      <w:r w:rsidRPr="000804AF">
        <w:rPr>
          <w:rFonts w:ascii="Times New Roman" w:hAnsi="Times New Roman" w:cs="Times New Roman"/>
          <w:sz w:val="22"/>
          <w:szCs w:val="22"/>
        </w:rPr>
        <w:t xml:space="preserve">Dr. Fox presented the Grading System/Withdrawals/Auditing Courses/Class Rank </w:t>
      </w:r>
      <w:r w:rsidR="00DC79B5" w:rsidRPr="000804AF">
        <w:rPr>
          <w:rFonts w:ascii="Times New Roman" w:hAnsi="Times New Roman" w:cs="Times New Roman"/>
          <w:sz w:val="22"/>
          <w:szCs w:val="22"/>
        </w:rPr>
        <w:t>P</w:t>
      </w:r>
      <w:r w:rsidRPr="000804AF">
        <w:rPr>
          <w:rFonts w:ascii="Times New Roman" w:hAnsi="Times New Roman" w:cs="Times New Roman"/>
          <w:sz w:val="22"/>
          <w:szCs w:val="22"/>
        </w:rPr>
        <w:t xml:space="preserve">olicy.  </w:t>
      </w:r>
      <w:r w:rsidR="00E35532" w:rsidRPr="000804AF">
        <w:rPr>
          <w:rFonts w:ascii="Times New Roman" w:hAnsi="Times New Roman" w:cs="Times New Roman"/>
          <w:sz w:val="22"/>
          <w:szCs w:val="22"/>
        </w:rPr>
        <w:t xml:space="preserve">Dr. </w:t>
      </w:r>
      <w:r w:rsidR="00E74495" w:rsidRPr="000804AF">
        <w:rPr>
          <w:rFonts w:ascii="Times New Roman" w:hAnsi="Times New Roman" w:cs="Times New Roman"/>
          <w:sz w:val="22"/>
          <w:szCs w:val="22"/>
        </w:rPr>
        <w:t>Fox</w:t>
      </w:r>
      <w:r w:rsidR="00E35532" w:rsidRPr="000804AF">
        <w:rPr>
          <w:rFonts w:ascii="Times New Roman" w:hAnsi="Times New Roman" w:cs="Times New Roman"/>
          <w:sz w:val="22"/>
          <w:szCs w:val="22"/>
        </w:rPr>
        <w:t xml:space="preserve"> noted that </w:t>
      </w:r>
      <w:r w:rsidR="00276FEC" w:rsidRPr="000804AF">
        <w:rPr>
          <w:rFonts w:ascii="Times New Roman" w:hAnsi="Times New Roman" w:cs="Times New Roman"/>
          <w:sz w:val="22"/>
          <w:szCs w:val="22"/>
        </w:rPr>
        <w:t xml:space="preserve">the </w:t>
      </w:r>
      <w:r w:rsidR="00D20084">
        <w:rPr>
          <w:rFonts w:ascii="Times New Roman" w:hAnsi="Times New Roman" w:cs="Times New Roman"/>
          <w:sz w:val="22"/>
          <w:szCs w:val="22"/>
        </w:rPr>
        <w:t>H</w:t>
      </w:r>
      <w:r w:rsidR="00E14EB6" w:rsidRPr="000804AF">
        <w:rPr>
          <w:rFonts w:ascii="Times New Roman" w:hAnsi="Times New Roman" w:cs="Times New Roman"/>
          <w:sz w:val="22"/>
          <w:szCs w:val="22"/>
        </w:rPr>
        <w:t xml:space="preserve">onors </w:t>
      </w:r>
      <w:r w:rsidR="00D20084">
        <w:rPr>
          <w:rFonts w:ascii="Times New Roman" w:hAnsi="Times New Roman" w:cs="Times New Roman"/>
          <w:sz w:val="22"/>
          <w:szCs w:val="22"/>
        </w:rPr>
        <w:t>G</w:t>
      </w:r>
      <w:r w:rsidR="00E14EB6" w:rsidRPr="000804AF">
        <w:rPr>
          <w:rFonts w:ascii="Times New Roman" w:hAnsi="Times New Roman" w:cs="Times New Roman"/>
          <w:sz w:val="22"/>
          <w:szCs w:val="22"/>
        </w:rPr>
        <w:t xml:space="preserve">rade language </w:t>
      </w:r>
      <w:r w:rsidR="002D77EB">
        <w:rPr>
          <w:rFonts w:ascii="Times New Roman" w:hAnsi="Times New Roman" w:cs="Times New Roman"/>
          <w:sz w:val="22"/>
          <w:szCs w:val="22"/>
        </w:rPr>
        <w:t>was</w:t>
      </w:r>
      <w:r w:rsidR="00276FEC" w:rsidRPr="000804AF">
        <w:rPr>
          <w:rFonts w:ascii="Times New Roman" w:hAnsi="Times New Roman" w:cs="Times New Roman"/>
          <w:sz w:val="22"/>
          <w:szCs w:val="22"/>
        </w:rPr>
        <w:t xml:space="preserve"> added to the policy and is now brought to MSEC for approval</w:t>
      </w:r>
      <w:r w:rsidR="00E35532" w:rsidRPr="000804AF">
        <w:rPr>
          <w:rFonts w:ascii="Times New Roman" w:hAnsi="Times New Roman" w:cs="Times New Roman"/>
          <w:sz w:val="22"/>
          <w:szCs w:val="22"/>
        </w:rPr>
        <w:t>.</w:t>
      </w:r>
    </w:p>
    <w:p w14:paraId="6E06DA80" w14:textId="77777777" w:rsidR="00380DE9" w:rsidRDefault="00380DE9" w:rsidP="00380DE9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17F949ED" w14:textId="216E347E" w:rsidR="00380DE9" w:rsidRDefault="00380DE9" w:rsidP="00380DE9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motion was made to accept the </w:t>
      </w:r>
      <w:r w:rsidR="00E35532">
        <w:rPr>
          <w:rFonts w:ascii="Times New Roman" w:hAnsi="Times New Roman" w:cs="Times New Roman"/>
          <w:b/>
        </w:rPr>
        <w:t>Honors Grad</w:t>
      </w:r>
      <w:r w:rsidR="00861357">
        <w:rPr>
          <w:rFonts w:ascii="Times New Roman" w:hAnsi="Times New Roman" w:cs="Times New Roman"/>
          <w:b/>
        </w:rPr>
        <w:t>e</w:t>
      </w:r>
      <w:r w:rsidR="00E35532">
        <w:rPr>
          <w:rFonts w:ascii="Times New Roman" w:hAnsi="Times New Roman" w:cs="Times New Roman"/>
          <w:b/>
        </w:rPr>
        <w:t xml:space="preserve"> language in the </w:t>
      </w:r>
      <w:r w:rsidR="002C0586">
        <w:rPr>
          <w:rFonts w:ascii="Times New Roman" w:hAnsi="Times New Roman" w:cs="Times New Roman"/>
          <w:b/>
        </w:rPr>
        <w:t>Grading System/Withdrawals/</w:t>
      </w:r>
      <w:r w:rsidR="00575679">
        <w:rPr>
          <w:rFonts w:ascii="Times New Roman" w:hAnsi="Times New Roman" w:cs="Times New Roman"/>
          <w:b/>
        </w:rPr>
        <w:t xml:space="preserve"> </w:t>
      </w:r>
      <w:r w:rsidR="002C0586">
        <w:rPr>
          <w:rFonts w:ascii="Times New Roman" w:hAnsi="Times New Roman" w:cs="Times New Roman"/>
          <w:b/>
        </w:rPr>
        <w:t xml:space="preserve">Auditing Courses/Class Rank </w:t>
      </w:r>
      <w:r w:rsidR="00DC79B5">
        <w:rPr>
          <w:rFonts w:ascii="Times New Roman" w:hAnsi="Times New Roman" w:cs="Times New Roman"/>
          <w:b/>
        </w:rPr>
        <w:t>P</w:t>
      </w:r>
      <w:r w:rsidR="002C0586">
        <w:rPr>
          <w:rFonts w:ascii="Times New Roman" w:hAnsi="Times New Roman" w:cs="Times New Roman"/>
          <w:b/>
        </w:rPr>
        <w:t>olicy</w:t>
      </w:r>
      <w:r>
        <w:rPr>
          <w:rFonts w:ascii="Times New Roman" w:hAnsi="Times New Roman" w:cs="Times New Roman"/>
          <w:b/>
        </w:rPr>
        <w:t xml:space="preserve"> as presented and seconded.  MSEC discussed and approved the motion.</w:t>
      </w:r>
    </w:p>
    <w:p w14:paraId="5195D274" w14:textId="1F8841B3" w:rsidR="00380DE9" w:rsidRDefault="00380DE9" w:rsidP="00380DE9">
      <w:p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presented </w:t>
      </w:r>
      <w:r w:rsidR="00DC79B5">
        <w:rPr>
          <w:rFonts w:ascii="Times New Roman" w:hAnsi="Times New Roman" w:cs="Times New Roman"/>
          <w:i/>
        </w:rPr>
        <w:t>Grading System/Withdrawals/Auditing Courses/Class Rank Policy</w:t>
      </w:r>
      <w:r>
        <w:rPr>
          <w:rFonts w:ascii="Times New Roman" w:hAnsi="Times New Roman" w:cs="Times New Roman"/>
          <w:i/>
        </w:rPr>
        <w:t xml:space="preserve"> is shared with MSEC Members via Microsoft Teams document storage.</w:t>
      </w:r>
    </w:p>
    <w:p w14:paraId="0037C341" w14:textId="0AD8583C" w:rsidR="00E83C08" w:rsidRDefault="00E83C08" w:rsidP="004D312F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  <w:bookmarkStart w:id="7" w:name="_Hlk102568577"/>
    </w:p>
    <w:p w14:paraId="28BDAFDE" w14:textId="60876C7E" w:rsidR="003874B1" w:rsidRPr="003874B1" w:rsidRDefault="003874B1" w:rsidP="004D312F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  <w:u w:val="single"/>
        </w:rPr>
      </w:pPr>
      <w:r w:rsidRPr="003874B1">
        <w:rPr>
          <w:rFonts w:ascii="Times New Roman" w:eastAsia="Calibri" w:hAnsi="Times New Roman" w:cs="Times New Roman"/>
          <w:u w:val="single"/>
        </w:rPr>
        <w:t>M3 Clerkship Grading and Required Clinical Experiences Policy</w:t>
      </w:r>
    </w:p>
    <w:p w14:paraId="465A0FAA" w14:textId="0817CA32" w:rsidR="003874B1" w:rsidRDefault="003874B1" w:rsidP="004D312F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</w:p>
    <w:p w14:paraId="48617DAC" w14:textId="4AF7CD35" w:rsidR="003874B1" w:rsidRDefault="00F81C3F" w:rsidP="004D312F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Dr. Fox presented the M3 Clerkship Grading and Required Clinical Experiences Policy.</w:t>
      </w:r>
      <w:r w:rsidR="00E25CE2">
        <w:rPr>
          <w:rFonts w:ascii="Times New Roman" w:eastAsia="Calibri" w:hAnsi="Times New Roman" w:cs="Times New Roman"/>
        </w:rPr>
        <w:t xml:space="preserve">  Dr. Fox noted that this policy is combing two policies</w:t>
      </w:r>
      <w:r w:rsidR="00B16956">
        <w:rPr>
          <w:rFonts w:ascii="Times New Roman" w:eastAsia="Calibri" w:hAnsi="Times New Roman" w:cs="Times New Roman"/>
        </w:rPr>
        <w:t xml:space="preserve"> (</w:t>
      </w:r>
      <w:r w:rsidR="00697C1D">
        <w:rPr>
          <w:rFonts w:ascii="Times New Roman" w:eastAsia="Calibri" w:hAnsi="Times New Roman" w:cs="Times New Roman"/>
        </w:rPr>
        <w:t>M3 Clerkship Exam and Grading</w:t>
      </w:r>
      <w:r w:rsidR="0071565F">
        <w:rPr>
          <w:rFonts w:ascii="Times New Roman" w:eastAsia="Calibri" w:hAnsi="Times New Roman" w:cs="Times New Roman"/>
        </w:rPr>
        <w:t xml:space="preserve"> Policy and the Documentation of Clerkship Specific </w:t>
      </w:r>
      <w:r w:rsidR="004627C0">
        <w:rPr>
          <w:rFonts w:ascii="Times New Roman" w:eastAsia="Calibri" w:hAnsi="Times New Roman" w:cs="Times New Roman"/>
        </w:rPr>
        <w:t>Required Procedures and/or Patient Types)</w:t>
      </w:r>
      <w:r w:rsidR="002B45DD">
        <w:rPr>
          <w:rFonts w:ascii="Times New Roman" w:eastAsia="Calibri" w:hAnsi="Times New Roman" w:cs="Times New Roman"/>
        </w:rPr>
        <w:t>, adds an exception for Family Medicine</w:t>
      </w:r>
      <w:r w:rsidR="006860A7">
        <w:rPr>
          <w:rFonts w:ascii="Times New Roman" w:eastAsia="Calibri" w:hAnsi="Times New Roman" w:cs="Times New Roman"/>
        </w:rPr>
        <w:t xml:space="preserve"> and Rural Primary Care Clerkships to use the NBME Customized Assessment Services (CAS) exam rather than the NBME subject exam or Aquifer in 2023, </w:t>
      </w:r>
      <w:r w:rsidR="003E247C">
        <w:rPr>
          <w:rFonts w:ascii="Times New Roman" w:eastAsia="Calibri" w:hAnsi="Times New Roman" w:cs="Times New Roman"/>
        </w:rPr>
        <w:t>adds the H</w:t>
      </w:r>
      <w:r w:rsidR="00114CC1">
        <w:rPr>
          <w:rFonts w:ascii="Times New Roman" w:eastAsia="Calibri" w:hAnsi="Times New Roman" w:cs="Times New Roman"/>
        </w:rPr>
        <w:t xml:space="preserve">onors </w:t>
      </w:r>
      <w:r w:rsidR="003E247C">
        <w:rPr>
          <w:rFonts w:ascii="Times New Roman" w:eastAsia="Calibri" w:hAnsi="Times New Roman" w:cs="Times New Roman"/>
        </w:rPr>
        <w:t>G</w:t>
      </w:r>
      <w:r w:rsidR="00114CC1">
        <w:rPr>
          <w:rFonts w:ascii="Times New Roman" w:eastAsia="Calibri" w:hAnsi="Times New Roman" w:cs="Times New Roman"/>
        </w:rPr>
        <w:t xml:space="preserve">rade language, and </w:t>
      </w:r>
      <w:r w:rsidR="003E247C">
        <w:rPr>
          <w:rFonts w:ascii="Times New Roman" w:eastAsia="Calibri" w:hAnsi="Times New Roman" w:cs="Times New Roman"/>
        </w:rPr>
        <w:t xml:space="preserve">adds the </w:t>
      </w:r>
      <w:r w:rsidR="00FA4B5F">
        <w:rPr>
          <w:rFonts w:ascii="Times New Roman" w:eastAsia="Calibri" w:hAnsi="Times New Roman" w:cs="Times New Roman"/>
        </w:rPr>
        <w:t xml:space="preserve">language of 5% of the student’s total clerkship grade being comprised of completing and logging required clinical experiences.  </w:t>
      </w:r>
    </w:p>
    <w:p w14:paraId="391C8302" w14:textId="77777777" w:rsidR="009F276B" w:rsidRDefault="009F276B" w:rsidP="004D312F">
      <w:pPr>
        <w:pStyle w:val="ListParagraph"/>
        <w:spacing w:after="0" w:line="240" w:lineRule="auto"/>
        <w:ind w:left="360"/>
        <w:textAlignment w:val="baseline"/>
        <w:rPr>
          <w:rFonts w:ascii="Times New Roman" w:eastAsia="Calibri" w:hAnsi="Times New Roman" w:cs="Times New Roman"/>
        </w:rPr>
      </w:pPr>
    </w:p>
    <w:p w14:paraId="1ADC765C" w14:textId="46167F9E" w:rsidR="004D312F" w:rsidRPr="009841B8" w:rsidRDefault="004D312F" w:rsidP="004D312F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r w:rsidRPr="009841B8">
        <w:rPr>
          <w:rFonts w:ascii="Times New Roman" w:hAnsi="Times New Roman" w:cs="Times New Roman"/>
          <w:b/>
        </w:rPr>
        <w:t xml:space="preserve">A motion was made to accept the </w:t>
      </w:r>
      <w:r w:rsidR="00A24B78">
        <w:rPr>
          <w:rFonts w:ascii="Times New Roman" w:hAnsi="Times New Roman" w:cs="Times New Roman"/>
          <w:b/>
        </w:rPr>
        <w:t>M3 Clerkship Grading and Required Clinical Experiences Policy as</w:t>
      </w:r>
      <w:r w:rsidRPr="009841B8">
        <w:rPr>
          <w:rFonts w:ascii="Times New Roman" w:hAnsi="Times New Roman" w:cs="Times New Roman"/>
          <w:b/>
        </w:rPr>
        <w:t xml:space="preserve"> presented</w:t>
      </w:r>
      <w:r w:rsidR="00047C97">
        <w:rPr>
          <w:rFonts w:ascii="Times New Roman" w:hAnsi="Times New Roman" w:cs="Times New Roman"/>
          <w:b/>
        </w:rPr>
        <w:t xml:space="preserve"> </w:t>
      </w:r>
      <w:r w:rsidR="009B1A4E">
        <w:rPr>
          <w:rFonts w:ascii="Times New Roman" w:hAnsi="Times New Roman" w:cs="Times New Roman"/>
          <w:b/>
        </w:rPr>
        <w:t>and seconded</w:t>
      </w:r>
      <w:r w:rsidRPr="009841B8">
        <w:rPr>
          <w:rFonts w:ascii="Times New Roman" w:hAnsi="Times New Roman" w:cs="Times New Roman"/>
          <w:b/>
        </w:rPr>
        <w:t>.  MSEC discussed and approved the motion.</w:t>
      </w:r>
    </w:p>
    <w:p w14:paraId="16B55E7F" w14:textId="24E107A7" w:rsidR="004D312F" w:rsidRDefault="004D312F" w:rsidP="004D312F">
      <w:pPr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  <w:i/>
        </w:rPr>
        <w:t xml:space="preserve">The presented </w:t>
      </w:r>
      <w:r w:rsidR="009A598F">
        <w:rPr>
          <w:rFonts w:ascii="Times New Roman" w:hAnsi="Times New Roman" w:cs="Times New Roman"/>
          <w:i/>
        </w:rPr>
        <w:t>M3 Clerkship Grading and Required Clinical Experiences Policy</w:t>
      </w:r>
      <w:r w:rsidRPr="009841B8">
        <w:rPr>
          <w:rFonts w:ascii="Times New Roman" w:hAnsi="Times New Roman" w:cs="Times New Roman"/>
          <w:i/>
        </w:rPr>
        <w:t xml:space="preserve"> is shared with MSEC Members via Microsoft Teams document storage.</w:t>
      </w:r>
    </w:p>
    <w:bookmarkEnd w:id="7"/>
    <w:p w14:paraId="488F6F4C" w14:textId="2F327F38" w:rsidR="002F46EA" w:rsidRDefault="002F46EA" w:rsidP="00AD11C9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3F474995" w14:textId="77777777" w:rsidR="003E247C" w:rsidRDefault="003E247C" w:rsidP="00AD11C9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u w:val="single"/>
        </w:rPr>
      </w:pPr>
    </w:p>
    <w:p w14:paraId="77748A3F" w14:textId="682AAF2E" w:rsidR="00954AF9" w:rsidRPr="007642E4" w:rsidRDefault="007642E4" w:rsidP="00AD11C9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u w:val="single"/>
        </w:rPr>
      </w:pPr>
      <w:r w:rsidRPr="007642E4">
        <w:rPr>
          <w:rFonts w:ascii="Times New Roman" w:eastAsia="Times New Roman" w:hAnsi="Times New Roman" w:cs="Times New Roman"/>
          <w:u w:val="single"/>
        </w:rPr>
        <w:lastRenderedPageBreak/>
        <w:t xml:space="preserve">Narrative Assessment Policy </w:t>
      </w:r>
    </w:p>
    <w:p w14:paraId="48BC9196" w14:textId="052A0CB9" w:rsidR="007642E4" w:rsidRDefault="007642E4" w:rsidP="00AD11C9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4F3D788C" w14:textId="36F89FCC" w:rsidR="007642E4" w:rsidRDefault="00D00E38" w:rsidP="00AD11C9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Fox presented the Narrative Assessment Policy.</w:t>
      </w:r>
      <w:r w:rsidR="00364F49">
        <w:rPr>
          <w:rFonts w:ascii="Times New Roman" w:eastAsia="Times New Roman" w:hAnsi="Times New Roman" w:cs="Times New Roman"/>
        </w:rPr>
        <w:t xml:space="preserve">  Dr. Fox noted that </w:t>
      </w:r>
      <w:r w:rsidR="002F0934">
        <w:rPr>
          <w:rFonts w:ascii="Times New Roman" w:eastAsia="Times New Roman" w:hAnsi="Times New Roman" w:cs="Times New Roman"/>
        </w:rPr>
        <w:t xml:space="preserve">additional language has been added to the </w:t>
      </w:r>
      <w:r w:rsidR="00220A01" w:rsidRPr="00220A01">
        <w:rPr>
          <w:rFonts w:ascii="Times New Roman" w:eastAsia="Times New Roman" w:hAnsi="Times New Roman" w:cs="Times New Roman"/>
        </w:rPr>
        <w:t>Narrative Assessment / Description of Medical Student Performance in Pre-Clerkship Courses</w:t>
      </w:r>
      <w:r w:rsidR="006365D3">
        <w:rPr>
          <w:rFonts w:ascii="Times New Roman" w:eastAsia="Times New Roman" w:hAnsi="Times New Roman" w:cs="Times New Roman"/>
        </w:rPr>
        <w:t xml:space="preserve"> section of the policy </w:t>
      </w:r>
      <w:r w:rsidR="001F142E">
        <w:rPr>
          <w:rFonts w:ascii="Times New Roman" w:eastAsia="Times New Roman" w:hAnsi="Times New Roman" w:cs="Times New Roman"/>
        </w:rPr>
        <w:t>stating</w:t>
      </w:r>
      <w:r w:rsidR="00797F78">
        <w:rPr>
          <w:rFonts w:ascii="Times New Roman" w:eastAsia="Times New Roman" w:hAnsi="Times New Roman" w:cs="Times New Roman"/>
        </w:rPr>
        <w:t xml:space="preserve"> Doctoring courses and courses that contain problem-based learning or inquiry cases will include narrative assessments of the students that will be included in each student’s Medical Student Performance Evaluation (MSPE).  The at</w:t>
      </w:r>
      <w:r w:rsidR="006C605D">
        <w:rPr>
          <w:rFonts w:ascii="Times New Roman" w:eastAsia="Times New Roman" w:hAnsi="Times New Roman" w:cs="Times New Roman"/>
        </w:rPr>
        <w:t>-</w:t>
      </w:r>
      <w:r w:rsidR="00797F78">
        <w:rPr>
          <w:rFonts w:ascii="Times New Roman" w:eastAsia="Times New Roman" w:hAnsi="Times New Roman" w:cs="Times New Roman"/>
        </w:rPr>
        <w:t xml:space="preserve">risk language </w:t>
      </w:r>
      <w:r w:rsidR="006D25D5">
        <w:rPr>
          <w:rFonts w:ascii="Times New Roman" w:eastAsia="Times New Roman" w:hAnsi="Times New Roman" w:cs="Times New Roman"/>
        </w:rPr>
        <w:t xml:space="preserve">under the section of Notification of Remediation </w:t>
      </w:r>
      <w:r w:rsidR="00797F78">
        <w:rPr>
          <w:rFonts w:ascii="Times New Roman" w:eastAsia="Times New Roman" w:hAnsi="Times New Roman" w:cs="Times New Roman"/>
        </w:rPr>
        <w:t xml:space="preserve">has been deleted.  </w:t>
      </w:r>
    </w:p>
    <w:p w14:paraId="1822B58D" w14:textId="1AAACDAD" w:rsidR="007642E4" w:rsidRDefault="007642E4" w:rsidP="00AD11C9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59DC5620" w14:textId="14306279" w:rsidR="000B736C" w:rsidRPr="009841B8" w:rsidRDefault="000B736C" w:rsidP="000B736C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bookmarkStart w:id="8" w:name="_Hlk102570314"/>
      <w:r w:rsidRPr="009841B8">
        <w:rPr>
          <w:rFonts w:ascii="Times New Roman" w:hAnsi="Times New Roman" w:cs="Times New Roman"/>
          <w:b/>
        </w:rPr>
        <w:t xml:space="preserve">A motion was made to accept the </w:t>
      </w:r>
      <w:r w:rsidR="00572857">
        <w:rPr>
          <w:rFonts w:ascii="Times New Roman" w:hAnsi="Times New Roman" w:cs="Times New Roman"/>
          <w:b/>
        </w:rPr>
        <w:t xml:space="preserve">requested </w:t>
      </w:r>
      <w:r w:rsidR="00797F78">
        <w:rPr>
          <w:rFonts w:ascii="Times New Roman" w:hAnsi="Times New Roman" w:cs="Times New Roman"/>
          <w:b/>
        </w:rPr>
        <w:t>changes</w:t>
      </w:r>
      <w:r w:rsidR="00364F49">
        <w:rPr>
          <w:rFonts w:ascii="Times New Roman" w:hAnsi="Times New Roman" w:cs="Times New Roman"/>
          <w:b/>
        </w:rPr>
        <w:t xml:space="preserve"> to the </w:t>
      </w:r>
      <w:r w:rsidR="00D00E38">
        <w:rPr>
          <w:rFonts w:ascii="Times New Roman" w:hAnsi="Times New Roman" w:cs="Times New Roman"/>
          <w:b/>
        </w:rPr>
        <w:t>Narrative Assessment Policy</w:t>
      </w:r>
      <w:r w:rsidRPr="009841B8">
        <w:rPr>
          <w:rFonts w:ascii="Times New Roman" w:hAnsi="Times New Roman" w:cs="Times New Roman"/>
          <w:b/>
        </w:rPr>
        <w:t xml:space="preserve"> as presented.  MSEC discussed and approved the motion.</w:t>
      </w:r>
    </w:p>
    <w:p w14:paraId="74E0F6DE" w14:textId="4A667E78" w:rsidR="000B736C" w:rsidRDefault="000B736C" w:rsidP="000B736C">
      <w:pPr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  <w:i/>
        </w:rPr>
        <w:t xml:space="preserve">The presented </w:t>
      </w:r>
      <w:r w:rsidR="00D00E38">
        <w:rPr>
          <w:rFonts w:ascii="Times New Roman" w:hAnsi="Times New Roman" w:cs="Times New Roman"/>
          <w:i/>
        </w:rPr>
        <w:t>Narrative Assessment Policy</w:t>
      </w:r>
      <w:r w:rsidRPr="009841B8">
        <w:rPr>
          <w:rFonts w:ascii="Times New Roman" w:hAnsi="Times New Roman" w:cs="Times New Roman"/>
          <w:i/>
        </w:rPr>
        <w:t xml:space="preserve"> is shared with MSEC Members via Microsoft Teams document storage.</w:t>
      </w:r>
      <w:bookmarkEnd w:id="8"/>
    </w:p>
    <w:p w14:paraId="0644B431" w14:textId="6DCB3B84" w:rsidR="000B736C" w:rsidRDefault="000B736C" w:rsidP="00AD11C9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28B73223" w14:textId="5F73FFCF" w:rsidR="00D00E38" w:rsidRPr="00E177C2" w:rsidRDefault="00D00E38" w:rsidP="00AD11C9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u w:val="single"/>
        </w:rPr>
      </w:pPr>
      <w:r w:rsidRPr="00E177C2">
        <w:rPr>
          <w:rFonts w:ascii="Times New Roman" w:eastAsia="Times New Roman" w:hAnsi="Times New Roman" w:cs="Times New Roman"/>
          <w:u w:val="single"/>
        </w:rPr>
        <w:t>NBME Policy for Pre-Clerkship</w:t>
      </w:r>
      <w:r w:rsidR="00DA56AA" w:rsidRPr="00E177C2">
        <w:rPr>
          <w:rFonts w:ascii="Times New Roman" w:eastAsia="Times New Roman" w:hAnsi="Times New Roman" w:cs="Times New Roman"/>
          <w:u w:val="single"/>
        </w:rPr>
        <w:t xml:space="preserve"> Courses</w:t>
      </w:r>
    </w:p>
    <w:p w14:paraId="002997EC" w14:textId="56B5E58A" w:rsidR="00DA56AA" w:rsidRDefault="00DA56AA" w:rsidP="00AD11C9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3A679DB3" w14:textId="05965D63" w:rsidR="002C03D5" w:rsidRDefault="00DA56AA" w:rsidP="00CE6F7E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Dr. Fox presented the NBME Policy for Pre-Clerkship Courses.  </w:t>
      </w:r>
      <w:r w:rsidR="00CE6F7E">
        <w:rPr>
          <w:rFonts w:ascii="Times New Roman" w:eastAsia="Times New Roman" w:hAnsi="Times New Roman" w:cs="Times New Roman"/>
        </w:rPr>
        <w:t>Dr. Fox noted that an exc</w:t>
      </w:r>
      <w:bookmarkStart w:id="9" w:name="_GoBack"/>
      <w:bookmarkEnd w:id="9"/>
      <w:r w:rsidR="00CE6F7E">
        <w:rPr>
          <w:rFonts w:ascii="Times New Roman" w:eastAsia="Times New Roman" w:hAnsi="Times New Roman" w:cs="Times New Roman"/>
        </w:rPr>
        <w:t xml:space="preserve">eption to the policy is being requested for the M2 “legacy” courses to be able to use an NBME Customized Assessment Services exam rather than a final NBME subject exam.  The policy also notes that the policy is effective for the Class of 2025 and prior classes.  </w:t>
      </w:r>
    </w:p>
    <w:p w14:paraId="74895356" w14:textId="77777777" w:rsidR="00CE6F7E" w:rsidRPr="00CE6F7E" w:rsidRDefault="00CE6F7E" w:rsidP="00CE6F7E">
      <w:pPr>
        <w:pStyle w:val="ListParagraph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1186DBCB" w14:textId="1E62605C" w:rsidR="0003014E" w:rsidRDefault="0003014E" w:rsidP="0003014E">
      <w:pPr>
        <w:shd w:val="clear" w:color="auto" w:fill="DEEAF6" w:themeFill="accent1" w:themeFillTint="33"/>
        <w:ind w:left="360"/>
        <w:contextualSpacing/>
        <w:rPr>
          <w:rFonts w:ascii="Times New Roman" w:hAnsi="Times New Roman" w:cs="Times New Roman"/>
          <w:b/>
        </w:rPr>
      </w:pPr>
      <w:bookmarkStart w:id="10" w:name="_Hlk103931819"/>
      <w:r>
        <w:rPr>
          <w:rFonts w:ascii="Times New Roman" w:hAnsi="Times New Roman" w:cs="Times New Roman"/>
          <w:b/>
        </w:rPr>
        <w:t xml:space="preserve">A motion was made to </w:t>
      </w:r>
      <w:r w:rsidR="00A90EBB">
        <w:rPr>
          <w:rFonts w:ascii="Times New Roman" w:hAnsi="Times New Roman" w:cs="Times New Roman"/>
          <w:b/>
        </w:rPr>
        <w:t xml:space="preserve">accept the </w:t>
      </w:r>
      <w:r w:rsidR="007F200F">
        <w:rPr>
          <w:rFonts w:ascii="Times New Roman" w:hAnsi="Times New Roman" w:cs="Times New Roman"/>
          <w:b/>
        </w:rPr>
        <w:t>requested</w:t>
      </w:r>
      <w:r w:rsidR="00CF38EA">
        <w:rPr>
          <w:rFonts w:ascii="Times New Roman" w:hAnsi="Times New Roman" w:cs="Times New Roman"/>
          <w:b/>
        </w:rPr>
        <w:t xml:space="preserve"> changes to the </w:t>
      </w:r>
      <w:r w:rsidR="00A90EBB">
        <w:rPr>
          <w:rFonts w:ascii="Times New Roman" w:hAnsi="Times New Roman" w:cs="Times New Roman"/>
          <w:b/>
        </w:rPr>
        <w:t>NBME Policy for Pre-Clerkship Courses</w:t>
      </w:r>
      <w:r>
        <w:rPr>
          <w:rFonts w:ascii="Times New Roman" w:hAnsi="Times New Roman" w:cs="Times New Roman"/>
          <w:b/>
        </w:rPr>
        <w:t xml:space="preserve"> and seconded.  MSEC discussed and approved the motion.</w:t>
      </w:r>
    </w:p>
    <w:bookmarkEnd w:id="1"/>
    <w:bookmarkEnd w:id="10"/>
    <w:p w14:paraId="0F32CEAE" w14:textId="25F9A6E6" w:rsidR="00C237A5" w:rsidRDefault="00C237A5" w:rsidP="00C237A5">
      <w:pPr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  <w:i/>
        </w:rPr>
        <w:t xml:space="preserve">The presented </w:t>
      </w:r>
      <w:r w:rsidR="00CF38EA">
        <w:rPr>
          <w:rFonts w:ascii="Times New Roman" w:hAnsi="Times New Roman" w:cs="Times New Roman"/>
          <w:i/>
        </w:rPr>
        <w:t>NBME</w:t>
      </w:r>
      <w:r>
        <w:rPr>
          <w:rFonts w:ascii="Times New Roman" w:hAnsi="Times New Roman" w:cs="Times New Roman"/>
          <w:i/>
        </w:rPr>
        <w:t xml:space="preserve"> Policy</w:t>
      </w:r>
      <w:r w:rsidR="00CF38EA">
        <w:rPr>
          <w:rFonts w:ascii="Times New Roman" w:hAnsi="Times New Roman" w:cs="Times New Roman"/>
          <w:i/>
        </w:rPr>
        <w:t xml:space="preserve"> for Pre-Clerkship Courses</w:t>
      </w:r>
      <w:r w:rsidRPr="009841B8">
        <w:rPr>
          <w:rFonts w:ascii="Times New Roman" w:hAnsi="Times New Roman" w:cs="Times New Roman"/>
          <w:i/>
        </w:rPr>
        <w:t xml:space="preserve"> is shared with MSEC Members via Microsoft Teams document storage.</w:t>
      </w:r>
    </w:p>
    <w:p w14:paraId="07C5E643" w14:textId="7B8946AD" w:rsidR="002C03D5" w:rsidRDefault="002C03D5" w:rsidP="00DF40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5C6962EB" w14:textId="1A48EB54" w:rsidR="00BC0410" w:rsidRDefault="00BC0410" w:rsidP="00DF40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6BCB02FB">
        <w:rPr>
          <w:rFonts w:ascii="Times New Roman" w:eastAsia="Times New Roman" w:hAnsi="Times New Roman" w:cs="Times New Roman"/>
        </w:rPr>
        <w:t xml:space="preserve">Referring to the earlier discussion on professionalism, Dr. Schoborg stated he would like </w:t>
      </w:r>
      <w:r w:rsidR="00B53DCE" w:rsidRPr="6BCB02FB">
        <w:rPr>
          <w:rFonts w:ascii="Times New Roman" w:eastAsia="Times New Roman" w:hAnsi="Times New Roman" w:cs="Times New Roman"/>
        </w:rPr>
        <w:t>for it to be</w:t>
      </w:r>
      <w:r w:rsidRPr="6BCB02FB">
        <w:rPr>
          <w:rFonts w:ascii="Times New Roman" w:eastAsia="Times New Roman" w:hAnsi="Times New Roman" w:cs="Times New Roman"/>
        </w:rPr>
        <w:t xml:space="preserve"> on record that any course using IQ cases to also include those </w:t>
      </w:r>
      <w:r w:rsidR="00F63C31" w:rsidRPr="6BCB02FB">
        <w:rPr>
          <w:rFonts w:ascii="Times New Roman" w:eastAsia="Times New Roman" w:hAnsi="Times New Roman" w:cs="Times New Roman"/>
        </w:rPr>
        <w:t xml:space="preserve">non-negotiable behaviors as part of the list of what we consider the professional behaviors.  </w:t>
      </w:r>
    </w:p>
    <w:p w14:paraId="609DEBC1" w14:textId="77777777" w:rsidR="003A4675" w:rsidRPr="00DF409B" w:rsidRDefault="003A4675" w:rsidP="00DF409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14:paraId="0E5ECD11" w14:textId="4CA14285" w:rsidR="009B7135" w:rsidRDefault="009B7135" w:rsidP="00B77EAF">
      <w:pPr>
        <w:ind w:left="360"/>
        <w:rPr>
          <w:rFonts w:ascii="Times New Roman" w:hAnsi="Times New Roman" w:cs="Times New Roman"/>
        </w:rPr>
      </w:pPr>
      <w:r w:rsidRPr="009841B8">
        <w:rPr>
          <w:rFonts w:ascii="Times New Roman" w:hAnsi="Times New Roman" w:cs="Times New Roman"/>
        </w:rPr>
        <w:t xml:space="preserve">The MSEC meeting adjourned at </w:t>
      </w:r>
      <w:r w:rsidR="00A049D8">
        <w:rPr>
          <w:rFonts w:ascii="Times New Roman" w:hAnsi="Times New Roman" w:cs="Times New Roman"/>
        </w:rPr>
        <w:t>4</w:t>
      </w:r>
      <w:r w:rsidR="008909A1">
        <w:rPr>
          <w:rFonts w:ascii="Times New Roman" w:hAnsi="Times New Roman" w:cs="Times New Roman"/>
        </w:rPr>
        <w:t>:</w:t>
      </w:r>
      <w:r w:rsidR="003E250D">
        <w:rPr>
          <w:rFonts w:ascii="Times New Roman" w:hAnsi="Times New Roman" w:cs="Times New Roman"/>
        </w:rPr>
        <w:t>4</w:t>
      </w:r>
      <w:r w:rsidR="00E358E8">
        <w:rPr>
          <w:rFonts w:ascii="Times New Roman" w:hAnsi="Times New Roman" w:cs="Times New Roman"/>
        </w:rPr>
        <w:t>1</w:t>
      </w:r>
      <w:r w:rsidR="001B3B44" w:rsidRPr="009841B8">
        <w:rPr>
          <w:rFonts w:ascii="Times New Roman" w:hAnsi="Times New Roman" w:cs="Times New Roman"/>
        </w:rPr>
        <w:t xml:space="preserve"> </w:t>
      </w:r>
      <w:r w:rsidRPr="009841B8">
        <w:rPr>
          <w:rFonts w:ascii="Times New Roman" w:hAnsi="Times New Roman" w:cs="Times New Roman"/>
        </w:rPr>
        <w:t>p.m.</w:t>
      </w:r>
      <w:r w:rsidR="00E95CBC" w:rsidRPr="009841B8">
        <w:rPr>
          <w:rFonts w:ascii="Times New Roman" w:hAnsi="Times New Roman" w:cs="Times New Roman"/>
        </w:rPr>
        <w:t xml:space="preserve"> </w:t>
      </w:r>
    </w:p>
    <w:bookmarkEnd w:id="2"/>
    <w:p w14:paraId="65EDB62D" w14:textId="77777777" w:rsidR="009B7135" w:rsidRPr="009841B8" w:rsidRDefault="009B7135" w:rsidP="009B7135">
      <w:pPr>
        <w:pStyle w:val="BodyText"/>
        <w:spacing w:line="130" w:lineRule="exact"/>
        <w:ind w:left="-40"/>
        <w:rPr>
          <w:rFonts w:ascii="Times New Roman" w:hAnsi="Times New Roman" w:cs="Times New Roman"/>
          <w:sz w:val="22"/>
          <w:szCs w:val="22"/>
        </w:rPr>
      </w:pPr>
      <w:r w:rsidRPr="009841B8">
        <w:rPr>
          <w:rFonts w:ascii="Times New Roman" w:hAnsi="Times New Roman" w:cs="Times New Roman"/>
          <w:noProof/>
          <w:position w:val="-2"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5DBE0A58" wp14:editId="5E9FC92E">
                <wp:extent cx="6193790" cy="82550"/>
                <wp:effectExtent l="38100" t="9525" r="35560" b="317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82550"/>
                          <a:chOff x="0" y="0"/>
                          <a:chExt cx="9754" cy="130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65"/>
                            <a:ext cx="9744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7670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744" cy="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group id="Group 2" style="width:487.7pt;height:6.5pt;mso-position-horizontal-relative:char;mso-position-vertical-relative:line" coordsize="9754,130" o:spid="_x0000_s1026" w14:anchorId="0ED25B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Rh2QIAAEkHAAAOAAAAZHJzL2Uyb0RvYy54bWy8Vd1u2yAUvp+0d0Dcr47z58aqU1VpV03q&#10;tmrtHoBgbKNhYEDiZE+/A9hp2qra2knzhQUczt/3nXM4O9+1Am2ZsVzJAqcnI4yYpKrksi7w9/uP&#10;H04xso7IkgglWYH3zOLz5ft3Z53O2Vg1SpTMIDAibd7pAjfO6TxJLG1YS+yJ0kyCsFKmJQ62pk5K&#10;Qzqw3opkPBrNk06ZUhtFmbVwehmFeBnsVxWj7mtVWeaQKDDE5sLfhP/a/5PlGclrQ3TDaR8GeUMU&#10;LeESnB5MXRJH0MbwZ6ZaTo2yqnInVLWJqipOWcgBsklHT7K5NmqjQy513tX6ABNA+wSnN5ulX7bX&#10;Rt/pWxOjh+WNoj8s4JJ0us6P5X5fx8to3X1WJfBJNk6FxHeVab0JSAntAr77A75s5xCFw3m6mGQL&#10;oIGC7HQ8m/X40wZIeqZFm6teb5HNplEpnQSVhOTRX4ixj8lzDkVkH3Cy/4bTXUM0C/Bbj8OtQbyE&#10;JDCSpIXUb7hkaOoryPuFCysZUaQ72aOIpFo1RNYsmLrfa1BLvQbEfaTiNxYo+COqM4wAufkslu0A&#10;6yKb9vA8Bofk2lh3zVSL/KLAAiIOZJHtjXU+jIcrnjupPnIh4JzkQqKuwNkceixoWCV46aVeaE29&#10;XgmDtgS6Kptno2xw/Oiad3pJbBPvBVEMHMpalsFNw0h51a8d4SKuISwhe5A8LhHhtSr3t2YAD3j+&#10;T4RnA+HfYJoAmYKhic+jp3DoHRsb50D5hTGq8/lBFT7iPCq8kvMXKU/HA/ZDBz4h3UDUryJ9PoG+&#10;DDS/yPkofB4EoOrvOG+5g0EveAudf9Am+esLABkVpzi8OrBolPmFUQcTvMD254YYhpH4JAH0RTqd&#10;+pEfNtNZBkAhcyxZH0uIpGCqwA6juFy5+ExstOF1A57SAIpUFzDyKh7ax5MYy7Kv1lCVYSjBvA7o&#10;9G+LfxCO9+H+wwu4/A0AAP//AwBQSwMEFAAGAAgAAAAhADOfH+bcAAAABAEAAA8AAABkcnMvZG93&#10;bnJldi54bWxMj0FLw0AQhe+C/2EZwZvdxFqtMZtSinoqBVuheJsm0yQ0Oxuy2yT9945e9PJgeI/3&#10;vkkXo21UT52vHRuIJxEo4twVNZcGPndvd3NQPiAX2DgmAxfysMiur1JMCjfwB/XbUCopYZ+ggSqE&#10;NtHa5xVZ9BPXEot3dJ3FIGdX6qLDQcpto++j6FFbrFkWKmxpVVF+2p6tgfcBh+U0fu3Xp+Pq8rWb&#10;bfbrmIy5vRmXL6ACjeEvDD/4gg6ZMB3cmQuvGgPySPhV8Z6fZg+gDhKaRqCzVP+Hz74BAAD//wMA&#10;UEsBAi0AFAAGAAgAAAAhALaDOJL+AAAA4QEAABMAAAAAAAAAAAAAAAAAAAAAAFtDb250ZW50X1R5&#10;cGVzXS54bWxQSwECLQAUAAYACAAAACEAOP0h/9YAAACUAQAACwAAAAAAAAAAAAAAAAAvAQAAX3Jl&#10;bHMvLnJlbHNQSwECLQAUAAYACAAAACEAPewkYdkCAABJBwAADgAAAAAAAAAAAAAAAAAuAgAAZHJz&#10;L2Uyb0RvYy54bWxQSwECLQAUAAYACAAAACEAM58f5twAAAAEAQAADwAAAAAAAAAAAAAAAAAzBQAA&#10;ZHJzL2Rvd25yZXYueG1sUEsFBgAAAAAEAAQA8wAAADwGAAAAAA==&#10;">
                <v:line id="Line 4" style="position:absolute;visibility:visible;mso-wrap-style:square" o:spid="_x0000_s1027" strokecolor="#767070" strokeweight="6pt" o:connectortype="straight" from="5,65" to="9749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iQwgAAANoAAAAPAAAAZHJzL2Rvd25yZXYueG1sRI9Ba8JA&#10;FITvQv/D8gq9mY0WgqSuUgqFgngwKnh8ZF+TbbNvQ3aN6793BcHjMDPfMMt1tJ0YafDGsYJZloMg&#10;rp023Cg47L+nCxA+IGvsHJOCK3lYr14mSyy1u/COxio0IkHYl6igDaEvpfR1SxZ95nri5P26wWJI&#10;cmikHvCS4LaT8zwvpEXDaaHFnr5aqv+rs1Xgi5nu3832WJ0OcRPNX8BxvlXq7TV+foAIFMMz/Gj/&#10;aAUF3K+kGyBXNwAAAP//AwBQSwECLQAUAAYACAAAACEA2+H2y+4AAACFAQAAEwAAAAAAAAAAAAAA&#10;AAAAAAAAW0NvbnRlbnRfVHlwZXNdLnhtbFBLAQItABQABgAIAAAAIQBa9CxbvwAAABUBAAALAAAA&#10;AAAAAAAAAAAAAB8BAABfcmVscy8ucmVsc1BLAQItABQABgAIAAAAIQAEYviQwgAAANoAAAAPAAAA&#10;AAAAAAAAAAAAAAcCAABkcnMvZG93bnJldi54bWxQSwUGAAAAAAMAAwC3AAAA9gIAAAAA&#10;"/>
                <v:rect id="Rectangle 3" style="position:absolute;left:5;top:5;width:9744;height:120;visibility:visible;mso-wrap-style:square;v-text-anchor:top" o:spid="_x0000_s1028" filled="f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TwXwQAAANo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Rt4Xsk3QO5/AQAA//8DAFBLAQItABQABgAIAAAAIQDb4fbL7gAAAIUBAAATAAAAAAAAAAAAAAAA&#10;AAAAAABbQ29udGVudF9UeXBlc10ueG1sUEsBAi0AFAAGAAgAAAAhAFr0LFu/AAAAFQEAAAsAAAAA&#10;AAAAAAAAAAAAHwEAAF9yZWxzLy5yZWxzUEsBAi0AFAAGAAgAAAAhAH8ZPBfBAAAA2gAAAA8AAAAA&#10;AAAAAAAAAAAABwIAAGRycy9kb3ducmV2LnhtbFBLBQYAAAAAAwADALcAAAD1AgAAAAA=&#10;"/>
                <w10:anchorlock/>
              </v:group>
            </w:pict>
          </mc:Fallback>
        </mc:AlternateContent>
      </w:r>
    </w:p>
    <w:p w14:paraId="0495AC03" w14:textId="77777777" w:rsidR="00176E1A" w:rsidRDefault="00176E1A" w:rsidP="009B7135">
      <w:pPr>
        <w:pStyle w:val="Heading1"/>
        <w:spacing w:before="106" w:line="289" w:lineRule="exact"/>
        <w:ind w:left="440" w:right="702"/>
        <w:jc w:val="center"/>
        <w:rPr>
          <w:rFonts w:ascii="Times New Roman" w:hAnsi="Times New Roman" w:cs="Times New Roman"/>
          <w:sz w:val="20"/>
          <w:szCs w:val="20"/>
        </w:rPr>
      </w:pPr>
    </w:p>
    <w:p w14:paraId="6B72D49B" w14:textId="1D4F41A2" w:rsidR="009B7135" w:rsidRPr="00176E1A" w:rsidRDefault="009B7135" w:rsidP="009B7135">
      <w:pPr>
        <w:pStyle w:val="Heading1"/>
        <w:spacing w:before="106" w:line="289" w:lineRule="exact"/>
        <w:ind w:left="440" w:right="702"/>
        <w:jc w:val="center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>MSEC Meeting Documents</w:t>
      </w:r>
    </w:p>
    <w:p w14:paraId="2F532C9B" w14:textId="08AD7655" w:rsidR="009B7135" w:rsidRPr="00176E1A" w:rsidRDefault="009B7135" w:rsidP="00AA2979">
      <w:pPr>
        <w:pStyle w:val="BodyText"/>
        <w:ind w:right="587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MSEC Members have access to the meeting documents identified above through the shared </w:t>
      </w:r>
      <w:r w:rsidR="008F7380" w:rsidRPr="00176E1A">
        <w:rPr>
          <w:rFonts w:ascii="Times New Roman" w:hAnsi="Times New Roman" w:cs="Times New Roman"/>
          <w:sz w:val="20"/>
          <w:szCs w:val="20"/>
        </w:rPr>
        <w:t>Microsoft Teams</w:t>
      </w:r>
      <w:r w:rsidRPr="00176E1A">
        <w:rPr>
          <w:rFonts w:ascii="Times New Roman" w:hAnsi="Times New Roman" w:cs="Times New Roman"/>
          <w:sz w:val="20"/>
          <w:szCs w:val="20"/>
        </w:rPr>
        <w:t xml:space="preserve"> document storage option made available with their ETSU Email account and login.</w:t>
      </w:r>
    </w:p>
    <w:p w14:paraId="01F9B3CE" w14:textId="77777777" w:rsidR="008F7380" w:rsidRPr="00176E1A" w:rsidRDefault="008F7380" w:rsidP="008F7380">
      <w:pPr>
        <w:pStyle w:val="Heading1"/>
        <w:spacing w:before="152"/>
        <w:ind w:left="0" w:right="103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If you are unable to access Microsoft Teams MSEC Team please contact: Aneida Skeens at: </w:t>
      </w:r>
      <w:hyperlink r:id="rId12" w:history="1">
        <w:r w:rsidRPr="00176E1A">
          <w:rPr>
            <w:rStyle w:val="Hyperlink"/>
            <w:rFonts w:ascii="Times New Roman" w:hAnsi="Times New Roman" w:cs="Times New Roman"/>
            <w:sz w:val="20"/>
            <w:szCs w:val="20"/>
          </w:rPr>
          <w:t>skeensal@etsu.edu</w:t>
        </w:r>
      </w:hyperlink>
      <w:r w:rsidRPr="00176E1A">
        <w:rPr>
          <w:rFonts w:ascii="Times New Roman" w:hAnsi="Times New Roman" w:cs="Times New Roman"/>
          <w:sz w:val="20"/>
          <w:szCs w:val="20"/>
        </w:rPr>
        <w:t>. Telephone contact is: 423-439-6233.</w:t>
      </w:r>
    </w:p>
    <w:p w14:paraId="32577CDD" w14:textId="77777777" w:rsidR="009B7135" w:rsidRPr="00176E1A" w:rsidRDefault="009B7135" w:rsidP="009B7135">
      <w:pPr>
        <w:pStyle w:val="BodyText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5D993BFE" w14:textId="3EBCEDE5" w:rsidR="00ED63E6" w:rsidRPr="00176E1A" w:rsidRDefault="00012BA7" w:rsidP="0094473E">
      <w:pPr>
        <w:spacing w:after="0" w:line="240" w:lineRule="auto"/>
        <w:ind w:right="90"/>
        <w:rPr>
          <w:rFonts w:ascii="Times New Roman" w:hAnsi="Times New Roman" w:cs="Times New Roman"/>
          <w:b/>
          <w:sz w:val="20"/>
          <w:szCs w:val="20"/>
        </w:rPr>
      </w:pPr>
      <w:r w:rsidRPr="00176E1A">
        <w:rPr>
          <w:rFonts w:ascii="Times New Roman" w:hAnsi="Times New Roman" w:cs="Times New Roman"/>
          <w:b/>
          <w:sz w:val="20"/>
          <w:szCs w:val="20"/>
        </w:rPr>
        <w:t>MSEC Meeting Dates 2021-2022: (</w:t>
      </w:r>
      <w:r w:rsidR="00000439" w:rsidRPr="00176E1A">
        <w:rPr>
          <w:rFonts w:ascii="Times New Roman" w:hAnsi="Times New Roman" w:cs="Times New Roman"/>
          <w:b/>
          <w:sz w:val="20"/>
          <w:szCs w:val="20"/>
        </w:rPr>
        <w:t>Zoom meetings unless noted</w:t>
      </w:r>
      <w:r w:rsidRPr="00176E1A">
        <w:rPr>
          <w:rFonts w:ascii="Times New Roman" w:hAnsi="Times New Roman" w:cs="Times New Roman"/>
          <w:b/>
          <w:sz w:val="20"/>
          <w:szCs w:val="20"/>
        </w:rPr>
        <w:t>)</w:t>
      </w:r>
    </w:p>
    <w:p w14:paraId="3A9EA68C" w14:textId="585DE833" w:rsidR="00012BA7" w:rsidRPr="00176E1A" w:rsidRDefault="00012BA7" w:rsidP="00012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January 18, 2022 Retreat – </w:t>
      </w:r>
      <w:r w:rsidR="00F66010">
        <w:rPr>
          <w:rFonts w:ascii="Times New Roman" w:hAnsi="Times New Roman" w:cs="Times New Roman"/>
          <w:sz w:val="20"/>
          <w:szCs w:val="20"/>
        </w:rPr>
        <w:t>12</w:t>
      </w:r>
      <w:r w:rsidRPr="00176E1A">
        <w:rPr>
          <w:rFonts w:ascii="Times New Roman" w:hAnsi="Times New Roman" w:cs="Times New Roman"/>
          <w:sz w:val="20"/>
          <w:szCs w:val="20"/>
        </w:rPr>
        <w:t>:</w:t>
      </w:r>
      <w:r w:rsidR="00F66010">
        <w:rPr>
          <w:rFonts w:ascii="Times New Roman" w:hAnsi="Times New Roman" w:cs="Times New Roman"/>
          <w:sz w:val="20"/>
          <w:szCs w:val="20"/>
        </w:rPr>
        <w:t>0</w:t>
      </w:r>
      <w:r w:rsidRPr="00176E1A">
        <w:rPr>
          <w:rFonts w:ascii="Times New Roman" w:hAnsi="Times New Roman" w:cs="Times New Roman"/>
          <w:sz w:val="20"/>
          <w:szCs w:val="20"/>
        </w:rPr>
        <w:t>0-5:00 pm</w:t>
      </w:r>
      <w:r w:rsidR="00000439" w:rsidRPr="00176E1A">
        <w:rPr>
          <w:rFonts w:ascii="Times New Roman" w:hAnsi="Times New Roman" w:cs="Times New Roman"/>
          <w:sz w:val="20"/>
          <w:szCs w:val="20"/>
        </w:rPr>
        <w:t xml:space="preserve"> </w:t>
      </w:r>
      <w:r w:rsidR="00F660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986645" w14:textId="1DCF926D" w:rsidR="00012BA7" w:rsidRPr="00176E1A" w:rsidRDefault="00012BA7" w:rsidP="00012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February 15 – 3:30-6:00 pm </w:t>
      </w:r>
    </w:p>
    <w:p w14:paraId="7EA2E31F" w14:textId="77777777" w:rsidR="00012BA7" w:rsidRPr="00176E1A" w:rsidRDefault="00012BA7" w:rsidP="00012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March 15 – 3:30-6:00 pm </w:t>
      </w:r>
    </w:p>
    <w:p w14:paraId="1AF3F964" w14:textId="77777777" w:rsidR="00012BA7" w:rsidRPr="00176E1A" w:rsidRDefault="00012BA7" w:rsidP="00012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April 19 – 3:30-6:00 pm </w:t>
      </w:r>
    </w:p>
    <w:p w14:paraId="23213BC6" w14:textId="77777777" w:rsidR="00012BA7" w:rsidRPr="00176E1A" w:rsidRDefault="00012BA7" w:rsidP="00012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May 17 – 3:30-6:00 pm </w:t>
      </w:r>
    </w:p>
    <w:p w14:paraId="2F5F9073" w14:textId="6708901D" w:rsidR="00B53DCE" w:rsidRDefault="00B53DCE" w:rsidP="00012BA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June 7 called meeting – 3:30-5:00 pm</w:t>
      </w:r>
    </w:p>
    <w:p w14:paraId="671E937E" w14:textId="6B04B9FA" w:rsidR="00012BA7" w:rsidRPr="00176E1A" w:rsidRDefault="00012BA7" w:rsidP="00012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 xml:space="preserve">June 21 - Retreat -11:30 am-3:00 pm </w:t>
      </w:r>
      <w:r w:rsidR="00000439" w:rsidRPr="00176E1A">
        <w:rPr>
          <w:rFonts w:ascii="Times New Roman" w:hAnsi="Times New Roman" w:cs="Times New Roman"/>
          <w:sz w:val="20"/>
          <w:szCs w:val="20"/>
        </w:rPr>
        <w:t>(In-person meeting)</w:t>
      </w:r>
    </w:p>
    <w:p w14:paraId="05334141" w14:textId="492D4AED" w:rsidR="00012BA7" w:rsidRPr="00176E1A" w:rsidRDefault="00012BA7" w:rsidP="00012BA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76E1A">
        <w:rPr>
          <w:rFonts w:ascii="Times New Roman" w:hAnsi="Times New Roman" w:cs="Times New Roman"/>
          <w:sz w:val="20"/>
          <w:szCs w:val="20"/>
        </w:rPr>
        <w:t>June 21 - Annual Meeting - 3:30-5:00 pm</w:t>
      </w:r>
      <w:r w:rsidR="00000439" w:rsidRPr="00176E1A">
        <w:rPr>
          <w:rFonts w:ascii="Times New Roman" w:hAnsi="Times New Roman" w:cs="Times New Roman"/>
          <w:sz w:val="20"/>
          <w:szCs w:val="20"/>
        </w:rPr>
        <w:t xml:space="preserve"> (In-person meeting)</w:t>
      </w:r>
    </w:p>
    <w:sectPr w:rsidR="00012BA7" w:rsidRPr="00176E1A" w:rsidSect="00282551">
      <w:headerReference w:type="default" r:id="rId13"/>
      <w:footerReference w:type="default" r:id="rId14"/>
      <w:headerReference w:type="first" r:id="rId15"/>
      <w:pgSz w:w="12240" w:h="15840"/>
      <w:pgMar w:top="720" w:right="1440" w:bottom="432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A6509" w14:textId="77777777" w:rsidR="009335C5" w:rsidRDefault="009335C5" w:rsidP="00DA3B3A">
      <w:pPr>
        <w:spacing w:after="0" w:line="240" w:lineRule="auto"/>
      </w:pPr>
      <w:r>
        <w:separator/>
      </w:r>
    </w:p>
  </w:endnote>
  <w:endnote w:type="continuationSeparator" w:id="0">
    <w:p w14:paraId="7E14D2DB" w14:textId="77777777" w:rsidR="009335C5" w:rsidRDefault="009335C5" w:rsidP="00DA3B3A">
      <w:pPr>
        <w:spacing w:after="0" w:line="240" w:lineRule="auto"/>
      </w:pPr>
      <w:r>
        <w:continuationSeparator/>
      </w:r>
    </w:p>
  </w:endnote>
  <w:endnote w:type="continuationNotice" w:id="1">
    <w:p w14:paraId="521B4650" w14:textId="77777777" w:rsidR="009335C5" w:rsidRDefault="009335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9099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F82AA" w14:textId="5A89C580" w:rsidR="00365874" w:rsidRDefault="003658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A0AE1A" w14:textId="77777777" w:rsidR="00365874" w:rsidRDefault="00365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C2250" w14:textId="77777777" w:rsidR="009335C5" w:rsidRDefault="009335C5" w:rsidP="00DA3B3A">
      <w:pPr>
        <w:spacing w:after="0" w:line="240" w:lineRule="auto"/>
      </w:pPr>
      <w:r>
        <w:separator/>
      </w:r>
    </w:p>
  </w:footnote>
  <w:footnote w:type="continuationSeparator" w:id="0">
    <w:p w14:paraId="68861783" w14:textId="77777777" w:rsidR="009335C5" w:rsidRDefault="009335C5" w:rsidP="00DA3B3A">
      <w:pPr>
        <w:spacing w:after="0" w:line="240" w:lineRule="auto"/>
      </w:pPr>
      <w:r>
        <w:continuationSeparator/>
      </w:r>
    </w:p>
  </w:footnote>
  <w:footnote w:type="continuationNotice" w:id="1">
    <w:p w14:paraId="0662B29B" w14:textId="77777777" w:rsidR="009335C5" w:rsidRDefault="009335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CE639" w14:textId="7DB9D741" w:rsidR="00365874" w:rsidRPr="00ED441E" w:rsidRDefault="00806694">
    <w:pPr>
      <w:pStyle w:val="Header"/>
      <w:rPr>
        <w:b/>
        <w:color w:val="FF0000"/>
        <w:sz w:val="28"/>
        <w:szCs w:val="28"/>
      </w:rPr>
    </w:pPr>
    <w:r>
      <w:t xml:space="preserve">Called </w:t>
    </w:r>
    <w:r w:rsidR="00365874" w:rsidRPr="00282551">
      <w:t xml:space="preserve">MSEC </w:t>
    </w:r>
    <w:r>
      <w:t xml:space="preserve">Meeting </w:t>
    </w:r>
    <w:r w:rsidR="00365874" w:rsidRPr="00282551">
      <w:t xml:space="preserve">Minutes – </w:t>
    </w:r>
    <w:r>
      <w:t>June 7</w:t>
    </w:r>
    <w:r w:rsidR="00365874">
      <w:t>, 2022</w:t>
    </w:r>
    <w:r w:rsidR="00365874" w:rsidRPr="00ED441E">
      <w:rPr>
        <w:b/>
        <w:color w:val="FF0000"/>
        <w:sz w:val="28"/>
        <w:szCs w:val="28"/>
      </w:rPr>
      <w:tab/>
    </w:r>
    <w:r w:rsidR="00365874" w:rsidRPr="00ED441E">
      <w:rPr>
        <w:b/>
        <w:color w:val="FF0000"/>
        <w:sz w:val="28"/>
        <w:szCs w:val="28"/>
      </w:rPr>
      <w:tab/>
    </w:r>
    <w:r w:rsidR="00365874" w:rsidRPr="00ED441E">
      <w:rPr>
        <w:b/>
        <w:color w:val="FF0000"/>
        <w:sz w:val="28"/>
        <w:szCs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C75FC" w14:textId="06D6C305" w:rsidR="00365874" w:rsidRPr="004B7ED0" w:rsidRDefault="00365874" w:rsidP="004B7ED0">
    <w:pPr>
      <w:pStyle w:val="Header"/>
      <w:rPr>
        <w:b/>
        <w:color w:val="FF0000"/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6E5"/>
    <w:multiLevelType w:val="hybridMultilevel"/>
    <w:tmpl w:val="56F67F4E"/>
    <w:lvl w:ilvl="0" w:tplc="0409000F">
      <w:start w:val="1"/>
      <w:numFmt w:val="decimal"/>
      <w:lvlText w:val="%1."/>
      <w:lvlJc w:val="left"/>
      <w:pPr>
        <w:ind w:left="1131" w:hanging="360"/>
      </w:p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 w15:restartNumberingAfterBreak="0">
    <w:nsid w:val="02436045"/>
    <w:multiLevelType w:val="hybridMultilevel"/>
    <w:tmpl w:val="0A6C3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E478A"/>
    <w:multiLevelType w:val="hybridMultilevel"/>
    <w:tmpl w:val="99AC0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C656AB"/>
    <w:multiLevelType w:val="hybridMultilevel"/>
    <w:tmpl w:val="6FF6CA2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094A0175"/>
    <w:multiLevelType w:val="hybridMultilevel"/>
    <w:tmpl w:val="9FB8C828"/>
    <w:lvl w:ilvl="0" w:tplc="9B4C35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34754C"/>
    <w:multiLevelType w:val="hybridMultilevel"/>
    <w:tmpl w:val="EABE12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F57BE0"/>
    <w:multiLevelType w:val="hybridMultilevel"/>
    <w:tmpl w:val="3CB2E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30293"/>
    <w:multiLevelType w:val="hybridMultilevel"/>
    <w:tmpl w:val="C15EC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737F5"/>
    <w:multiLevelType w:val="hybridMultilevel"/>
    <w:tmpl w:val="F2EE3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A31398"/>
    <w:multiLevelType w:val="hybridMultilevel"/>
    <w:tmpl w:val="E0687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94B95"/>
    <w:multiLevelType w:val="hybridMultilevel"/>
    <w:tmpl w:val="678A7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D08A1"/>
    <w:multiLevelType w:val="hybridMultilevel"/>
    <w:tmpl w:val="4F76D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FD3C22"/>
    <w:multiLevelType w:val="hybridMultilevel"/>
    <w:tmpl w:val="2362C042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3" w15:restartNumberingAfterBreak="0">
    <w:nsid w:val="294E3CFE"/>
    <w:multiLevelType w:val="hybridMultilevel"/>
    <w:tmpl w:val="33AA4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501678"/>
    <w:multiLevelType w:val="hybridMultilevel"/>
    <w:tmpl w:val="5892649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5" w15:restartNumberingAfterBreak="0">
    <w:nsid w:val="2C296C07"/>
    <w:multiLevelType w:val="hybridMultilevel"/>
    <w:tmpl w:val="189C9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4E1E67"/>
    <w:multiLevelType w:val="hybridMultilevel"/>
    <w:tmpl w:val="13421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66D35"/>
    <w:multiLevelType w:val="hybridMultilevel"/>
    <w:tmpl w:val="A9AA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1F4F1A"/>
    <w:multiLevelType w:val="hybridMultilevel"/>
    <w:tmpl w:val="DA9E7B42"/>
    <w:lvl w:ilvl="0" w:tplc="09C08944">
      <w:start w:val="1"/>
      <w:numFmt w:val="decimal"/>
      <w:lvlText w:val="%1."/>
      <w:lvlJc w:val="left"/>
      <w:pPr>
        <w:ind w:left="1080" w:hanging="360"/>
      </w:pPr>
    </w:lvl>
    <w:lvl w:ilvl="1" w:tplc="87729D88">
      <w:start w:val="1"/>
      <w:numFmt w:val="lowerLetter"/>
      <w:lvlText w:val="%2."/>
      <w:lvlJc w:val="left"/>
      <w:pPr>
        <w:ind w:left="1800" w:hanging="360"/>
      </w:pPr>
    </w:lvl>
    <w:lvl w:ilvl="2" w:tplc="E0F6D2A0">
      <w:start w:val="1"/>
      <w:numFmt w:val="lowerRoman"/>
      <w:lvlText w:val="%3."/>
      <w:lvlJc w:val="right"/>
      <w:pPr>
        <w:ind w:left="2520" w:hanging="180"/>
      </w:pPr>
    </w:lvl>
    <w:lvl w:ilvl="3" w:tplc="EE20EB6C">
      <w:start w:val="1"/>
      <w:numFmt w:val="decimal"/>
      <w:lvlText w:val="%4."/>
      <w:lvlJc w:val="left"/>
      <w:pPr>
        <w:ind w:left="3240" w:hanging="360"/>
      </w:pPr>
    </w:lvl>
    <w:lvl w:ilvl="4" w:tplc="53C4F5A0">
      <w:start w:val="1"/>
      <w:numFmt w:val="lowerLetter"/>
      <w:lvlText w:val="%5."/>
      <w:lvlJc w:val="left"/>
      <w:pPr>
        <w:ind w:left="3960" w:hanging="360"/>
      </w:pPr>
    </w:lvl>
    <w:lvl w:ilvl="5" w:tplc="93162538">
      <w:start w:val="1"/>
      <w:numFmt w:val="lowerRoman"/>
      <w:lvlText w:val="%6."/>
      <w:lvlJc w:val="right"/>
      <w:pPr>
        <w:ind w:left="4680" w:hanging="180"/>
      </w:pPr>
    </w:lvl>
    <w:lvl w:ilvl="6" w:tplc="5D6A2F02">
      <w:start w:val="1"/>
      <w:numFmt w:val="decimal"/>
      <w:lvlText w:val="%7."/>
      <w:lvlJc w:val="left"/>
      <w:pPr>
        <w:ind w:left="5400" w:hanging="360"/>
      </w:pPr>
    </w:lvl>
    <w:lvl w:ilvl="7" w:tplc="D75430C8">
      <w:start w:val="1"/>
      <w:numFmt w:val="lowerLetter"/>
      <w:lvlText w:val="%8."/>
      <w:lvlJc w:val="left"/>
      <w:pPr>
        <w:ind w:left="6120" w:hanging="360"/>
      </w:pPr>
    </w:lvl>
    <w:lvl w:ilvl="8" w:tplc="F2EC05E6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4577C3"/>
    <w:multiLevelType w:val="hybridMultilevel"/>
    <w:tmpl w:val="6F602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636D1"/>
    <w:multiLevelType w:val="hybridMultilevel"/>
    <w:tmpl w:val="45A4F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0E0979"/>
    <w:multiLevelType w:val="hybridMultilevel"/>
    <w:tmpl w:val="DA349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6F596A"/>
    <w:multiLevelType w:val="hybridMultilevel"/>
    <w:tmpl w:val="1770A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F7177"/>
    <w:multiLevelType w:val="hybridMultilevel"/>
    <w:tmpl w:val="7098E7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C135A9"/>
    <w:multiLevelType w:val="hybridMultilevel"/>
    <w:tmpl w:val="872AE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CC6A79"/>
    <w:multiLevelType w:val="hybridMultilevel"/>
    <w:tmpl w:val="9C0261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FE03D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ECC6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9CF7C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78AA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C42E5A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52958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10F86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FFC432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F3B5D"/>
    <w:multiLevelType w:val="hybridMultilevel"/>
    <w:tmpl w:val="1CDEC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8F31F3"/>
    <w:multiLevelType w:val="hybridMultilevel"/>
    <w:tmpl w:val="F1F01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8A20D2"/>
    <w:multiLevelType w:val="hybridMultilevel"/>
    <w:tmpl w:val="96E8E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8A4421"/>
    <w:multiLevelType w:val="hybridMultilevel"/>
    <w:tmpl w:val="B2CCE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695A1D"/>
    <w:multiLevelType w:val="hybridMultilevel"/>
    <w:tmpl w:val="96B89E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43163F"/>
    <w:multiLevelType w:val="hybridMultilevel"/>
    <w:tmpl w:val="6010B1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686780"/>
    <w:multiLevelType w:val="hybridMultilevel"/>
    <w:tmpl w:val="C82CB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D06107"/>
    <w:multiLevelType w:val="hybridMultilevel"/>
    <w:tmpl w:val="0D5CF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6D7CBA"/>
    <w:multiLevelType w:val="hybridMultilevel"/>
    <w:tmpl w:val="77904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A94657B"/>
    <w:multiLevelType w:val="multilevel"/>
    <w:tmpl w:val="ED4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D993207"/>
    <w:multiLevelType w:val="hybridMultilevel"/>
    <w:tmpl w:val="08BC6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26"/>
  </w:num>
  <w:num w:numId="4">
    <w:abstractNumId w:val="9"/>
  </w:num>
  <w:num w:numId="5">
    <w:abstractNumId w:val="25"/>
  </w:num>
  <w:num w:numId="6">
    <w:abstractNumId w:val="21"/>
  </w:num>
  <w:num w:numId="7">
    <w:abstractNumId w:val="1"/>
  </w:num>
  <w:num w:numId="8">
    <w:abstractNumId w:val="3"/>
  </w:num>
  <w:num w:numId="9">
    <w:abstractNumId w:val="14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33"/>
  </w:num>
  <w:num w:numId="17">
    <w:abstractNumId w:val="32"/>
  </w:num>
  <w:num w:numId="18">
    <w:abstractNumId w:val="23"/>
  </w:num>
  <w:num w:numId="19">
    <w:abstractNumId w:val="19"/>
  </w:num>
  <w:num w:numId="20">
    <w:abstractNumId w:val="18"/>
  </w:num>
  <w:num w:numId="21">
    <w:abstractNumId w:val="16"/>
  </w:num>
  <w:num w:numId="22">
    <w:abstractNumId w:val="5"/>
  </w:num>
  <w:num w:numId="23">
    <w:abstractNumId w:val="31"/>
  </w:num>
  <w:num w:numId="24">
    <w:abstractNumId w:val="10"/>
  </w:num>
  <w:num w:numId="25">
    <w:abstractNumId w:val="34"/>
  </w:num>
  <w:num w:numId="26">
    <w:abstractNumId w:val="20"/>
  </w:num>
  <w:num w:numId="27">
    <w:abstractNumId w:val="0"/>
  </w:num>
  <w:num w:numId="28">
    <w:abstractNumId w:val="30"/>
  </w:num>
  <w:num w:numId="29">
    <w:abstractNumId w:val="29"/>
  </w:num>
  <w:num w:numId="30">
    <w:abstractNumId w:val="2"/>
  </w:num>
  <w:num w:numId="31">
    <w:abstractNumId w:val="35"/>
  </w:num>
  <w:num w:numId="32">
    <w:abstractNumId w:val="15"/>
  </w:num>
  <w:num w:numId="33">
    <w:abstractNumId w:val="27"/>
  </w:num>
  <w:num w:numId="34">
    <w:abstractNumId w:val="9"/>
  </w:num>
  <w:num w:numId="35">
    <w:abstractNumId w:val="6"/>
  </w:num>
  <w:num w:numId="36">
    <w:abstractNumId w:val="28"/>
  </w:num>
  <w:num w:numId="37">
    <w:abstractNumId w:val="36"/>
  </w:num>
  <w:num w:numId="3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sDQ0MDA2tTA0szRR0lEKTi0uzszPAymwrAUAVMdiliwAAAA="/>
  </w:docVars>
  <w:rsids>
    <w:rsidRoot w:val="0084614E"/>
    <w:rsid w:val="0000026F"/>
    <w:rsid w:val="00000439"/>
    <w:rsid w:val="0000342F"/>
    <w:rsid w:val="00004F45"/>
    <w:rsid w:val="00007834"/>
    <w:rsid w:val="0001298A"/>
    <w:rsid w:val="00012BA7"/>
    <w:rsid w:val="00016EAC"/>
    <w:rsid w:val="00017B08"/>
    <w:rsid w:val="00020171"/>
    <w:rsid w:val="000218D3"/>
    <w:rsid w:val="000270AE"/>
    <w:rsid w:val="0003014E"/>
    <w:rsid w:val="000306E8"/>
    <w:rsid w:val="00037545"/>
    <w:rsid w:val="000378B3"/>
    <w:rsid w:val="00037C3F"/>
    <w:rsid w:val="000428BE"/>
    <w:rsid w:val="00044394"/>
    <w:rsid w:val="000450CF"/>
    <w:rsid w:val="00045CF4"/>
    <w:rsid w:val="00047C97"/>
    <w:rsid w:val="000518E0"/>
    <w:rsid w:val="0005211C"/>
    <w:rsid w:val="000526BC"/>
    <w:rsid w:val="000528F1"/>
    <w:rsid w:val="00052B55"/>
    <w:rsid w:val="00052F74"/>
    <w:rsid w:val="0005351E"/>
    <w:rsid w:val="00055138"/>
    <w:rsid w:val="0005595B"/>
    <w:rsid w:val="000572B2"/>
    <w:rsid w:val="0006140C"/>
    <w:rsid w:val="000622DD"/>
    <w:rsid w:val="00063304"/>
    <w:rsid w:val="00063568"/>
    <w:rsid w:val="0006390C"/>
    <w:rsid w:val="00063959"/>
    <w:rsid w:val="00063AAE"/>
    <w:rsid w:val="00064E51"/>
    <w:rsid w:val="00064EBD"/>
    <w:rsid w:val="000653D2"/>
    <w:rsid w:val="000661D3"/>
    <w:rsid w:val="0006622D"/>
    <w:rsid w:val="000666DB"/>
    <w:rsid w:val="00067548"/>
    <w:rsid w:val="00070743"/>
    <w:rsid w:val="00071E66"/>
    <w:rsid w:val="00072771"/>
    <w:rsid w:val="000771D9"/>
    <w:rsid w:val="000776D5"/>
    <w:rsid w:val="000804AF"/>
    <w:rsid w:val="00082A18"/>
    <w:rsid w:val="00082B79"/>
    <w:rsid w:val="0008301C"/>
    <w:rsid w:val="00084317"/>
    <w:rsid w:val="00084AFF"/>
    <w:rsid w:val="00086411"/>
    <w:rsid w:val="00090973"/>
    <w:rsid w:val="00091D13"/>
    <w:rsid w:val="00092049"/>
    <w:rsid w:val="000926A4"/>
    <w:rsid w:val="000955C0"/>
    <w:rsid w:val="0009764C"/>
    <w:rsid w:val="000A1087"/>
    <w:rsid w:val="000A3310"/>
    <w:rsid w:val="000A4213"/>
    <w:rsid w:val="000A43AC"/>
    <w:rsid w:val="000A54C5"/>
    <w:rsid w:val="000B2C50"/>
    <w:rsid w:val="000B54F0"/>
    <w:rsid w:val="000B5916"/>
    <w:rsid w:val="000B728A"/>
    <w:rsid w:val="000B736C"/>
    <w:rsid w:val="000B7BF5"/>
    <w:rsid w:val="000C0FAB"/>
    <w:rsid w:val="000C5D54"/>
    <w:rsid w:val="000C65D0"/>
    <w:rsid w:val="000C68D0"/>
    <w:rsid w:val="000C7E77"/>
    <w:rsid w:val="000D073E"/>
    <w:rsid w:val="000D1770"/>
    <w:rsid w:val="000D21AC"/>
    <w:rsid w:val="000D343E"/>
    <w:rsid w:val="000E0C10"/>
    <w:rsid w:val="000E19CA"/>
    <w:rsid w:val="000E223B"/>
    <w:rsid w:val="000E419B"/>
    <w:rsid w:val="000E41C1"/>
    <w:rsid w:val="000E4953"/>
    <w:rsid w:val="000E4C23"/>
    <w:rsid w:val="000F03D9"/>
    <w:rsid w:val="000F0734"/>
    <w:rsid w:val="000F11AF"/>
    <w:rsid w:val="000F1205"/>
    <w:rsid w:val="000F2581"/>
    <w:rsid w:val="000F43B7"/>
    <w:rsid w:val="000F760A"/>
    <w:rsid w:val="0010061F"/>
    <w:rsid w:val="00100715"/>
    <w:rsid w:val="00103D9D"/>
    <w:rsid w:val="001057CE"/>
    <w:rsid w:val="00105D0D"/>
    <w:rsid w:val="001078F0"/>
    <w:rsid w:val="001118D5"/>
    <w:rsid w:val="00112918"/>
    <w:rsid w:val="001134CC"/>
    <w:rsid w:val="00114686"/>
    <w:rsid w:val="00114CC1"/>
    <w:rsid w:val="001156D2"/>
    <w:rsid w:val="001175B7"/>
    <w:rsid w:val="00121601"/>
    <w:rsid w:val="00121D0A"/>
    <w:rsid w:val="00127C57"/>
    <w:rsid w:val="00127FAC"/>
    <w:rsid w:val="001300A9"/>
    <w:rsid w:val="00130ED7"/>
    <w:rsid w:val="00132941"/>
    <w:rsid w:val="00133367"/>
    <w:rsid w:val="00133929"/>
    <w:rsid w:val="00133F0D"/>
    <w:rsid w:val="0013497A"/>
    <w:rsid w:val="00134B4D"/>
    <w:rsid w:val="00136902"/>
    <w:rsid w:val="00136B9D"/>
    <w:rsid w:val="001378A8"/>
    <w:rsid w:val="00137E4F"/>
    <w:rsid w:val="00140A95"/>
    <w:rsid w:val="00143B19"/>
    <w:rsid w:val="00143B44"/>
    <w:rsid w:val="00145378"/>
    <w:rsid w:val="00145741"/>
    <w:rsid w:val="001475EB"/>
    <w:rsid w:val="00147D47"/>
    <w:rsid w:val="00147EFB"/>
    <w:rsid w:val="00150958"/>
    <w:rsid w:val="00150D8A"/>
    <w:rsid w:val="0015208D"/>
    <w:rsid w:val="00154A8E"/>
    <w:rsid w:val="00155B60"/>
    <w:rsid w:val="001576D3"/>
    <w:rsid w:val="00157E98"/>
    <w:rsid w:val="001600AD"/>
    <w:rsid w:val="001607C3"/>
    <w:rsid w:val="00162494"/>
    <w:rsid w:val="00162B87"/>
    <w:rsid w:val="00162F93"/>
    <w:rsid w:val="001636EA"/>
    <w:rsid w:val="00163C42"/>
    <w:rsid w:val="00163D15"/>
    <w:rsid w:val="00163E07"/>
    <w:rsid w:val="0016524C"/>
    <w:rsid w:val="00166131"/>
    <w:rsid w:val="00167A37"/>
    <w:rsid w:val="00167C86"/>
    <w:rsid w:val="00170747"/>
    <w:rsid w:val="00170E31"/>
    <w:rsid w:val="0017145D"/>
    <w:rsid w:val="00171D6A"/>
    <w:rsid w:val="00171E43"/>
    <w:rsid w:val="00172F14"/>
    <w:rsid w:val="001765FB"/>
    <w:rsid w:val="00176E1A"/>
    <w:rsid w:val="00177EEB"/>
    <w:rsid w:val="00182FE0"/>
    <w:rsid w:val="00183630"/>
    <w:rsid w:val="00183FBC"/>
    <w:rsid w:val="001843F6"/>
    <w:rsid w:val="001855ED"/>
    <w:rsid w:val="00185DFF"/>
    <w:rsid w:val="00186019"/>
    <w:rsid w:val="0018649E"/>
    <w:rsid w:val="00186CAB"/>
    <w:rsid w:val="00190B2C"/>
    <w:rsid w:val="00190E32"/>
    <w:rsid w:val="00190E7A"/>
    <w:rsid w:val="001916AF"/>
    <w:rsid w:val="00193A1E"/>
    <w:rsid w:val="00197CE3"/>
    <w:rsid w:val="001A182D"/>
    <w:rsid w:val="001A2A54"/>
    <w:rsid w:val="001A4757"/>
    <w:rsid w:val="001A733A"/>
    <w:rsid w:val="001B0250"/>
    <w:rsid w:val="001B0D6A"/>
    <w:rsid w:val="001B0DA9"/>
    <w:rsid w:val="001B1F27"/>
    <w:rsid w:val="001B2E04"/>
    <w:rsid w:val="001B3576"/>
    <w:rsid w:val="001B3B44"/>
    <w:rsid w:val="001B5A72"/>
    <w:rsid w:val="001C0A1F"/>
    <w:rsid w:val="001C266E"/>
    <w:rsid w:val="001C45FE"/>
    <w:rsid w:val="001C553A"/>
    <w:rsid w:val="001C6C1B"/>
    <w:rsid w:val="001C6F82"/>
    <w:rsid w:val="001D4668"/>
    <w:rsid w:val="001D4854"/>
    <w:rsid w:val="001D6E78"/>
    <w:rsid w:val="001E09EF"/>
    <w:rsid w:val="001E1039"/>
    <w:rsid w:val="001E24FD"/>
    <w:rsid w:val="001E2B3F"/>
    <w:rsid w:val="001E483D"/>
    <w:rsid w:val="001E65AF"/>
    <w:rsid w:val="001F142E"/>
    <w:rsid w:val="001F1AA9"/>
    <w:rsid w:val="001F3654"/>
    <w:rsid w:val="001F4F8C"/>
    <w:rsid w:val="001F58A8"/>
    <w:rsid w:val="001F71BB"/>
    <w:rsid w:val="00200B88"/>
    <w:rsid w:val="00201109"/>
    <w:rsid w:val="002011CE"/>
    <w:rsid w:val="00205310"/>
    <w:rsid w:val="0020577B"/>
    <w:rsid w:val="00206CCD"/>
    <w:rsid w:val="00206DA4"/>
    <w:rsid w:val="00206E4F"/>
    <w:rsid w:val="00206E58"/>
    <w:rsid w:val="002106C6"/>
    <w:rsid w:val="00211866"/>
    <w:rsid w:val="0021378C"/>
    <w:rsid w:val="00213ECE"/>
    <w:rsid w:val="00213EF7"/>
    <w:rsid w:val="00216FAE"/>
    <w:rsid w:val="002201CF"/>
    <w:rsid w:val="00220320"/>
    <w:rsid w:val="002203E9"/>
    <w:rsid w:val="00220881"/>
    <w:rsid w:val="00220A01"/>
    <w:rsid w:val="0022259B"/>
    <w:rsid w:val="00222AED"/>
    <w:rsid w:val="00222EA2"/>
    <w:rsid w:val="002247F0"/>
    <w:rsid w:val="00224E75"/>
    <w:rsid w:val="00225343"/>
    <w:rsid w:val="00226AD1"/>
    <w:rsid w:val="00227A8B"/>
    <w:rsid w:val="00231336"/>
    <w:rsid w:val="002319CB"/>
    <w:rsid w:val="002321E1"/>
    <w:rsid w:val="00232CA5"/>
    <w:rsid w:val="00233A2D"/>
    <w:rsid w:val="00233E22"/>
    <w:rsid w:val="0023414D"/>
    <w:rsid w:val="002418C6"/>
    <w:rsid w:val="0024248F"/>
    <w:rsid w:val="00244534"/>
    <w:rsid w:val="00245756"/>
    <w:rsid w:val="00246F5B"/>
    <w:rsid w:val="00250DF9"/>
    <w:rsid w:val="00251280"/>
    <w:rsid w:val="00251D60"/>
    <w:rsid w:val="00253459"/>
    <w:rsid w:val="0025421C"/>
    <w:rsid w:val="00257421"/>
    <w:rsid w:val="0025792E"/>
    <w:rsid w:val="002614F1"/>
    <w:rsid w:val="00262241"/>
    <w:rsid w:val="00264095"/>
    <w:rsid w:val="002643FE"/>
    <w:rsid w:val="00264779"/>
    <w:rsid w:val="00267667"/>
    <w:rsid w:val="00270C7D"/>
    <w:rsid w:val="002735FD"/>
    <w:rsid w:val="00275FF3"/>
    <w:rsid w:val="0027651D"/>
    <w:rsid w:val="00276D42"/>
    <w:rsid w:val="00276FEC"/>
    <w:rsid w:val="002802DC"/>
    <w:rsid w:val="00282551"/>
    <w:rsid w:val="002833B6"/>
    <w:rsid w:val="002842B9"/>
    <w:rsid w:val="00285E82"/>
    <w:rsid w:val="002860DD"/>
    <w:rsid w:val="00290768"/>
    <w:rsid w:val="002924A1"/>
    <w:rsid w:val="00292ACC"/>
    <w:rsid w:val="00295077"/>
    <w:rsid w:val="00296387"/>
    <w:rsid w:val="002A0808"/>
    <w:rsid w:val="002A1509"/>
    <w:rsid w:val="002A1C10"/>
    <w:rsid w:val="002A2761"/>
    <w:rsid w:val="002A4D53"/>
    <w:rsid w:val="002A4D77"/>
    <w:rsid w:val="002A5D7A"/>
    <w:rsid w:val="002A61BD"/>
    <w:rsid w:val="002B1042"/>
    <w:rsid w:val="002B1341"/>
    <w:rsid w:val="002B3B75"/>
    <w:rsid w:val="002B45DD"/>
    <w:rsid w:val="002B655A"/>
    <w:rsid w:val="002B7ACE"/>
    <w:rsid w:val="002C03D5"/>
    <w:rsid w:val="002C0586"/>
    <w:rsid w:val="002C0B03"/>
    <w:rsid w:val="002C0D80"/>
    <w:rsid w:val="002C4576"/>
    <w:rsid w:val="002C4E48"/>
    <w:rsid w:val="002C642F"/>
    <w:rsid w:val="002C7095"/>
    <w:rsid w:val="002C7251"/>
    <w:rsid w:val="002C7B42"/>
    <w:rsid w:val="002C7E96"/>
    <w:rsid w:val="002D00BB"/>
    <w:rsid w:val="002D0580"/>
    <w:rsid w:val="002D07F6"/>
    <w:rsid w:val="002D15FE"/>
    <w:rsid w:val="002D17D8"/>
    <w:rsid w:val="002D2689"/>
    <w:rsid w:val="002D2A7A"/>
    <w:rsid w:val="002D77EB"/>
    <w:rsid w:val="002D7DC7"/>
    <w:rsid w:val="002E15AF"/>
    <w:rsid w:val="002E28EF"/>
    <w:rsid w:val="002E3B32"/>
    <w:rsid w:val="002E522E"/>
    <w:rsid w:val="002E5536"/>
    <w:rsid w:val="002F0934"/>
    <w:rsid w:val="002F1E19"/>
    <w:rsid w:val="002F46EA"/>
    <w:rsid w:val="002F4793"/>
    <w:rsid w:val="002F4F07"/>
    <w:rsid w:val="002F5A49"/>
    <w:rsid w:val="002F66A0"/>
    <w:rsid w:val="002F7083"/>
    <w:rsid w:val="003011F0"/>
    <w:rsid w:val="00301AE8"/>
    <w:rsid w:val="00302B72"/>
    <w:rsid w:val="00305784"/>
    <w:rsid w:val="0030663E"/>
    <w:rsid w:val="00310114"/>
    <w:rsid w:val="0031288C"/>
    <w:rsid w:val="0031346B"/>
    <w:rsid w:val="00320275"/>
    <w:rsid w:val="00322FD1"/>
    <w:rsid w:val="0032436C"/>
    <w:rsid w:val="00326223"/>
    <w:rsid w:val="003262AA"/>
    <w:rsid w:val="00326483"/>
    <w:rsid w:val="00327CEA"/>
    <w:rsid w:val="00330FBE"/>
    <w:rsid w:val="00331814"/>
    <w:rsid w:val="00332F3B"/>
    <w:rsid w:val="00334256"/>
    <w:rsid w:val="00340D7F"/>
    <w:rsid w:val="00342F0D"/>
    <w:rsid w:val="0034385D"/>
    <w:rsid w:val="00344851"/>
    <w:rsid w:val="003458ED"/>
    <w:rsid w:val="00346C2C"/>
    <w:rsid w:val="00350AA9"/>
    <w:rsid w:val="003523DE"/>
    <w:rsid w:val="003536FC"/>
    <w:rsid w:val="003543E8"/>
    <w:rsid w:val="00357EE1"/>
    <w:rsid w:val="00360220"/>
    <w:rsid w:val="0036085F"/>
    <w:rsid w:val="003648C5"/>
    <w:rsid w:val="00364B39"/>
    <w:rsid w:val="00364CB3"/>
    <w:rsid w:val="00364F49"/>
    <w:rsid w:val="00365874"/>
    <w:rsid w:val="003659ED"/>
    <w:rsid w:val="0036687F"/>
    <w:rsid w:val="00366C9F"/>
    <w:rsid w:val="00367069"/>
    <w:rsid w:val="00367BE0"/>
    <w:rsid w:val="00371F2E"/>
    <w:rsid w:val="00372C9F"/>
    <w:rsid w:val="00374038"/>
    <w:rsid w:val="00374361"/>
    <w:rsid w:val="003743BB"/>
    <w:rsid w:val="00374724"/>
    <w:rsid w:val="003759D9"/>
    <w:rsid w:val="00376175"/>
    <w:rsid w:val="00380DE9"/>
    <w:rsid w:val="0038259C"/>
    <w:rsid w:val="00384278"/>
    <w:rsid w:val="00384D12"/>
    <w:rsid w:val="003874B1"/>
    <w:rsid w:val="00387CE9"/>
    <w:rsid w:val="00387E72"/>
    <w:rsid w:val="00392510"/>
    <w:rsid w:val="00393059"/>
    <w:rsid w:val="003947FB"/>
    <w:rsid w:val="00395742"/>
    <w:rsid w:val="003961FD"/>
    <w:rsid w:val="0039780F"/>
    <w:rsid w:val="00397CF6"/>
    <w:rsid w:val="003A02AD"/>
    <w:rsid w:val="003A0D46"/>
    <w:rsid w:val="003A2070"/>
    <w:rsid w:val="003A4675"/>
    <w:rsid w:val="003A4A49"/>
    <w:rsid w:val="003A6780"/>
    <w:rsid w:val="003A7A17"/>
    <w:rsid w:val="003B0DEF"/>
    <w:rsid w:val="003B2A22"/>
    <w:rsid w:val="003B3A91"/>
    <w:rsid w:val="003B3D42"/>
    <w:rsid w:val="003C0255"/>
    <w:rsid w:val="003C1786"/>
    <w:rsid w:val="003C30AD"/>
    <w:rsid w:val="003C3B3B"/>
    <w:rsid w:val="003C3F03"/>
    <w:rsid w:val="003C51B8"/>
    <w:rsid w:val="003C5357"/>
    <w:rsid w:val="003C54D4"/>
    <w:rsid w:val="003C5EF3"/>
    <w:rsid w:val="003C7BBC"/>
    <w:rsid w:val="003D14B7"/>
    <w:rsid w:val="003D174D"/>
    <w:rsid w:val="003D1E7B"/>
    <w:rsid w:val="003D2330"/>
    <w:rsid w:val="003D2D1B"/>
    <w:rsid w:val="003D5AE7"/>
    <w:rsid w:val="003D5F0C"/>
    <w:rsid w:val="003D7431"/>
    <w:rsid w:val="003E0067"/>
    <w:rsid w:val="003E21FB"/>
    <w:rsid w:val="003E247C"/>
    <w:rsid w:val="003E250D"/>
    <w:rsid w:val="003E63E0"/>
    <w:rsid w:val="003E7925"/>
    <w:rsid w:val="003E7B8F"/>
    <w:rsid w:val="003F253C"/>
    <w:rsid w:val="003F4EA1"/>
    <w:rsid w:val="003F52E0"/>
    <w:rsid w:val="003F6BAB"/>
    <w:rsid w:val="003F6D03"/>
    <w:rsid w:val="003F6D22"/>
    <w:rsid w:val="003F7AEF"/>
    <w:rsid w:val="003F7D77"/>
    <w:rsid w:val="003F7FF5"/>
    <w:rsid w:val="0040770B"/>
    <w:rsid w:val="00407C6A"/>
    <w:rsid w:val="004101C1"/>
    <w:rsid w:val="00412DB8"/>
    <w:rsid w:val="00415CAE"/>
    <w:rsid w:val="00416C11"/>
    <w:rsid w:val="004213A4"/>
    <w:rsid w:val="00421B8E"/>
    <w:rsid w:val="004225C4"/>
    <w:rsid w:val="004234D4"/>
    <w:rsid w:val="00424872"/>
    <w:rsid w:val="00424CBD"/>
    <w:rsid w:val="004268CD"/>
    <w:rsid w:val="00426C34"/>
    <w:rsid w:val="00431150"/>
    <w:rsid w:val="00432754"/>
    <w:rsid w:val="00432937"/>
    <w:rsid w:val="004329E2"/>
    <w:rsid w:val="00434A3A"/>
    <w:rsid w:val="00440E23"/>
    <w:rsid w:val="0044121C"/>
    <w:rsid w:val="00441D3B"/>
    <w:rsid w:val="00441F8D"/>
    <w:rsid w:val="00442CC2"/>
    <w:rsid w:val="004432F5"/>
    <w:rsid w:val="00444F8A"/>
    <w:rsid w:val="0044537B"/>
    <w:rsid w:val="00450291"/>
    <w:rsid w:val="00455689"/>
    <w:rsid w:val="00461D66"/>
    <w:rsid w:val="004627C0"/>
    <w:rsid w:val="0046577F"/>
    <w:rsid w:val="004657F4"/>
    <w:rsid w:val="00473B7D"/>
    <w:rsid w:val="004763CC"/>
    <w:rsid w:val="00476EE1"/>
    <w:rsid w:val="00480C27"/>
    <w:rsid w:val="00480F05"/>
    <w:rsid w:val="004835CA"/>
    <w:rsid w:val="004840B3"/>
    <w:rsid w:val="00491C80"/>
    <w:rsid w:val="00492848"/>
    <w:rsid w:val="004929CE"/>
    <w:rsid w:val="00493564"/>
    <w:rsid w:val="00493CF4"/>
    <w:rsid w:val="00494974"/>
    <w:rsid w:val="004A0E9F"/>
    <w:rsid w:val="004A328F"/>
    <w:rsid w:val="004A362D"/>
    <w:rsid w:val="004A42B1"/>
    <w:rsid w:val="004B1333"/>
    <w:rsid w:val="004B1735"/>
    <w:rsid w:val="004B28A3"/>
    <w:rsid w:val="004B3FF4"/>
    <w:rsid w:val="004B61A5"/>
    <w:rsid w:val="004B6CE5"/>
    <w:rsid w:val="004B6F9D"/>
    <w:rsid w:val="004B7DFB"/>
    <w:rsid w:val="004B7ED0"/>
    <w:rsid w:val="004C1882"/>
    <w:rsid w:val="004C193B"/>
    <w:rsid w:val="004C5966"/>
    <w:rsid w:val="004D094E"/>
    <w:rsid w:val="004D312F"/>
    <w:rsid w:val="004D3184"/>
    <w:rsid w:val="004D3AB4"/>
    <w:rsid w:val="004D5F6E"/>
    <w:rsid w:val="004D6E8B"/>
    <w:rsid w:val="004E3B93"/>
    <w:rsid w:val="004E58F4"/>
    <w:rsid w:val="004E5E5A"/>
    <w:rsid w:val="004E5FB5"/>
    <w:rsid w:val="004F1513"/>
    <w:rsid w:val="004F4CC2"/>
    <w:rsid w:val="004F5E33"/>
    <w:rsid w:val="004F6061"/>
    <w:rsid w:val="004F6492"/>
    <w:rsid w:val="005000BE"/>
    <w:rsid w:val="005012BA"/>
    <w:rsid w:val="00501AC2"/>
    <w:rsid w:val="00503550"/>
    <w:rsid w:val="00503622"/>
    <w:rsid w:val="00504DC7"/>
    <w:rsid w:val="005068E4"/>
    <w:rsid w:val="00507738"/>
    <w:rsid w:val="005100DF"/>
    <w:rsid w:val="00511E8C"/>
    <w:rsid w:val="005168F0"/>
    <w:rsid w:val="00516E86"/>
    <w:rsid w:val="005207FE"/>
    <w:rsid w:val="00520C22"/>
    <w:rsid w:val="00520DDD"/>
    <w:rsid w:val="00522171"/>
    <w:rsid w:val="00522F4B"/>
    <w:rsid w:val="005305B0"/>
    <w:rsid w:val="0053191C"/>
    <w:rsid w:val="00534EE9"/>
    <w:rsid w:val="005366EC"/>
    <w:rsid w:val="0053716C"/>
    <w:rsid w:val="005406D6"/>
    <w:rsid w:val="00541A9A"/>
    <w:rsid w:val="00541C68"/>
    <w:rsid w:val="0054223E"/>
    <w:rsid w:val="0054248E"/>
    <w:rsid w:val="00542656"/>
    <w:rsid w:val="00542699"/>
    <w:rsid w:val="00544159"/>
    <w:rsid w:val="005455E5"/>
    <w:rsid w:val="0054656A"/>
    <w:rsid w:val="005465BE"/>
    <w:rsid w:val="00552E4F"/>
    <w:rsid w:val="00557718"/>
    <w:rsid w:val="005603E4"/>
    <w:rsid w:val="005605EC"/>
    <w:rsid w:val="00560ED9"/>
    <w:rsid w:val="00562DE9"/>
    <w:rsid w:val="005705BE"/>
    <w:rsid w:val="0057101F"/>
    <w:rsid w:val="00572857"/>
    <w:rsid w:val="00574870"/>
    <w:rsid w:val="00575679"/>
    <w:rsid w:val="00575EB5"/>
    <w:rsid w:val="00582565"/>
    <w:rsid w:val="00582BBC"/>
    <w:rsid w:val="005832BF"/>
    <w:rsid w:val="005842FB"/>
    <w:rsid w:val="005850DF"/>
    <w:rsid w:val="00585EC3"/>
    <w:rsid w:val="0058648A"/>
    <w:rsid w:val="00586712"/>
    <w:rsid w:val="005877E7"/>
    <w:rsid w:val="00587C22"/>
    <w:rsid w:val="00590C37"/>
    <w:rsid w:val="00591F57"/>
    <w:rsid w:val="00593903"/>
    <w:rsid w:val="00593DCC"/>
    <w:rsid w:val="0059434D"/>
    <w:rsid w:val="00594C12"/>
    <w:rsid w:val="00596026"/>
    <w:rsid w:val="005A08A2"/>
    <w:rsid w:val="005A29B8"/>
    <w:rsid w:val="005A39C1"/>
    <w:rsid w:val="005A3B1E"/>
    <w:rsid w:val="005B0419"/>
    <w:rsid w:val="005B0FA5"/>
    <w:rsid w:val="005B16EC"/>
    <w:rsid w:val="005B1982"/>
    <w:rsid w:val="005B2900"/>
    <w:rsid w:val="005B2C3E"/>
    <w:rsid w:val="005B3114"/>
    <w:rsid w:val="005B40AB"/>
    <w:rsid w:val="005B72F6"/>
    <w:rsid w:val="005B756B"/>
    <w:rsid w:val="005B77F3"/>
    <w:rsid w:val="005C187A"/>
    <w:rsid w:val="005C3836"/>
    <w:rsid w:val="005C6D43"/>
    <w:rsid w:val="005D1777"/>
    <w:rsid w:val="005D3FAC"/>
    <w:rsid w:val="005E0A72"/>
    <w:rsid w:val="005E0C0B"/>
    <w:rsid w:val="005E2076"/>
    <w:rsid w:val="005E2D71"/>
    <w:rsid w:val="005E34CA"/>
    <w:rsid w:val="005E3C32"/>
    <w:rsid w:val="005E573B"/>
    <w:rsid w:val="005E6AA4"/>
    <w:rsid w:val="005E7F21"/>
    <w:rsid w:val="005F1D1B"/>
    <w:rsid w:val="005F2761"/>
    <w:rsid w:val="005F2B81"/>
    <w:rsid w:val="005F5412"/>
    <w:rsid w:val="005F7E5A"/>
    <w:rsid w:val="00600126"/>
    <w:rsid w:val="0060018E"/>
    <w:rsid w:val="00601807"/>
    <w:rsid w:val="00601827"/>
    <w:rsid w:val="006034CB"/>
    <w:rsid w:val="0060359A"/>
    <w:rsid w:val="00603F38"/>
    <w:rsid w:val="00603F39"/>
    <w:rsid w:val="00604685"/>
    <w:rsid w:val="00604F44"/>
    <w:rsid w:val="006058F6"/>
    <w:rsid w:val="00605EEB"/>
    <w:rsid w:val="006065AC"/>
    <w:rsid w:val="00607B7B"/>
    <w:rsid w:val="00607E07"/>
    <w:rsid w:val="00611597"/>
    <w:rsid w:val="006137C4"/>
    <w:rsid w:val="00614934"/>
    <w:rsid w:val="00614C58"/>
    <w:rsid w:val="006159C7"/>
    <w:rsid w:val="006167A8"/>
    <w:rsid w:val="0061782D"/>
    <w:rsid w:val="006207E7"/>
    <w:rsid w:val="006216CF"/>
    <w:rsid w:val="006222DA"/>
    <w:rsid w:val="00622C29"/>
    <w:rsid w:val="00623B16"/>
    <w:rsid w:val="00625906"/>
    <w:rsid w:val="00625B84"/>
    <w:rsid w:val="006263AD"/>
    <w:rsid w:val="00627740"/>
    <w:rsid w:val="00627F92"/>
    <w:rsid w:val="00631DB4"/>
    <w:rsid w:val="00632075"/>
    <w:rsid w:val="00632DF1"/>
    <w:rsid w:val="00634263"/>
    <w:rsid w:val="0063446E"/>
    <w:rsid w:val="0063647E"/>
    <w:rsid w:val="006365D3"/>
    <w:rsid w:val="00637607"/>
    <w:rsid w:val="00637757"/>
    <w:rsid w:val="006402A5"/>
    <w:rsid w:val="00641EC6"/>
    <w:rsid w:val="00642444"/>
    <w:rsid w:val="00642AC0"/>
    <w:rsid w:val="00645C32"/>
    <w:rsid w:val="00650795"/>
    <w:rsid w:val="006511F9"/>
    <w:rsid w:val="006516AB"/>
    <w:rsid w:val="00652309"/>
    <w:rsid w:val="00652463"/>
    <w:rsid w:val="00652B49"/>
    <w:rsid w:val="006532FE"/>
    <w:rsid w:val="00654A25"/>
    <w:rsid w:val="006558E5"/>
    <w:rsid w:val="0065686F"/>
    <w:rsid w:val="00656F39"/>
    <w:rsid w:val="0066070E"/>
    <w:rsid w:val="00660959"/>
    <w:rsid w:val="006611EC"/>
    <w:rsid w:val="00661495"/>
    <w:rsid w:val="00661A1D"/>
    <w:rsid w:val="00662433"/>
    <w:rsid w:val="006638BF"/>
    <w:rsid w:val="00667C38"/>
    <w:rsid w:val="00670985"/>
    <w:rsid w:val="00670BC0"/>
    <w:rsid w:val="00670F85"/>
    <w:rsid w:val="00671BEE"/>
    <w:rsid w:val="0067438B"/>
    <w:rsid w:val="00674B43"/>
    <w:rsid w:val="00674D8A"/>
    <w:rsid w:val="006752AF"/>
    <w:rsid w:val="0067760A"/>
    <w:rsid w:val="006811EA"/>
    <w:rsid w:val="00681B5F"/>
    <w:rsid w:val="00683F0D"/>
    <w:rsid w:val="006860A7"/>
    <w:rsid w:val="006914B2"/>
    <w:rsid w:val="006937D0"/>
    <w:rsid w:val="00696282"/>
    <w:rsid w:val="00697800"/>
    <w:rsid w:val="00697C1D"/>
    <w:rsid w:val="00697E30"/>
    <w:rsid w:val="00697E5A"/>
    <w:rsid w:val="006A12F5"/>
    <w:rsid w:val="006A1DDA"/>
    <w:rsid w:val="006A285F"/>
    <w:rsid w:val="006A2977"/>
    <w:rsid w:val="006A65FF"/>
    <w:rsid w:val="006A75EF"/>
    <w:rsid w:val="006B0A65"/>
    <w:rsid w:val="006B1984"/>
    <w:rsid w:val="006B1D80"/>
    <w:rsid w:val="006B255B"/>
    <w:rsid w:val="006B3ACE"/>
    <w:rsid w:val="006B5FAD"/>
    <w:rsid w:val="006B6C9A"/>
    <w:rsid w:val="006C17DF"/>
    <w:rsid w:val="006C187F"/>
    <w:rsid w:val="006C2AA0"/>
    <w:rsid w:val="006C398F"/>
    <w:rsid w:val="006C605D"/>
    <w:rsid w:val="006D178F"/>
    <w:rsid w:val="006D1942"/>
    <w:rsid w:val="006D25D5"/>
    <w:rsid w:val="006D49C2"/>
    <w:rsid w:val="006D4BEA"/>
    <w:rsid w:val="006D54B1"/>
    <w:rsid w:val="006D7835"/>
    <w:rsid w:val="006E0B14"/>
    <w:rsid w:val="006E14B6"/>
    <w:rsid w:val="006E2932"/>
    <w:rsid w:val="006E389B"/>
    <w:rsid w:val="006E4C2A"/>
    <w:rsid w:val="006E511A"/>
    <w:rsid w:val="006E5813"/>
    <w:rsid w:val="006E5C1B"/>
    <w:rsid w:val="006E74AA"/>
    <w:rsid w:val="006F0027"/>
    <w:rsid w:val="006F015E"/>
    <w:rsid w:val="006F06C6"/>
    <w:rsid w:val="006F0A80"/>
    <w:rsid w:val="006F1291"/>
    <w:rsid w:val="006F142C"/>
    <w:rsid w:val="006F269F"/>
    <w:rsid w:val="00704C4A"/>
    <w:rsid w:val="00704CA9"/>
    <w:rsid w:val="0070551D"/>
    <w:rsid w:val="00706CA5"/>
    <w:rsid w:val="0071002E"/>
    <w:rsid w:val="00710FD4"/>
    <w:rsid w:val="00713241"/>
    <w:rsid w:val="007133A5"/>
    <w:rsid w:val="007140B4"/>
    <w:rsid w:val="007140E6"/>
    <w:rsid w:val="0071565F"/>
    <w:rsid w:val="00717B8C"/>
    <w:rsid w:val="00717FB4"/>
    <w:rsid w:val="00720EC3"/>
    <w:rsid w:val="00721B72"/>
    <w:rsid w:val="00724254"/>
    <w:rsid w:val="007251C5"/>
    <w:rsid w:val="00725F72"/>
    <w:rsid w:val="00726EAC"/>
    <w:rsid w:val="00726F01"/>
    <w:rsid w:val="00727111"/>
    <w:rsid w:val="00731536"/>
    <w:rsid w:val="00731F79"/>
    <w:rsid w:val="007331B5"/>
    <w:rsid w:val="00735E4D"/>
    <w:rsid w:val="00740DBB"/>
    <w:rsid w:val="0074187B"/>
    <w:rsid w:val="00742B7D"/>
    <w:rsid w:val="00743164"/>
    <w:rsid w:val="00743844"/>
    <w:rsid w:val="007445B6"/>
    <w:rsid w:val="00746751"/>
    <w:rsid w:val="0074716D"/>
    <w:rsid w:val="00747598"/>
    <w:rsid w:val="00747FD9"/>
    <w:rsid w:val="00750619"/>
    <w:rsid w:val="00751F38"/>
    <w:rsid w:val="007531AD"/>
    <w:rsid w:val="0075393D"/>
    <w:rsid w:val="00757D1F"/>
    <w:rsid w:val="00760E21"/>
    <w:rsid w:val="007612B3"/>
    <w:rsid w:val="00761880"/>
    <w:rsid w:val="00762183"/>
    <w:rsid w:val="0076284A"/>
    <w:rsid w:val="007642E4"/>
    <w:rsid w:val="00767201"/>
    <w:rsid w:val="007672CE"/>
    <w:rsid w:val="0077306C"/>
    <w:rsid w:val="00774380"/>
    <w:rsid w:val="00777282"/>
    <w:rsid w:val="0078136B"/>
    <w:rsid w:val="007824A7"/>
    <w:rsid w:val="00782659"/>
    <w:rsid w:val="00783636"/>
    <w:rsid w:val="007837D0"/>
    <w:rsid w:val="00783A81"/>
    <w:rsid w:val="007841F7"/>
    <w:rsid w:val="0078569B"/>
    <w:rsid w:val="00785A57"/>
    <w:rsid w:val="00787E7E"/>
    <w:rsid w:val="0079089F"/>
    <w:rsid w:val="00790A33"/>
    <w:rsid w:val="00790BC7"/>
    <w:rsid w:val="0079283C"/>
    <w:rsid w:val="00793F07"/>
    <w:rsid w:val="00793FD8"/>
    <w:rsid w:val="00795954"/>
    <w:rsid w:val="00797F78"/>
    <w:rsid w:val="007A0E46"/>
    <w:rsid w:val="007A303F"/>
    <w:rsid w:val="007A336A"/>
    <w:rsid w:val="007A4469"/>
    <w:rsid w:val="007A7949"/>
    <w:rsid w:val="007B00E9"/>
    <w:rsid w:val="007B0B26"/>
    <w:rsid w:val="007B1520"/>
    <w:rsid w:val="007B508F"/>
    <w:rsid w:val="007B6298"/>
    <w:rsid w:val="007B7CA3"/>
    <w:rsid w:val="007C07A1"/>
    <w:rsid w:val="007C1247"/>
    <w:rsid w:val="007C1D5E"/>
    <w:rsid w:val="007C2583"/>
    <w:rsid w:val="007C37A8"/>
    <w:rsid w:val="007C3926"/>
    <w:rsid w:val="007C4844"/>
    <w:rsid w:val="007C5291"/>
    <w:rsid w:val="007C5E62"/>
    <w:rsid w:val="007C6A7E"/>
    <w:rsid w:val="007C6F35"/>
    <w:rsid w:val="007D2C79"/>
    <w:rsid w:val="007D321B"/>
    <w:rsid w:val="007D3B24"/>
    <w:rsid w:val="007D4304"/>
    <w:rsid w:val="007D4FEC"/>
    <w:rsid w:val="007E34F5"/>
    <w:rsid w:val="007E5850"/>
    <w:rsid w:val="007E5873"/>
    <w:rsid w:val="007E58BA"/>
    <w:rsid w:val="007E6BD7"/>
    <w:rsid w:val="007F06F7"/>
    <w:rsid w:val="007F14BF"/>
    <w:rsid w:val="007F200F"/>
    <w:rsid w:val="007F341F"/>
    <w:rsid w:val="007F4425"/>
    <w:rsid w:val="007F5225"/>
    <w:rsid w:val="007F6481"/>
    <w:rsid w:val="007F6A5F"/>
    <w:rsid w:val="00800C73"/>
    <w:rsid w:val="00800F49"/>
    <w:rsid w:val="00801501"/>
    <w:rsid w:val="008019A6"/>
    <w:rsid w:val="00803D72"/>
    <w:rsid w:val="00805152"/>
    <w:rsid w:val="00806694"/>
    <w:rsid w:val="00810393"/>
    <w:rsid w:val="00811C4D"/>
    <w:rsid w:val="0081267F"/>
    <w:rsid w:val="00812803"/>
    <w:rsid w:val="00812D2A"/>
    <w:rsid w:val="00814609"/>
    <w:rsid w:val="00815960"/>
    <w:rsid w:val="00820758"/>
    <w:rsid w:val="0082128C"/>
    <w:rsid w:val="008238D8"/>
    <w:rsid w:val="00823B56"/>
    <w:rsid w:val="008311BE"/>
    <w:rsid w:val="0083121B"/>
    <w:rsid w:val="008327B7"/>
    <w:rsid w:val="0083396C"/>
    <w:rsid w:val="0083695C"/>
    <w:rsid w:val="00841696"/>
    <w:rsid w:val="00843C7D"/>
    <w:rsid w:val="00844FF7"/>
    <w:rsid w:val="00845389"/>
    <w:rsid w:val="0084614E"/>
    <w:rsid w:val="0084679F"/>
    <w:rsid w:val="008514B0"/>
    <w:rsid w:val="0085328A"/>
    <w:rsid w:val="00853606"/>
    <w:rsid w:val="008538A6"/>
    <w:rsid w:val="00853D40"/>
    <w:rsid w:val="00857E4D"/>
    <w:rsid w:val="008602E8"/>
    <w:rsid w:val="00861163"/>
    <w:rsid w:val="00861357"/>
    <w:rsid w:val="00861A46"/>
    <w:rsid w:val="00862506"/>
    <w:rsid w:val="00862520"/>
    <w:rsid w:val="00862675"/>
    <w:rsid w:val="00863C2E"/>
    <w:rsid w:val="00865061"/>
    <w:rsid w:val="00867364"/>
    <w:rsid w:val="00871FFF"/>
    <w:rsid w:val="00872403"/>
    <w:rsid w:val="008737B3"/>
    <w:rsid w:val="00873E53"/>
    <w:rsid w:val="00874003"/>
    <w:rsid w:val="008769BC"/>
    <w:rsid w:val="008769EC"/>
    <w:rsid w:val="00877ED0"/>
    <w:rsid w:val="00880533"/>
    <w:rsid w:val="00881342"/>
    <w:rsid w:val="00881ABF"/>
    <w:rsid w:val="00882FCA"/>
    <w:rsid w:val="00886D3A"/>
    <w:rsid w:val="00887D28"/>
    <w:rsid w:val="008909A1"/>
    <w:rsid w:val="00891177"/>
    <w:rsid w:val="00891CD6"/>
    <w:rsid w:val="00892E65"/>
    <w:rsid w:val="00894BB9"/>
    <w:rsid w:val="00896C49"/>
    <w:rsid w:val="008A4278"/>
    <w:rsid w:val="008A4603"/>
    <w:rsid w:val="008A5AFA"/>
    <w:rsid w:val="008A5B94"/>
    <w:rsid w:val="008A686C"/>
    <w:rsid w:val="008B06E6"/>
    <w:rsid w:val="008B17AD"/>
    <w:rsid w:val="008B1D6B"/>
    <w:rsid w:val="008B33F4"/>
    <w:rsid w:val="008B3745"/>
    <w:rsid w:val="008B496E"/>
    <w:rsid w:val="008B71B8"/>
    <w:rsid w:val="008C024D"/>
    <w:rsid w:val="008C02E4"/>
    <w:rsid w:val="008C1742"/>
    <w:rsid w:val="008C2DE6"/>
    <w:rsid w:val="008C3E8C"/>
    <w:rsid w:val="008C5049"/>
    <w:rsid w:val="008C6FC9"/>
    <w:rsid w:val="008C7A65"/>
    <w:rsid w:val="008C7D76"/>
    <w:rsid w:val="008D39F1"/>
    <w:rsid w:val="008D6F0B"/>
    <w:rsid w:val="008E105F"/>
    <w:rsid w:val="008E2ADE"/>
    <w:rsid w:val="008E3690"/>
    <w:rsid w:val="008E6429"/>
    <w:rsid w:val="008E6439"/>
    <w:rsid w:val="008E6481"/>
    <w:rsid w:val="008E7E5F"/>
    <w:rsid w:val="008E7F47"/>
    <w:rsid w:val="008F0190"/>
    <w:rsid w:val="008F04A9"/>
    <w:rsid w:val="008F0967"/>
    <w:rsid w:val="008F1817"/>
    <w:rsid w:val="008F1833"/>
    <w:rsid w:val="008F4D32"/>
    <w:rsid w:val="008F5A1E"/>
    <w:rsid w:val="008F630D"/>
    <w:rsid w:val="008F64D0"/>
    <w:rsid w:val="008F7380"/>
    <w:rsid w:val="008F7F6E"/>
    <w:rsid w:val="00903DD7"/>
    <w:rsid w:val="00904345"/>
    <w:rsid w:val="009047BF"/>
    <w:rsid w:val="00906BFF"/>
    <w:rsid w:val="00906F4D"/>
    <w:rsid w:val="0091101A"/>
    <w:rsid w:val="0091106A"/>
    <w:rsid w:val="009110EC"/>
    <w:rsid w:val="00913A64"/>
    <w:rsid w:val="00914409"/>
    <w:rsid w:val="00916002"/>
    <w:rsid w:val="0091699A"/>
    <w:rsid w:val="0092083E"/>
    <w:rsid w:val="00922AE5"/>
    <w:rsid w:val="00922CF3"/>
    <w:rsid w:val="00923F31"/>
    <w:rsid w:val="0092406F"/>
    <w:rsid w:val="00924270"/>
    <w:rsid w:val="00930417"/>
    <w:rsid w:val="00930E5F"/>
    <w:rsid w:val="0093169A"/>
    <w:rsid w:val="009327AC"/>
    <w:rsid w:val="009335C5"/>
    <w:rsid w:val="00933DFF"/>
    <w:rsid w:val="009367F7"/>
    <w:rsid w:val="00936E12"/>
    <w:rsid w:val="0094047F"/>
    <w:rsid w:val="00940D91"/>
    <w:rsid w:val="009436FD"/>
    <w:rsid w:val="0094473E"/>
    <w:rsid w:val="00946757"/>
    <w:rsid w:val="00946F94"/>
    <w:rsid w:val="0095098A"/>
    <w:rsid w:val="00953E37"/>
    <w:rsid w:val="00954617"/>
    <w:rsid w:val="00954AF9"/>
    <w:rsid w:val="009551ED"/>
    <w:rsid w:val="009554BB"/>
    <w:rsid w:val="00962711"/>
    <w:rsid w:val="00962CD3"/>
    <w:rsid w:val="00963107"/>
    <w:rsid w:val="00963F3E"/>
    <w:rsid w:val="00965D45"/>
    <w:rsid w:val="009673F9"/>
    <w:rsid w:val="009701D1"/>
    <w:rsid w:val="0097062B"/>
    <w:rsid w:val="009721BB"/>
    <w:rsid w:val="00974B28"/>
    <w:rsid w:val="00975DC0"/>
    <w:rsid w:val="009760E3"/>
    <w:rsid w:val="00977079"/>
    <w:rsid w:val="00977393"/>
    <w:rsid w:val="0098023B"/>
    <w:rsid w:val="00981F32"/>
    <w:rsid w:val="00983077"/>
    <w:rsid w:val="009841B8"/>
    <w:rsid w:val="009848D0"/>
    <w:rsid w:val="00985E58"/>
    <w:rsid w:val="00985F15"/>
    <w:rsid w:val="00986B23"/>
    <w:rsid w:val="009906F1"/>
    <w:rsid w:val="00997E50"/>
    <w:rsid w:val="009A26E8"/>
    <w:rsid w:val="009A3F15"/>
    <w:rsid w:val="009A598F"/>
    <w:rsid w:val="009A7AF1"/>
    <w:rsid w:val="009B0921"/>
    <w:rsid w:val="009B09A8"/>
    <w:rsid w:val="009B0FB4"/>
    <w:rsid w:val="009B1A4E"/>
    <w:rsid w:val="009B7135"/>
    <w:rsid w:val="009C0455"/>
    <w:rsid w:val="009C1844"/>
    <w:rsid w:val="009C1A5A"/>
    <w:rsid w:val="009C5BA7"/>
    <w:rsid w:val="009C673B"/>
    <w:rsid w:val="009D000D"/>
    <w:rsid w:val="009D2E96"/>
    <w:rsid w:val="009E48AD"/>
    <w:rsid w:val="009E5C15"/>
    <w:rsid w:val="009E63BB"/>
    <w:rsid w:val="009E7AC4"/>
    <w:rsid w:val="009F0A24"/>
    <w:rsid w:val="009F276B"/>
    <w:rsid w:val="009F28C8"/>
    <w:rsid w:val="009F2B64"/>
    <w:rsid w:val="009F3EAB"/>
    <w:rsid w:val="009F5410"/>
    <w:rsid w:val="009F54AE"/>
    <w:rsid w:val="009F6B42"/>
    <w:rsid w:val="009F7176"/>
    <w:rsid w:val="009F7DEA"/>
    <w:rsid w:val="00A02495"/>
    <w:rsid w:val="00A049D8"/>
    <w:rsid w:val="00A04E27"/>
    <w:rsid w:val="00A06CCA"/>
    <w:rsid w:val="00A06DAD"/>
    <w:rsid w:val="00A07E66"/>
    <w:rsid w:val="00A102F6"/>
    <w:rsid w:val="00A10452"/>
    <w:rsid w:val="00A117E1"/>
    <w:rsid w:val="00A1325B"/>
    <w:rsid w:val="00A154D3"/>
    <w:rsid w:val="00A16BB3"/>
    <w:rsid w:val="00A17704"/>
    <w:rsid w:val="00A2071F"/>
    <w:rsid w:val="00A21799"/>
    <w:rsid w:val="00A23751"/>
    <w:rsid w:val="00A24B78"/>
    <w:rsid w:val="00A25996"/>
    <w:rsid w:val="00A27004"/>
    <w:rsid w:val="00A27502"/>
    <w:rsid w:val="00A2786C"/>
    <w:rsid w:val="00A30A78"/>
    <w:rsid w:val="00A3121F"/>
    <w:rsid w:val="00A35A5E"/>
    <w:rsid w:val="00A40FBE"/>
    <w:rsid w:val="00A43658"/>
    <w:rsid w:val="00A43711"/>
    <w:rsid w:val="00A452BE"/>
    <w:rsid w:val="00A464F1"/>
    <w:rsid w:val="00A477CD"/>
    <w:rsid w:val="00A50FEA"/>
    <w:rsid w:val="00A5105B"/>
    <w:rsid w:val="00A53817"/>
    <w:rsid w:val="00A53954"/>
    <w:rsid w:val="00A53AB7"/>
    <w:rsid w:val="00A54E16"/>
    <w:rsid w:val="00A56216"/>
    <w:rsid w:val="00A56FE2"/>
    <w:rsid w:val="00A60279"/>
    <w:rsid w:val="00A60E2B"/>
    <w:rsid w:val="00A639BA"/>
    <w:rsid w:val="00A64639"/>
    <w:rsid w:val="00A64A13"/>
    <w:rsid w:val="00A65A0F"/>
    <w:rsid w:val="00A70A66"/>
    <w:rsid w:val="00A718B4"/>
    <w:rsid w:val="00A718C4"/>
    <w:rsid w:val="00A71B6E"/>
    <w:rsid w:val="00A7302F"/>
    <w:rsid w:val="00A73D6E"/>
    <w:rsid w:val="00A75724"/>
    <w:rsid w:val="00A76214"/>
    <w:rsid w:val="00A773FA"/>
    <w:rsid w:val="00A8233A"/>
    <w:rsid w:val="00A83E6E"/>
    <w:rsid w:val="00A84976"/>
    <w:rsid w:val="00A853A4"/>
    <w:rsid w:val="00A86075"/>
    <w:rsid w:val="00A877C5"/>
    <w:rsid w:val="00A909BB"/>
    <w:rsid w:val="00A90EBB"/>
    <w:rsid w:val="00A90FD0"/>
    <w:rsid w:val="00A9320D"/>
    <w:rsid w:val="00A97350"/>
    <w:rsid w:val="00AA1E5C"/>
    <w:rsid w:val="00AA225C"/>
    <w:rsid w:val="00AA2979"/>
    <w:rsid w:val="00AA4428"/>
    <w:rsid w:val="00AA59D4"/>
    <w:rsid w:val="00AA675E"/>
    <w:rsid w:val="00AA724E"/>
    <w:rsid w:val="00AB3EB8"/>
    <w:rsid w:val="00AB622B"/>
    <w:rsid w:val="00AC0DE5"/>
    <w:rsid w:val="00AC2CDD"/>
    <w:rsid w:val="00AC4470"/>
    <w:rsid w:val="00AC52FD"/>
    <w:rsid w:val="00AC5528"/>
    <w:rsid w:val="00AC6191"/>
    <w:rsid w:val="00AC6339"/>
    <w:rsid w:val="00AC6913"/>
    <w:rsid w:val="00AC6AE2"/>
    <w:rsid w:val="00AC77B3"/>
    <w:rsid w:val="00AD11C9"/>
    <w:rsid w:val="00AD469A"/>
    <w:rsid w:val="00AD53A3"/>
    <w:rsid w:val="00AD5767"/>
    <w:rsid w:val="00AD6487"/>
    <w:rsid w:val="00AD7D89"/>
    <w:rsid w:val="00AE068A"/>
    <w:rsid w:val="00AE1B40"/>
    <w:rsid w:val="00AE30B5"/>
    <w:rsid w:val="00AE431E"/>
    <w:rsid w:val="00AE4AA9"/>
    <w:rsid w:val="00AE5883"/>
    <w:rsid w:val="00AE633F"/>
    <w:rsid w:val="00AE723E"/>
    <w:rsid w:val="00AE79F6"/>
    <w:rsid w:val="00AF1307"/>
    <w:rsid w:val="00AF30AD"/>
    <w:rsid w:val="00AF30B3"/>
    <w:rsid w:val="00AF41B1"/>
    <w:rsid w:val="00AF448A"/>
    <w:rsid w:val="00AF4FBB"/>
    <w:rsid w:val="00AF639E"/>
    <w:rsid w:val="00AF6430"/>
    <w:rsid w:val="00AF7FB4"/>
    <w:rsid w:val="00B00F27"/>
    <w:rsid w:val="00B00F92"/>
    <w:rsid w:val="00B019D4"/>
    <w:rsid w:val="00B01D0E"/>
    <w:rsid w:val="00B032AF"/>
    <w:rsid w:val="00B039B4"/>
    <w:rsid w:val="00B03AB0"/>
    <w:rsid w:val="00B03CB8"/>
    <w:rsid w:val="00B05C04"/>
    <w:rsid w:val="00B061DC"/>
    <w:rsid w:val="00B100A9"/>
    <w:rsid w:val="00B104C6"/>
    <w:rsid w:val="00B11374"/>
    <w:rsid w:val="00B121B4"/>
    <w:rsid w:val="00B12211"/>
    <w:rsid w:val="00B12F88"/>
    <w:rsid w:val="00B1337B"/>
    <w:rsid w:val="00B13D2D"/>
    <w:rsid w:val="00B14BD2"/>
    <w:rsid w:val="00B1606C"/>
    <w:rsid w:val="00B16956"/>
    <w:rsid w:val="00B23657"/>
    <w:rsid w:val="00B24706"/>
    <w:rsid w:val="00B251BB"/>
    <w:rsid w:val="00B27D7E"/>
    <w:rsid w:val="00B30BCB"/>
    <w:rsid w:val="00B31E84"/>
    <w:rsid w:val="00B34F62"/>
    <w:rsid w:val="00B350FA"/>
    <w:rsid w:val="00B35AC0"/>
    <w:rsid w:val="00B369F7"/>
    <w:rsid w:val="00B37A36"/>
    <w:rsid w:val="00B401B0"/>
    <w:rsid w:val="00B40498"/>
    <w:rsid w:val="00B40A17"/>
    <w:rsid w:val="00B4143C"/>
    <w:rsid w:val="00B41E4C"/>
    <w:rsid w:val="00B423D4"/>
    <w:rsid w:val="00B427C2"/>
    <w:rsid w:val="00B443CF"/>
    <w:rsid w:val="00B44A94"/>
    <w:rsid w:val="00B45487"/>
    <w:rsid w:val="00B50D1C"/>
    <w:rsid w:val="00B52659"/>
    <w:rsid w:val="00B52B19"/>
    <w:rsid w:val="00B53DCE"/>
    <w:rsid w:val="00B554E3"/>
    <w:rsid w:val="00B62980"/>
    <w:rsid w:val="00B637DD"/>
    <w:rsid w:val="00B638ED"/>
    <w:rsid w:val="00B64FA2"/>
    <w:rsid w:val="00B6721C"/>
    <w:rsid w:val="00B67377"/>
    <w:rsid w:val="00B70ADE"/>
    <w:rsid w:val="00B73F50"/>
    <w:rsid w:val="00B74F91"/>
    <w:rsid w:val="00B769AD"/>
    <w:rsid w:val="00B77EAF"/>
    <w:rsid w:val="00B80F56"/>
    <w:rsid w:val="00B8117B"/>
    <w:rsid w:val="00B8140B"/>
    <w:rsid w:val="00B81D38"/>
    <w:rsid w:val="00B8330D"/>
    <w:rsid w:val="00B90429"/>
    <w:rsid w:val="00B931FA"/>
    <w:rsid w:val="00B94CAB"/>
    <w:rsid w:val="00B9503A"/>
    <w:rsid w:val="00B96772"/>
    <w:rsid w:val="00B97B64"/>
    <w:rsid w:val="00BA0F1D"/>
    <w:rsid w:val="00BA1568"/>
    <w:rsid w:val="00BA28E0"/>
    <w:rsid w:val="00BA2C80"/>
    <w:rsid w:val="00BA3922"/>
    <w:rsid w:val="00BA41C1"/>
    <w:rsid w:val="00BA4318"/>
    <w:rsid w:val="00BA4324"/>
    <w:rsid w:val="00BA4FC3"/>
    <w:rsid w:val="00BA56C2"/>
    <w:rsid w:val="00BA5CF7"/>
    <w:rsid w:val="00BA7A8D"/>
    <w:rsid w:val="00BA7B98"/>
    <w:rsid w:val="00BB3E42"/>
    <w:rsid w:val="00BB4195"/>
    <w:rsid w:val="00BB5E78"/>
    <w:rsid w:val="00BB7901"/>
    <w:rsid w:val="00BC0410"/>
    <w:rsid w:val="00BC0434"/>
    <w:rsid w:val="00BC096F"/>
    <w:rsid w:val="00BC0C6E"/>
    <w:rsid w:val="00BC0E23"/>
    <w:rsid w:val="00BC10ED"/>
    <w:rsid w:val="00BC1755"/>
    <w:rsid w:val="00BC1AA5"/>
    <w:rsid w:val="00BC1FAA"/>
    <w:rsid w:val="00BC3725"/>
    <w:rsid w:val="00BC4C73"/>
    <w:rsid w:val="00BC60D8"/>
    <w:rsid w:val="00BC77AE"/>
    <w:rsid w:val="00BC7A1C"/>
    <w:rsid w:val="00BD0591"/>
    <w:rsid w:val="00BD07D0"/>
    <w:rsid w:val="00BD1D51"/>
    <w:rsid w:val="00BD1EA0"/>
    <w:rsid w:val="00BD2CFB"/>
    <w:rsid w:val="00BD5A60"/>
    <w:rsid w:val="00BD66A1"/>
    <w:rsid w:val="00BD6AD2"/>
    <w:rsid w:val="00BD6D48"/>
    <w:rsid w:val="00BD733D"/>
    <w:rsid w:val="00BE2643"/>
    <w:rsid w:val="00BE2F10"/>
    <w:rsid w:val="00BE478B"/>
    <w:rsid w:val="00BE4B6E"/>
    <w:rsid w:val="00BE5B08"/>
    <w:rsid w:val="00BE7593"/>
    <w:rsid w:val="00BF12DB"/>
    <w:rsid w:val="00BF174C"/>
    <w:rsid w:val="00BF27EB"/>
    <w:rsid w:val="00BF2E47"/>
    <w:rsid w:val="00BF3194"/>
    <w:rsid w:val="00BF4214"/>
    <w:rsid w:val="00BF5811"/>
    <w:rsid w:val="00BF5970"/>
    <w:rsid w:val="00BF5C1F"/>
    <w:rsid w:val="00BF76D2"/>
    <w:rsid w:val="00BF7F47"/>
    <w:rsid w:val="00C01750"/>
    <w:rsid w:val="00C01835"/>
    <w:rsid w:val="00C01B26"/>
    <w:rsid w:val="00C02468"/>
    <w:rsid w:val="00C02AE3"/>
    <w:rsid w:val="00C0302D"/>
    <w:rsid w:val="00C03987"/>
    <w:rsid w:val="00C04199"/>
    <w:rsid w:val="00C10B22"/>
    <w:rsid w:val="00C10D4D"/>
    <w:rsid w:val="00C12416"/>
    <w:rsid w:val="00C14484"/>
    <w:rsid w:val="00C16CEB"/>
    <w:rsid w:val="00C17768"/>
    <w:rsid w:val="00C208C0"/>
    <w:rsid w:val="00C237A5"/>
    <w:rsid w:val="00C24EDF"/>
    <w:rsid w:val="00C307AB"/>
    <w:rsid w:val="00C341F8"/>
    <w:rsid w:val="00C355F5"/>
    <w:rsid w:val="00C362A4"/>
    <w:rsid w:val="00C401B6"/>
    <w:rsid w:val="00C40314"/>
    <w:rsid w:val="00C4068D"/>
    <w:rsid w:val="00C42921"/>
    <w:rsid w:val="00C42F56"/>
    <w:rsid w:val="00C43F8F"/>
    <w:rsid w:val="00C4455E"/>
    <w:rsid w:val="00C44A04"/>
    <w:rsid w:val="00C46626"/>
    <w:rsid w:val="00C46CEE"/>
    <w:rsid w:val="00C51DAA"/>
    <w:rsid w:val="00C5314E"/>
    <w:rsid w:val="00C534A8"/>
    <w:rsid w:val="00C53FC1"/>
    <w:rsid w:val="00C54C78"/>
    <w:rsid w:val="00C54D83"/>
    <w:rsid w:val="00C55E57"/>
    <w:rsid w:val="00C57F8D"/>
    <w:rsid w:val="00C62E1E"/>
    <w:rsid w:val="00C647DC"/>
    <w:rsid w:val="00C65057"/>
    <w:rsid w:val="00C6634D"/>
    <w:rsid w:val="00C66539"/>
    <w:rsid w:val="00C715E4"/>
    <w:rsid w:val="00C71A68"/>
    <w:rsid w:val="00C71EDB"/>
    <w:rsid w:val="00C723AC"/>
    <w:rsid w:val="00C724F4"/>
    <w:rsid w:val="00C7343C"/>
    <w:rsid w:val="00C73AA2"/>
    <w:rsid w:val="00C76D6C"/>
    <w:rsid w:val="00C772E0"/>
    <w:rsid w:val="00C77951"/>
    <w:rsid w:val="00C809DD"/>
    <w:rsid w:val="00C81FBB"/>
    <w:rsid w:val="00C833DA"/>
    <w:rsid w:val="00C849AD"/>
    <w:rsid w:val="00C84CD6"/>
    <w:rsid w:val="00C85DF3"/>
    <w:rsid w:val="00C90779"/>
    <w:rsid w:val="00C92F61"/>
    <w:rsid w:val="00C9380A"/>
    <w:rsid w:val="00C945F1"/>
    <w:rsid w:val="00C9566A"/>
    <w:rsid w:val="00C966FF"/>
    <w:rsid w:val="00CA00BE"/>
    <w:rsid w:val="00CA31B0"/>
    <w:rsid w:val="00CA5ADD"/>
    <w:rsid w:val="00CA7180"/>
    <w:rsid w:val="00CA7F12"/>
    <w:rsid w:val="00CB09C2"/>
    <w:rsid w:val="00CB1938"/>
    <w:rsid w:val="00CB1A74"/>
    <w:rsid w:val="00CB1A79"/>
    <w:rsid w:val="00CB3078"/>
    <w:rsid w:val="00CB435D"/>
    <w:rsid w:val="00CB4822"/>
    <w:rsid w:val="00CB56C0"/>
    <w:rsid w:val="00CB5987"/>
    <w:rsid w:val="00CB7AEB"/>
    <w:rsid w:val="00CB7C7B"/>
    <w:rsid w:val="00CC3EB0"/>
    <w:rsid w:val="00CC3F71"/>
    <w:rsid w:val="00CC4D2B"/>
    <w:rsid w:val="00CC54B5"/>
    <w:rsid w:val="00CC5BF2"/>
    <w:rsid w:val="00CC771D"/>
    <w:rsid w:val="00CC7D5C"/>
    <w:rsid w:val="00CD01E6"/>
    <w:rsid w:val="00CD03BB"/>
    <w:rsid w:val="00CD0674"/>
    <w:rsid w:val="00CD068C"/>
    <w:rsid w:val="00CD1226"/>
    <w:rsid w:val="00CD3E55"/>
    <w:rsid w:val="00CD4995"/>
    <w:rsid w:val="00CD59D2"/>
    <w:rsid w:val="00CD6058"/>
    <w:rsid w:val="00CE05E9"/>
    <w:rsid w:val="00CE0B2E"/>
    <w:rsid w:val="00CE255A"/>
    <w:rsid w:val="00CE2F4F"/>
    <w:rsid w:val="00CE42D9"/>
    <w:rsid w:val="00CE5882"/>
    <w:rsid w:val="00CE6F7E"/>
    <w:rsid w:val="00CF0FF2"/>
    <w:rsid w:val="00CF1D91"/>
    <w:rsid w:val="00CF38EA"/>
    <w:rsid w:val="00CF5FA0"/>
    <w:rsid w:val="00CF7534"/>
    <w:rsid w:val="00D00E38"/>
    <w:rsid w:val="00D021E4"/>
    <w:rsid w:val="00D02924"/>
    <w:rsid w:val="00D042C6"/>
    <w:rsid w:val="00D04437"/>
    <w:rsid w:val="00D04894"/>
    <w:rsid w:val="00D06F50"/>
    <w:rsid w:val="00D07237"/>
    <w:rsid w:val="00D07317"/>
    <w:rsid w:val="00D07DE4"/>
    <w:rsid w:val="00D1389E"/>
    <w:rsid w:val="00D159A8"/>
    <w:rsid w:val="00D15AB4"/>
    <w:rsid w:val="00D15DC2"/>
    <w:rsid w:val="00D17022"/>
    <w:rsid w:val="00D20084"/>
    <w:rsid w:val="00D20A20"/>
    <w:rsid w:val="00D21705"/>
    <w:rsid w:val="00D217C1"/>
    <w:rsid w:val="00D227FF"/>
    <w:rsid w:val="00D24DC3"/>
    <w:rsid w:val="00D25183"/>
    <w:rsid w:val="00D258D1"/>
    <w:rsid w:val="00D25C89"/>
    <w:rsid w:val="00D263D8"/>
    <w:rsid w:val="00D27F68"/>
    <w:rsid w:val="00D309F3"/>
    <w:rsid w:val="00D31F32"/>
    <w:rsid w:val="00D331BA"/>
    <w:rsid w:val="00D37067"/>
    <w:rsid w:val="00D41F85"/>
    <w:rsid w:val="00D422EE"/>
    <w:rsid w:val="00D423BD"/>
    <w:rsid w:val="00D4302D"/>
    <w:rsid w:val="00D44BF8"/>
    <w:rsid w:val="00D458A3"/>
    <w:rsid w:val="00D46971"/>
    <w:rsid w:val="00D47003"/>
    <w:rsid w:val="00D5139C"/>
    <w:rsid w:val="00D5139F"/>
    <w:rsid w:val="00D519F3"/>
    <w:rsid w:val="00D52CB4"/>
    <w:rsid w:val="00D5317B"/>
    <w:rsid w:val="00D53978"/>
    <w:rsid w:val="00D5562E"/>
    <w:rsid w:val="00D55927"/>
    <w:rsid w:val="00D55F19"/>
    <w:rsid w:val="00D563F7"/>
    <w:rsid w:val="00D64C18"/>
    <w:rsid w:val="00D6625B"/>
    <w:rsid w:val="00D67D9C"/>
    <w:rsid w:val="00D70214"/>
    <w:rsid w:val="00D702B0"/>
    <w:rsid w:val="00D714A9"/>
    <w:rsid w:val="00D72C86"/>
    <w:rsid w:val="00D77321"/>
    <w:rsid w:val="00D773F9"/>
    <w:rsid w:val="00D81B09"/>
    <w:rsid w:val="00D82049"/>
    <w:rsid w:val="00D820D3"/>
    <w:rsid w:val="00D8232B"/>
    <w:rsid w:val="00D84E99"/>
    <w:rsid w:val="00D878F9"/>
    <w:rsid w:val="00D9097E"/>
    <w:rsid w:val="00D90D4A"/>
    <w:rsid w:val="00D91253"/>
    <w:rsid w:val="00D931AA"/>
    <w:rsid w:val="00D93FFD"/>
    <w:rsid w:val="00D96055"/>
    <w:rsid w:val="00D97A23"/>
    <w:rsid w:val="00DA0866"/>
    <w:rsid w:val="00DA0F1C"/>
    <w:rsid w:val="00DA1E5C"/>
    <w:rsid w:val="00DA26F1"/>
    <w:rsid w:val="00DA3B3A"/>
    <w:rsid w:val="00DA520C"/>
    <w:rsid w:val="00DA56AA"/>
    <w:rsid w:val="00DA60F9"/>
    <w:rsid w:val="00DA7029"/>
    <w:rsid w:val="00DB2B5B"/>
    <w:rsid w:val="00DB2C2C"/>
    <w:rsid w:val="00DB3C05"/>
    <w:rsid w:val="00DB6C9F"/>
    <w:rsid w:val="00DC003C"/>
    <w:rsid w:val="00DC01C6"/>
    <w:rsid w:val="00DC0ADC"/>
    <w:rsid w:val="00DC1EFB"/>
    <w:rsid w:val="00DC3E30"/>
    <w:rsid w:val="00DC5123"/>
    <w:rsid w:val="00DC5872"/>
    <w:rsid w:val="00DC5F4E"/>
    <w:rsid w:val="00DC79B5"/>
    <w:rsid w:val="00DC7BE6"/>
    <w:rsid w:val="00DD05ED"/>
    <w:rsid w:val="00DD0682"/>
    <w:rsid w:val="00DD12E2"/>
    <w:rsid w:val="00DD1847"/>
    <w:rsid w:val="00DD25A4"/>
    <w:rsid w:val="00DD4083"/>
    <w:rsid w:val="00DD5DD8"/>
    <w:rsid w:val="00DD6F74"/>
    <w:rsid w:val="00DD77A8"/>
    <w:rsid w:val="00DE093A"/>
    <w:rsid w:val="00DE1B57"/>
    <w:rsid w:val="00DE1C57"/>
    <w:rsid w:val="00DE2C19"/>
    <w:rsid w:val="00DE325C"/>
    <w:rsid w:val="00DE4FF4"/>
    <w:rsid w:val="00DE57C3"/>
    <w:rsid w:val="00DE59AC"/>
    <w:rsid w:val="00DE5D92"/>
    <w:rsid w:val="00DE6CD7"/>
    <w:rsid w:val="00DF08A2"/>
    <w:rsid w:val="00DF1633"/>
    <w:rsid w:val="00DF1835"/>
    <w:rsid w:val="00DF20ED"/>
    <w:rsid w:val="00DF2566"/>
    <w:rsid w:val="00DF2AAB"/>
    <w:rsid w:val="00DF2D00"/>
    <w:rsid w:val="00DF2F74"/>
    <w:rsid w:val="00DF3E87"/>
    <w:rsid w:val="00DF409B"/>
    <w:rsid w:val="00DF6664"/>
    <w:rsid w:val="00DF7A4D"/>
    <w:rsid w:val="00E005A5"/>
    <w:rsid w:val="00E036A7"/>
    <w:rsid w:val="00E03C94"/>
    <w:rsid w:val="00E045F9"/>
    <w:rsid w:val="00E0491D"/>
    <w:rsid w:val="00E04F25"/>
    <w:rsid w:val="00E04F7B"/>
    <w:rsid w:val="00E0511A"/>
    <w:rsid w:val="00E0515E"/>
    <w:rsid w:val="00E11505"/>
    <w:rsid w:val="00E11B58"/>
    <w:rsid w:val="00E11CD3"/>
    <w:rsid w:val="00E1282A"/>
    <w:rsid w:val="00E13CDA"/>
    <w:rsid w:val="00E14611"/>
    <w:rsid w:val="00E1463C"/>
    <w:rsid w:val="00E14EB6"/>
    <w:rsid w:val="00E177C2"/>
    <w:rsid w:val="00E20956"/>
    <w:rsid w:val="00E20A75"/>
    <w:rsid w:val="00E23201"/>
    <w:rsid w:val="00E237F3"/>
    <w:rsid w:val="00E2485C"/>
    <w:rsid w:val="00E24E80"/>
    <w:rsid w:val="00E25152"/>
    <w:rsid w:val="00E25CE2"/>
    <w:rsid w:val="00E265C7"/>
    <w:rsid w:val="00E276E3"/>
    <w:rsid w:val="00E30E2D"/>
    <w:rsid w:val="00E31AF1"/>
    <w:rsid w:val="00E31BC3"/>
    <w:rsid w:val="00E32543"/>
    <w:rsid w:val="00E329FF"/>
    <w:rsid w:val="00E334FA"/>
    <w:rsid w:val="00E3410F"/>
    <w:rsid w:val="00E34AE2"/>
    <w:rsid w:val="00E35532"/>
    <w:rsid w:val="00E358E8"/>
    <w:rsid w:val="00E35A97"/>
    <w:rsid w:val="00E37241"/>
    <w:rsid w:val="00E37400"/>
    <w:rsid w:val="00E45E8B"/>
    <w:rsid w:val="00E476DD"/>
    <w:rsid w:val="00E47814"/>
    <w:rsid w:val="00E51F37"/>
    <w:rsid w:val="00E532F9"/>
    <w:rsid w:val="00E5531A"/>
    <w:rsid w:val="00E55BA0"/>
    <w:rsid w:val="00E60FE6"/>
    <w:rsid w:val="00E62EDB"/>
    <w:rsid w:val="00E65846"/>
    <w:rsid w:val="00E66D01"/>
    <w:rsid w:val="00E679EA"/>
    <w:rsid w:val="00E67D4F"/>
    <w:rsid w:val="00E733DA"/>
    <w:rsid w:val="00E73798"/>
    <w:rsid w:val="00E73FE3"/>
    <w:rsid w:val="00E74495"/>
    <w:rsid w:val="00E75094"/>
    <w:rsid w:val="00E75280"/>
    <w:rsid w:val="00E75450"/>
    <w:rsid w:val="00E760C0"/>
    <w:rsid w:val="00E8079F"/>
    <w:rsid w:val="00E83C08"/>
    <w:rsid w:val="00E83FFE"/>
    <w:rsid w:val="00E842BE"/>
    <w:rsid w:val="00E851FB"/>
    <w:rsid w:val="00E85D2C"/>
    <w:rsid w:val="00E8674F"/>
    <w:rsid w:val="00E9009B"/>
    <w:rsid w:val="00E931CD"/>
    <w:rsid w:val="00E93EF4"/>
    <w:rsid w:val="00E945FF"/>
    <w:rsid w:val="00E95CBC"/>
    <w:rsid w:val="00E9697F"/>
    <w:rsid w:val="00E96B06"/>
    <w:rsid w:val="00EA0ABC"/>
    <w:rsid w:val="00EA6278"/>
    <w:rsid w:val="00EA6F1E"/>
    <w:rsid w:val="00EA7664"/>
    <w:rsid w:val="00EA7E72"/>
    <w:rsid w:val="00EB1B00"/>
    <w:rsid w:val="00EB1BED"/>
    <w:rsid w:val="00EB3F57"/>
    <w:rsid w:val="00EB42C6"/>
    <w:rsid w:val="00EB59DD"/>
    <w:rsid w:val="00EB7EBC"/>
    <w:rsid w:val="00EC01DD"/>
    <w:rsid w:val="00EC09A2"/>
    <w:rsid w:val="00EC1A50"/>
    <w:rsid w:val="00EC5ACB"/>
    <w:rsid w:val="00EC6703"/>
    <w:rsid w:val="00EC76C8"/>
    <w:rsid w:val="00ED05B1"/>
    <w:rsid w:val="00ED0F2D"/>
    <w:rsid w:val="00ED123B"/>
    <w:rsid w:val="00ED1499"/>
    <w:rsid w:val="00ED14BF"/>
    <w:rsid w:val="00ED1BA4"/>
    <w:rsid w:val="00ED3153"/>
    <w:rsid w:val="00ED3885"/>
    <w:rsid w:val="00ED42F4"/>
    <w:rsid w:val="00ED441E"/>
    <w:rsid w:val="00ED5503"/>
    <w:rsid w:val="00ED63E6"/>
    <w:rsid w:val="00EE0D27"/>
    <w:rsid w:val="00EE264F"/>
    <w:rsid w:val="00EE583C"/>
    <w:rsid w:val="00EE5C5B"/>
    <w:rsid w:val="00EE662F"/>
    <w:rsid w:val="00EE7804"/>
    <w:rsid w:val="00EF1D45"/>
    <w:rsid w:val="00EF387E"/>
    <w:rsid w:val="00EF3FBC"/>
    <w:rsid w:val="00EF717B"/>
    <w:rsid w:val="00EF7885"/>
    <w:rsid w:val="00EF7F67"/>
    <w:rsid w:val="00F002AB"/>
    <w:rsid w:val="00F0039C"/>
    <w:rsid w:val="00F030CB"/>
    <w:rsid w:val="00F0463B"/>
    <w:rsid w:val="00F06FAB"/>
    <w:rsid w:val="00F1051D"/>
    <w:rsid w:val="00F1056D"/>
    <w:rsid w:val="00F12A16"/>
    <w:rsid w:val="00F136A0"/>
    <w:rsid w:val="00F1370C"/>
    <w:rsid w:val="00F140C6"/>
    <w:rsid w:val="00F15AF4"/>
    <w:rsid w:val="00F17167"/>
    <w:rsid w:val="00F17928"/>
    <w:rsid w:val="00F20229"/>
    <w:rsid w:val="00F20B9F"/>
    <w:rsid w:val="00F217F9"/>
    <w:rsid w:val="00F23E25"/>
    <w:rsid w:val="00F24381"/>
    <w:rsid w:val="00F245A8"/>
    <w:rsid w:val="00F354A6"/>
    <w:rsid w:val="00F46937"/>
    <w:rsid w:val="00F46B6B"/>
    <w:rsid w:val="00F47614"/>
    <w:rsid w:val="00F477BA"/>
    <w:rsid w:val="00F50D39"/>
    <w:rsid w:val="00F5114E"/>
    <w:rsid w:val="00F51D16"/>
    <w:rsid w:val="00F52766"/>
    <w:rsid w:val="00F53CA7"/>
    <w:rsid w:val="00F5405E"/>
    <w:rsid w:val="00F60628"/>
    <w:rsid w:val="00F617E0"/>
    <w:rsid w:val="00F6205A"/>
    <w:rsid w:val="00F63C31"/>
    <w:rsid w:val="00F63C86"/>
    <w:rsid w:val="00F64EFD"/>
    <w:rsid w:val="00F65FA3"/>
    <w:rsid w:val="00F66010"/>
    <w:rsid w:val="00F66C8F"/>
    <w:rsid w:val="00F66CC1"/>
    <w:rsid w:val="00F67BBD"/>
    <w:rsid w:val="00F70856"/>
    <w:rsid w:val="00F70FDE"/>
    <w:rsid w:val="00F726E3"/>
    <w:rsid w:val="00F72B8B"/>
    <w:rsid w:val="00F74003"/>
    <w:rsid w:val="00F74B91"/>
    <w:rsid w:val="00F75577"/>
    <w:rsid w:val="00F7572A"/>
    <w:rsid w:val="00F75E00"/>
    <w:rsid w:val="00F7617A"/>
    <w:rsid w:val="00F763A7"/>
    <w:rsid w:val="00F768DB"/>
    <w:rsid w:val="00F77657"/>
    <w:rsid w:val="00F81651"/>
    <w:rsid w:val="00F8168B"/>
    <w:rsid w:val="00F81C3F"/>
    <w:rsid w:val="00F8362B"/>
    <w:rsid w:val="00F8385A"/>
    <w:rsid w:val="00F83BDF"/>
    <w:rsid w:val="00F853F2"/>
    <w:rsid w:val="00F90AC5"/>
    <w:rsid w:val="00F912B6"/>
    <w:rsid w:val="00F94F5A"/>
    <w:rsid w:val="00F97333"/>
    <w:rsid w:val="00F979A6"/>
    <w:rsid w:val="00F97FD5"/>
    <w:rsid w:val="00FA03FB"/>
    <w:rsid w:val="00FA0D88"/>
    <w:rsid w:val="00FA17C6"/>
    <w:rsid w:val="00FA343E"/>
    <w:rsid w:val="00FA4355"/>
    <w:rsid w:val="00FA4B5F"/>
    <w:rsid w:val="00FA5626"/>
    <w:rsid w:val="00FA627B"/>
    <w:rsid w:val="00FB0648"/>
    <w:rsid w:val="00FB09C8"/>
    <w:rsid w:val="00FB1B74"/>
    <w:rsid w:val="00FB249C"/>
    <w:rsid w:val="00FB5C59"/>
    <w:rsid w:val="00FB7366"/>
    <w:rsid w:val="00FC06F7"/>
    <w:rsid w:val="00FC2BD1"/>
    <w:rsid w:val="00FC33FA"/>
    <w:rsid w:val="00FC52DF"/>
    <w:rsid w:val="00FC79F7"/>
    <w:rsid w:val="00FD0E7A"/>
    <w:rsid w:val="00FD317D"/>
    <w:rsid w:val="00FD4413"/>
    <w:rsid w:val="00FD581F"/>
    <w:rsid w:val="00FE272F"/>
    <w:rsid w:val="00FE3C47"/>
    <w:rsid w:val="00FE50D8"/>
    <w:rsid w:val="00FE5625"/>
    <w:rsid w:val="00FE5ACC"/>
    <w:rsid w:val="00FE6A54"/>
    <w:rsid w:val="00FE7705"/>
    <w:rsid w:val="00FF0C63"/>
    <w:rsid w:val="00FF23BC"/>
    <w:rsid w:val="00FF458F"/>
    <w:rsid w:val="00FF5B85"/>
    <w:rsid w:val="00FF5FEC"/>
    <w:rsid w:val="00FF6A3E"/>
    <w:rsid w:val="00FF7DEE"/>
    <w:rsid w:val="33524DA3"/>
    <w:rsid w:val="6BC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3BAEE"/>
  <w15:chartTrackingRefBased/>
  <w15:docId w15:val="{A4321B7B-5C32-4A88-A30D-214D104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2DB"/>
  </w:style>
  <w:style w:type="paragraph" w:styleId="Heading1">
    <w:name w:val="heading 1"/>
    <w:basedOn w:val="Normal"/>
    <w:link w:val="Heading1Char"/>
    <w:uiPriority w:val="9"/>
    <w:qFormat/>
    <w:rsid w:val="009B7135"/>
    <w:pPr>
      <w:widowControl w:val="0"/>
      <w:autoSpaceDE w:val="0"/>
      <w:autoSpaceDN w:val="0"/>
      <w:spacing w:after="0" w:line="240" w:lineRule="auto"/>
      <w:ind w:left="140"/>
      <w:outlineLvl w:val="0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14E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61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7135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71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7135"/>
    <w:rPr>
      <w:rFonts w:ascii="Calibri" w:eastAsia="Calibri" w:hAnsi="Calibri" w:cs="Calibri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2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2F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6577F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6577F"/>
    <w:rPr>
      <w:rFonts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4A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8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B3A"/>
  </w:style>
  <w:style w:type="paragraph" w:styleId="NoSpacing">
    <w:name w:val="No Spacing"/>
    <w:link w:val="NoSpacingChar"/>
    <w:uiPriority w:val="1"/>
    <w:qFormat/>
    <w:rsid w:val="00501AC2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1B3B44"/>
  </w:style>
  <w:style w:type="character" w:customStyle="1" w:styleId="eop">
    <w:name w:val="eop"/>
    <w:basedOn w:val="DefaultParagraphFont"/>
    <w:rsid w:val="001B3B44"/>
  </w:style>
  <w:style w:type="paragraph" w:customStyle="1" w:styleId="paragraph">
    <w:name w:val="paragraph"/>
    <w:basedOn w:val="Normal"/>
    <w:rsid w:val="001A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70ADE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2A22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290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8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E8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023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2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7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3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0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eensal@et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A7ABC9FC1DD4AB0CBB843043B00A4" ma:contentTypeVersion="9" ma:contentTypeDescription="Create a new document." ma:contentTypeScope="" ma:versionID="41834d1d05f7ef89a33309330ee36ead">
  <xsd:schema xmlns:xsd="http://www.w3.org/2001/XMLSchema" xmlns:xs="http://www.w3.org/2001/XMLSchema" xmlns:p="http://schemas.microsoft.com/office/2006/metadata/properties" xmlns:ns2="cb5244e3-f274-44cd-93d6-4435d5bd179b" targetNamespace="http://schemas.microsoft.com/office/2006/metadata/properties" ma:root="true" ma:fieldsID="9d80b9502465660f87e77bd8368d9b63" ns2:_="">
    <xsd:import namespace="cb5244e3-f274-44cd-93d6-4435d5bd17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244e3-f274-44cd-93d6-4435d5bd1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2657-308E-41A0-8977-D96389B5E2F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ce3fce2-cbd6-42f0-8517-9095a1763b9e"/>
    <ds:schemaRef ds:uri="349e9132-be2c-4f62-852f-7399b86e4c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5D54EC-6DC1-412E-8E9D-642EFF118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9288C-6CE4-4A7D-96F6-07FE9B50330A}"/>
</file>

<file path=customXml/itemProps4.xml><?xml version="1.0" encoding="utf-8"?>
<ds:datastoreItem xmlns:ds="http://schemas.openxmlformats.org/officeDocument/2006/customXml" ds:itemID="{001BF7BD-5BD3-46E8-852A-E9709093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Skeens, Aneida Lynne</dc:creator>
  <cp:keywords/>
  <dc:description/>
  <cp:lastModifiedBy>Smith, Sharon Diane</cp:lastModifiedBy>
  <cp:revision>211</cp:revision>
  <cp:lastPrinted>2020-04-22T20:19:00Z</cp:lastPrinted>
  <dcterms:created xsi:type="dcterms:W3CDTF">2022-06-09T19:04:00Z</dcterms:created>
  <dcterms:modified xsi:type="dcterms:W3CDTF">2022-06-15T20:44:00Z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0x010100A0EA7ABC9FC1DD4AB0CBB843043B00A4</vt:lpwstr>
  </property>
</Properties>
</file>