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4441" w14:textId="7D000EE9" w:rsidR="008769EC" w:rsidRDefault="002F5C71" w:rsidP="0084614E">
      <w:pPr>
        <w:widowControl w:val="0"/>
        <w:autoSpaceDE w:val="0"/>
        <w:autoSpaceDN w:val="0"/>
        <w:spacing w:after="0" w:line="240" w:lineRule="auto"/>
        <w:ind w:left="2749"/>
        <w:rPr>
          <w:rFonts w:ascii="Times New Roman" w:eastAsia="Calibri" w:hAnsi="Calibri" w:cs="Calibri"/>
          <w:sz w:val="20"/>
          <w:szCs w:val="24"/>
          <w:lang w:bidi="en-US"/>
        </w:rPr>
      </w:pPr>
      <w:r w:rsidRPr="0084614E">
        <w:rPr>
          <w:rFonts w:ascii="Times New Roman" w:eastAsia="Calibri" w:hAnsi="Calibri" w:cs="Calibri"/>
          <w:noProof/>
          <w:sz w:val="20"/>
          <w:szCs w:val="24"/>
        </w:rPr>
        <w:drawing>
          <wp:anchor distT="0" distB="0" distL="114300" distR="114300" simplePos="0" relativeHeight="251658240" behindDoc="1" locked="0" layoutInCell="1" allowOverlap="1" wp14:anchorId="710FBFAB" wp14:editId="7D6E800E">
            <wp:simplePos x="0" y="0"/>
            <wp:positionH relativeFrom="margin">
              <wp:posOffset>1515612</wp:posOffset>
            </wp:positionH>
            <wp:positionV relativeFrom="paragraph">
              <wp:posOffset>144795</wp:posOffset>
            </wp:positionV>
            <wp:extent cx="2758273" cy="1661427"/>
            <wp:effectExtent l="0" t="0" r="4445"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8273" cy="1661427"/>
                    </a:xfrm>
                    <a:prstGeom prst="rect">
                      <a:avLst/>
                    </a:prstGeom>
                  </pic:spPr>
                </pic:pic>
              </a:graphicData>
            </a:graphic>
            <wp14:sizeRelH relativeFrom="page">
              <wp14:pctWidth>0</wp14:pctWidth>
            </wp14:sizeRelH>
            <wp14:sizeRelV relativeFrom="page">
              <wp14:pctHeight>0</wp14:pctHeight>
            </wp14:sizeRelV>
          </wp:anchor>
        </w:drawing>
      </w:r>
      <w:r w:rsidR="00C05D37">
        <w:rPr>
          <w:rFonts w:ascii="Times New Roman" w:eastAsia="Calibri" w:hAnsi="Calibri" w:cs="Calibri"/>
          <w:sz w:val="20"/>
          <w:szCs w:val="24"/>
          <w:lang w:bidi="en-US"/>
        </w:rPr>
        <w:t xml:space="preserve"> </w:t>
      </w:r>
    </w:p>
    <w:p w14:paraId="0279BAF0" w14:textId="7E617CDC" w:rsidR="0084614E" w:rsidRPr="0084614E" w:rsidRDefault="0084614E" w:rsidP="002F5C71">
      <w:pPr>
        <w:widowControl w:val="0"/>
        <w:autoSpaceDE w:val="0"/>
        <w:autoSpaceDN w:val="0"/>
        <w:spacing w:after="0" w:line="240" w:lineRule="auto"/>
        <w:ind w:left="2749"/>
        <w:rPr>
          <w:rFonts w:ascii="Times New Roman" w:eastAsia="Calibri" w:hAnsi="Calibri" w:cs="Calibri"/>
          <w:sz w:val="20"/>
          <w:szCs w:val="24"/>
          <w:lang w:bidi="en-US"/>
        </w:rPr>
      </w:pPr>
    </w:p>
    <w:p w14:paraId="13053446" w14:textId="77777777" w:rsidR="0084614E" w:rsidRPr="0084614E" w:rsidRDefault="0084614E" w:rsidP="0084614E">
      <w:pPr>
        <w:widowControl w:val="0"/>
        <w:autoSpaceDE w:val="0"/>
        <w:autoSpaceDN w:val="0"/>
        <w:spacing w:after="0" w:line="240" w:lineRule="auto"/>
        <w:rPr>
          <w:rFonts w:ascii="Times New Roman" w:eastAsia="Calibri" w:hAnsi="Calibri" w:cs="Calibri"/>
          <w:sz w:val="20"/>
          <w:szCs w:val="24"/>
          <w:lang w:bidi="en-US"/>
        </w:rPr>
      </w:pPr>
    </w:p>
    <w:p w14:paraId="4C4F6201" w14:textId="77777777" w:rsidR="002F5C71" w:rsidRDefault="002F5C71" w:rsidP="0084614E">
      <w:pPr>
        <w:widowControl w:val="0"/>
        <w:autoSpaceDE w:val="0"/>
        <w:autoSpaceDN w:val="0"/>
        <w:spacing w:before="6" w:after="0" w:line="240" w:lineRule="auto"/>
        <w:jc w:val="center"/>
        <w:rPr>
          <w:rFonts w:ascii="Times New Roman" w:eastAsia="Calibri" w:hAnsi="Calibri" w:cs="Calibri"/>
          <w:b/>
          <w:lang w:bidi="en-US"/>
        </w:rPr>
      </w:pPr>
    </w:p>
    <w:p w14:paraId="01C05FF4" w14:textId="77777777" w:rsidR="002F5C71" w:rsidRDefault="002F5C71" w:rsidP="0084614E">
      <w:pPr>
        <w:widowControl w:val="0"/>
        <w:autoSpaceDE w:val="0"/>
        <w:autoSpaceDN w:val="0"/>
        <w:spacing w:before="6" w:after="0" w:line="240" w:lineRule="auto"/>
        <w:jc w:val="center"/>
        <w:rPr>
          <w:rFonts w:ascii="Times New Roman" w:eastAsia="Calibri" w:hAnsi="Calibri" w:cs="Calibri"/>
          <w:b/>
          <w:lang w:bidi="en-US"/>
        </w:rPr>
      </w:pPr>
    </w:p>
    <w:p w14:paraId="125F4589" w14:textId="77777777" w:rsidR="002F5C71" w:rsidRDefault="002F5C71" w:rsidP="0084614E">
      <w:pPr>
        <w:widowControl w:val="0"/>
        <w:autoSpaceDE w:val="0"/>
        <w:autoSpaceDN w:val="0"/>
        <w:spacing w:before="6" w:after="0" w:line="240" w:lineRule="auto"/>
        <w:jc w:val="center"/>
        <w:rPr>
          <w:rFonts w:ascii="Times New Roman" w:eastAsia="Calibri" w:hAnsi="Calibri" w:cs="Calibri"/>
          <w:b/>
          <w:lang w:bidi="en-US"/>
        </w:rPr>
      </w:pPr>
    </w:p>
    <w:p w14:paraId="21D9E7DF" w14:textId="77777777" w:rsidR="002F5C71" w:rsidRDefault="002F5C71" w:rsidP="0084614E">
      <w:pPr>
        <w:widowControl w:val="0"/>
        <w:autoSpaceDE w:val="0"/>
        <w:autoSpaceDN w:val="0"/>
        <w:spacing w:before="6" w:after="0" w:line="240" w:lineRule="auto"/>
        <w:jc w:val="center"/>
        <w:rPr>
          <w:rFonts w:ascii="Times New Roman" w:eastAsia="Calibri" w:hAnsi="Calibri" w:cs="Calibri"/>
          <w:b/>
          <w:lang w:bidi="en-US"/>
        </w:rPr>
      </w:pPr>
    </w:p>
    <w:p w14:paraId="242321FA" w14:textId="77777777" w:rsidR="002F5C71" w:rsidRDefault="002F5C71" w:rsidP="0084614E">
      <w:pPr>
        <w:widowControl w:val="0"/>
        <w:autoSpaceDE w:val="0"/>
        <w:autoSpaceDN w:val="0"/>
        <w:spacing w:before="6" w:after="0" w:line="240" w:lineRule="auto"/>
        <w:jc w:val="center"/>
        <w:rPr>
          <w:rFonts w:ascii="Times New Roman" w:eastAsia="Calibri" w:hAnsi="Calibri" w:cs="Calibri"/>
          <w:b/>
          <w:lang w:bidi="en-US"/>
        </w:rPr>
      </w:pPr>
    </w:p>
    <w:p w14:paraId="5CA79E78" w14:textId="77777777" w:rsidR="002F5C71" w:rsidRDefault="002F5C71" w:rsidP="0084614E">
      <w:pPr>
        <w:widowControl w:val="0"/>
        <w:autoSpaceDE w:val="0"/>
        <w:autoSpaceDN w:val="0"/>
        <w:spacing w:before="6" w:after="0" w:line="240" w:lineRule="auto"/>
        <w:jc w:val="center"/>
        <w:rPr>
          <w:rFonts w:ascii="Times New Roman" w:eastAsia="Calibri" w:hAnsi="Calibri" w:cs="Calibri"/>
          <w:b/>
          <w:lang w:bidi="en-US"/>
        </w:rPr>
      </w:pPr>
    </w:p>
    <w:p w14:paraId="6CF8C2EC" w14:textId="77777777" w:rsidR="002F5C71" w:rsidRDefault="002F5C71" w:rsidP="0084614E">
      <w:pPr>
        <w:widowControl w:val="0"/>
        <w:autoSpaceDE w:val="0"/>
        <w:autoSpaceDN w:val="0"/>
        <w:spacing w:before="6" w:after="0" w:line="240" w:lineRule="auto"/>
        <w:jc w:val="center"/>
        <w:rPr>
          <w:rFonts w:ascii="Times New Roman" w:eastAsia="Calibri" w:hAnsi="Calibri" w:cs="Calibri"/>
          <w:b/>
          <w:lang w:bidi="en-US"/>
        </w:rPr>
      </w:pPr>
    </w:p>
    <w:p w14:paraId="1A5ACF22" w14:textId="77777777" w:rsidR="002F5C71" w:rsidRDefault="002F5C71" w:rsidP="0084614E">
      <w:pPr>
        <w:widowControl w:val="0"/>
        <w:autoSpaceDE w:val="0"/>
        <w:autoSpaceDN w:val="0"/>
        <w:spacing w:before="6" w:after="0" w:line="240" w:lineRule="auto"/>
        <w:jc w:val="center"/>
        <w:rPr>
          <w:rFonts w:ascii="Times New Roman" w:eastAsia="Calibri" w:hAnsi="Calibri" w:cs="Calibri"/>
          <w:b/>
          <w:lang w:bidi="en-US"/>
        </w:rPr>
      </w:pPr>
    </w:p>
    <w:p w14:paraId="422CB974" w14:textId="77777777" w:rsidR="002F5C71" w:rsidRDefault="002F5C71" w:rsidP="0084614E">
      <w:pPr>
        <w:widowControl w:val="0"/>
        <w:autoSpaceDE w:val="0"/>
        <w:autoSpaceDN w:val="0"/>
        <w:spacing w:before="6" w:after="0" w:line="240" w:lineRule="auto"/>
        <w:jc w:val="center"/>
        <w:rPr>
          <w:rFonts w:ascii="Times New Roman" w:eastAsia="Calibri" w:hAnsi="Calibri" w:cs="Calibri"/>
          <w:b/>
          <w:lang w:bidi="en-US"/>
        </w:rPr>
      </w:pPr>
    </w:p>
    <w:p w14:paraId="745FAACF" w14:textId="77777777" w:rsidR="002F5C71" w:rsidRDefault="002F5C71" w:rsidP="0084614E">
      <w:pPr>
        <w:widowControl w:val="0"/>
        <w:autoSpaceDE w:val="0"/>
        <w:autoSpaceDN w:val="0"/>
        <w:spacing w:before="6" w:after="0" w:line="240" w:lineRule="auto"/>
        <w:jc w:val="center"/>
        <w:rPr>
          <w:rFonts w:ascii="Times New Roman" w:eastAsia="Calibri" w:hAnsi="Calibri" w:cs="Calibri"/>
          <w:b/>
          <w:lang w:bidi="en-US"/>
        </w:rPr>
      </w:pPr>
    </w:p>
    <w:p w14:paraId="49B325EB" w14:textId="48D37C98"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r w:rsidRPr="009841B8">
        <w:rPr>
          <w:rFonts w:ascii="Times New Roman" w:eastAsia="Calibri" w:hAnsi="Calibri" w:cs="Calibri"/>
          <w:b/>
          <w:lang w:bidi="en-US"/>
        </w:rPr>
        <w:t xml:space="preserve">The Medical Student Education Committee </w:t>
      </w:r>
      <w:r w:rsidR="00F136A0" w:rsidRPr="009841B8">
        <w:rPr>
          <w:rFonts w:ascii="Times New Roman" w:eastAsia="Calibri" w:hAnsi="Calibri" w:cs="Calibri"/>
          <w:b/>
          <w:lang w:bidi="en-US"/>
        </w:rPr>
        <w:t xml:space="preserve">(MSEC) </w:t>
      </w:r>
      <w:r w:rsidRPr="009841B8">
        <w:rPr>
          <w:rFonts w:ascii="Times New Roman" w:eastAsia="Calibri" w:hAnsi="Calibri" w:cs="Calibri"/>
          <w:b/>
          <w:lang w:bidi="en-US"/>
        </w:rPr>
        <w:t xml:space="preserve">of the Quillen College of Medicine met </w:t>
      </w:r>
      <w:r w:rsidR="003D5F0C">
        <w:rPr>
          <w:rFonts w:ascii="Times New Roman" w:eastAsia="Calibri" w:hAnsi="Calibri" w:cs="Calibri"/>
          <w:b/>
          <w:lang w:bidi="en-US"/>
        </w:rPr>
        <w:t xml:space="preserve">for a Meeting </w:t>
      </w:r>
      <w:r w:rsidRPr="009841B8">
        <w:rPr>
          <w:rFonts w:ascii="Times New Roman" w:eastAsia="Calibri" w:hAnsi="Calibri" w:cs="Calibri"/>
          <w:b/>
          <w:lang w:bidi="en-US"/>
        </w:rPr>
        <w:t xml:space="preserve">on Tuesday, </w:t>
      </w:r>
      <w:r w:rsidR="005C2C07">
        <w:rPr>
          <w:rFonts w:ascii="Times New Roman" w:eastAsia="Calibri" w:hAnsi="Calibri" w:cs="Calibri"/>
          <w:b/>
          <w:lang w:bidi="en-US"/>
        </w:rPr>
        <w:t>August 16</w:t>
      </w:r>
      <w:r w:rsidR="003D5F0C">
        <w:rPr>
          <w:rFonts w:ascii="Times New Roman" w:eastAsia="Calibri" w:hAnsi="Calibri" w:cs="Calibri"/>
          <w:b/>
          <w:lang w:bidi="en-US"/>
        </w:rPr>
        <w:t>, 2022</w:t>
      </w:r>
      <w:r w:rsidRPr="009841B8">
        <w:rPr>
          <w:rFonts w:ascii="Times New Roman" w:eastAsia="Calibri" w:hAnsi="Calibri" w:cs="Calibri"/>
          <w:b/>
          <w:lang w:bidi="en-US"/>
        </w:rPr>
        <w:t xml:space="preserve"> </w:t>
      </w:r>
      <w:r w:rsidR="00BF5811" w:rsidRPr="009841B8">
        <w:rPr>
          <w:rFonts w:ascii="Times New Roman" w:eastAsia="Calibri" w:hAnsi="Calibri" w:cs="Calibri"/>
          <w:b/>
          <w:lang w:bidi="en-US"/>
        </w:rPr>
        <w:t>via Zoom meeting.</w:t>
      </w:r>
    </w:p>
    <w:p w14:paraId="78C27399" w14:textId="77777777" w:rsidR="0084614E" w:rsidRPr="009841B8" w:rsidRDefault="0084614E" w:rsidP="0084614E">
      <w:pPr>
        <w:widowControl w:val="0"/>
        <w:autoSpaceDE w:val="0"/>
        <w:autoSpaceDN w:val="0"/>
        <w:spacing w:before="6" w:after="0" w:line="240" w:lineRule="auto"/>
        <w:rPr>
          <w:rFonts w:ascii="Times New Roman" w:eastAsia="Calibri" w:hAnsi="Calibri" w:cs="Calibri"/>
          <w:b/>
          <w:lang w:bidi="en-US"/>
        </w:rPr>
      </w:pPr>
    </w:p>
    <w:p w14:paraId="56D99C82" w14:textId="078683F5"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r w:rsidRPr="009841B8">
        <w:rPr>
          <w:rFonts w:ascii="Times New Roman" w:eastAsia="Calibri" w:hAnsi="Calibri" w:cs="Calibri"/>
          <w:b/>
          <w:u w:val="single"/>
          <w:lang w:bidi="en-US"/>
        </w:rPr>
        <w:t>Attend</w:t>
      </w:r>
      <w:r w:rsidR="002418C6" w:rsidRPr="009841B8">
        <w:rPr>
          <w:rFonts w:ascii="Times New Roman" w:eastAsia="Calibri" w:hAnsi="Calibri" w:cs="Calibri"/>
          <w:b/>
          <w:u w:val="single"/>
          <w:lang w:bidi="en-US"/>
        </w:rPr>
        <w:t>a</w:t>
      </w:r>
      <w:r w:rsidRPr="009841B8">
        <w:rPr>
          <w:rFonts w:ascii="Times New Roman" w:eastAsia="Calibri" w:hAnsi="Calibri" w:cs="Calibri"/>
          <w:b/>
          <w:u w:val="single"/>
          <w:lang w:bidi="en-US"/>
        </w:rPr>
        <w:t>nce</w:t>
      </w:r>
      <w:r w:rsidR="00D263D8" w:rsidRPr="009841B8">
        <w:rPr>
          <w:rFonts w:ascii="Times New Roman" w:eastAsia="Calibri" w:hAnsi="Calibri" w:cs="Calibri"/>
          <w:b/>
          <w:u w:val="single"/>
          <w:lang w:bidi="en-US"/>
        </w:rPr>
        <w:t xml:space="preserve"> </w:t>
      </w:r>
    </w:p>
    <w:p w14:paraId="7555FEAA" w14:textId="77777777"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p>
    <w:tbl>
      <w:tblPr>
        <w:tblStyle w:val="TableGrid"/>
        <w:tblW w:w="10350" w:type="dxa"/>
        <w:tblInd w:w="-545" w:type="dxa"/>
        <w:tblLook w:val="04A0" w:firstRow="1" w:lastRow="0" w:firstColumn="1" w:lastColumn="0" w:noHBand="0" w:noVBand="1"/>
      </w:tblPr>
      <w:tblGrid>
        <w:gridCol w:w="5130"/>
        <w:gridCol w:w="5220"/>
      </w:tblGrid>
      <w:tr w:rsidR="00704C4A" w:rsidRPr="009841B8" w14:paraId="152F4243" w14:textId="77777777" w:rsidTr="000A3310">
        <w:tc>
          <w:tcPr>
            <w:tcW w:w="5130" w:type="dxa"/>
          </w:tcPr>
          <w:p w14:paraId="7F17BEFC" w14:textId="48B4CDB4" w:rsidR="00704C4A" w:rsidRPr="00CB592A" w:rsidRDefault="0082128C" w:rsidP="00704C4A">
            <w:pPr>
              <w:spacing w:before="6"/>
              <w:jc w:val="center"/>
              <w:rPr>
                <w:rFonts w:ascii="Times New Roman" w:eastAsia="Calibri" w:hAnsi="Calibri" w:cs="Calibri"/>
                <w:b/>
                <w:u w:val="single"/>
                <w:lang w:bidi="en-US"/>
              </w:rPr>
            </w:pPr>
            <w:r w:rsidRPr="00CB592A">
              <w:rPr>
                <w:rFonts w:ascii="Times New Roman" w:eastAsia="Calibri" w:hAnsi="Calibri" w:cs="Calibri"/>
                <w:b/>
                <w:u w:val="single"/>
                <w:lang w:bidi="en-US"/>
              </w:rPr>
              <w:t>FACULTY MEMBERS</w:t>
            </w:r>
          </w:p>
        </w:tc>
        <w:tc>
          <w:tcPr>
            <w:tcW w:w="5220" w:type="dxa"/>
            <w:tcBorders>
              <w:top w:val="single" w:sz="4" w:space="0" w:color="auto"/>
              <w:left w:val="single" w:sz="4" w:space="0" w:color="auto"/>
              <w:bottom w:val="single" w:sz="4" w:space="0" w:color="auto"/>
              <w:right w:val="single" w:sz="4" w:space="0" w:color="auto"/>
            </w:tcBorders>
          </w:tcPr>
          <w:p w14:paraId="4D06B3DF" w14:textId="1945C545" w:rsidR="00704C4A" w:rsidRPr="00CB592A" w:rsidRDefault="0082128C" w:rsidP="00704C4A">
            <w:pPr>
              <w:spacing w:before="6"/>
              <w:jc w:val="center"/>
              <w:rPr>
                <w:rFonts w:ascii="Times New Roman" w:eastAsia="Calibri" w:hAnsi="Calibri" w:cs="Calibri"/>
                <w:b/>
                <w:u w:val="single"/>
                <w:lang w:bidi="en-US"/>
              </w:rPr>
            </w:pPr>
            <w:r w:rsidRPr="00CB592A">
              <w:rPr>
                <w:rFonts w:ascii="Times New Roman" w:eastAsia="Calibri" w:hAnsi="Calibri" w:cs="Calibri"/>
                <w:b/>
                <w:u w:val="single"/>
                <w:lang w:bidi="en-US"/>
              </w:rPr>
              <w:t>EX OFFICIO NON-VOTING MEMBERS</w:t>
            </w:r>
          </w:p>
        </w:tc>
      </w:tr>
      <w:tr w:rsidR="00704C4A" w:rsidRPr="009841B8" w14:paraId="49E1ECE7" w14:textId="77777777" w:rsidTr="000A3310">
        <w:tc>
          <w:tcPr>
            <w:tcW w:w="5130" w:type="dxa"/>
          </w:tcPr>
          <w:p w14:paraId="510DCC6C" w14:textId="77777777" w:rsidR="00704C4A" w:rsidRPr="00CB592A" w:rsidRDefault="00704C4A" w:rsidP="00704C4A">
            <w:pPr>
              <w:spacing w:before="6"/>
              <w:jc w:val="center"/>
              <w:rPr>
                <w:rFonts w:ascii="Times New Roman" w:eastAsia="Calibri" w:hAnsi="Calibri" w:cs="Calibri"/>
                <w:b/>
                <w:lang w:bidi="en-US"/>
              </w:rPr>
            </w:pPr>
            <w:r w:rsidRPr="00CB592A">
              <w:rPr>
                <w:rFonts w:ascii="Times New Roman" w:eastAsia="Calibri" w:hAnsi="Calibri" w:cs="Calibri"/>
                <w:b/>
                <w:lang w:bidi="en-US"/>
              </w:rPr>
              <w:t>Ivy Click, EdD, Chair</w:t>
            </w:r>
          </w:p>
        </w:tc>
        <w:tc>
          <w:tcPr>
            <w:tcW w:w="5220" w:type="dxa"/>
            <w:tcBorders>
              <w:top w:val="single" w:sz="4" w:space="0" w:color="auto"/>
              <w:left w:val="single" w:sz="4" w:space="0" w:color="auto"/>
              <w:bottom w:val="single" w:sz="4" w:space="0" w:color="auto"/>
              <w:right w:val="single" w:sz="4" w:space="0" w:color="auto"/>
            </w:tcBorders>
          </w:tcPr>
          <w:p w14:paraId="19681B09" w14:textId="6CBC8C14" w:rsidR="00704C4A" w:rsidRPr="00CB592A" w:rsidRDefault="00090973" w:rsidP="00704C4A">
            <w:pPr>
              <w:spacing w:before="6"/>
              <w:jc w:val="center"/>
              <w:rPr>
                <w:rFonts w:ascii="Times New Roman" w:eastAsia="Calibri" w:hAnsi="Calibri" w:cs="Calibri"/>
                <w:b/>
                <w:lang w:bidi="en-US"/>
              </w:rPr>
            </w:pPr>
            <w:r w:rsidRPr="00CB592A">
              <w:rPr>
                <w:rFonts w:ascii="Times New Roman" w:cs="Calibri"/>
                <w:b/>
                <w:lang w:bidi="en-US"/>
              </w:rPr>
              <w:t>Beth Anne Fox, MD, Vice Dean</w:t>
            </w:r>
          </w:p>
        </w:tc>
      </w:tr>
      <w:tr w:rsidR="0031346B" w:rsidRPr="009841B8" w14:paraId="40F47CEA" w14:textId="77777777" w:rsidTr="000A3310">
        <w:tc>
          <w:tcPr>
            <w:tcW w:w="5130" w:type="dxa"/>
          </w:tcPr>
          <w:p w14:paraId="7B4A4271" w14:textId="44CE7483" w:rsidR="0031346B" w:rsidRPr="00CB592A" w:rsidRDefault="00090973" w:rsidP="0031346B">
            <w:pPr>
              <w:spacing w:before="6"/>
              <w:jc w:val="center"/>
              <w:rPr>
                <w:rFonts w:ascii="Times New Roman" w:eastAsia="Calibri" w:hAnsi="Calibri" w:cs="Calibri"/>
                <w:b/>
                <w:lang w:bidi="en-US"/>
              </w:rPr>
            </w:pPr>
            <w:r w:rsidRPr="00CB592A">
              <w:rPr>
                <w:rFonts w:ascii="Times New Roman" w:eastAsia="Calibri" w:hAnsi="Calibri" w:cs="Calibri"/>
                <w:b/>
                <w:lang w:bidi="en-US"/>
              </w:rPr>
              <w:t>Caroline Abercrombie, MD</w:t>
            </w:r>
          </w:p>
        </w:tc>
        <w:tc>
          <w:tcPr>
            <w:tcW w:w="5220" w:type="dxa"/>
          </w:tcPr>
          <w:p w14:paraId="6AE3D1CC" w14:textId="669DE5A3" w:rsidR="0031346B" w:rsidRPr="00CB592A" w:rsidRDefault="00037545" w:rsidP="0031346B">
            <w:pPr>
              <w:spacing w:before="6"/>
              <w:jc w:val="center"/>
              <w:rPr>
                <w:rFonts w:ascii="Times New Roman" w:eastAsia="Calibri" w:hAnsi="Calibri" w:cs="Calibri"/>
                <w:b/>
                <w:sz w:val="20"/>
                <w:szCs w:val="20"/>
                <w:lang w:bidi="en-US"/>
              </w:rPr>
            </w:pPr>
            <w:r w:rsidRPr="00CB592A">
              <w:rPr>
                <w:rFonts w:ascii="Times New Roman" w:cs="Calibri"/>
                <w:b/>
                <w:sz w:val="20"/>
                <w:szCs w:val="20"/>
                <w:lang w:bidi="en-US"/>
              </w:rPr>
              <w:t>Ken Olive, MD, Assoc Dean for Accreditation Compliance</w:t>
            </w:r>
          </w:p>
        </w:tc>
      </w:tr>
      <w:tr w:rsidR="002C7E96" w:rsidRPr="009841B8" w14:paraId="52169BB7" w14:textId="77777777" w:rsidTr="000A3310">
        <w:tc>
          <w:tcPr>
            <w:tcW w:w="5130" w:type="dxa"/>
          </w:tcPr>
          <w:p w14:paraId="7E68F5F2" w14:textId="35B5B28C" w:rsidR="002C7E96" w:rsidRPr="00CB592A" w:rsidRDefault="002C7E96" w:rsidP="002C7E96">
            <w:pPr>
              <w:spacing w:before="6"/>
              <w:jc w:val="center"/>
              <w:rPr>
                <w:rFonts w:ascii="Times New Roman" w:eastAsia="Calibri" w:hAnsi="Calibri" w:cs="Calibri"/>
                <w:b/>
                <w:lang w:bidi="en-US"/>
              </w:rPr>
            </w:pPr>
            <w:r w:rsidRPr="00CB592A">
              <w:rPr>
                <w:rFonts w:ascii="Times New Roman" w:eastAsia="Calibri" w:hAnsi="Calibri" w:cs="Calibri"/>
                <w:b/>
                <w:lang w:bidi="en-US"/>
              </w:rPr>
              <w:t>Martha Bird, MD</w:t>
            </w:r>
          </w:p>
        </w:tc>
        <w:tc>
          <w:tcPr>
            <w:tcW w:w="5220" w:type="dxa"/>
          </w:tcPr>
          <w:p w14:paraId="1BB0360F" w14:textId="442334F0" w:rsidR="002C7E96" w:rsidRPr="00CB592A" w:rsidRDefault="002C7E96" w:rsidP="002C7E96">
            <w:pPr>
              <w:spacing w:before="6"/>
              <w:jc w:val="center"/>
              <w:rPr>
                <w:rFonts w:ascii="Times New Roman" w:eastAsia="Calibri" w:hAnsi="Calibri" w:cs="Calibri"/>
                <w:b/>
                <w:lang w:bidi="en-US"/>
              </w:rPr>
            </w:pPr>
          </w:p>
        </w:tc>
      </w:tr>
      <w:tr w:rsidR="002908C7" w:rsidRPr="009841B8" w14:paraId="7C1B556D" w14:textId="77777777" w:rsidTr="000A3310">
        <w:tc>
          <w:tcPr>
            <w:tcW w:w="5130" w:type="dxa"/>
          </w:tcPr>
          <w:p w14:paraId="48609325" w14:textId="1FCC05BF" w:rsidR="002908C7" w:rsidRPr="00CB592A" w:rsidRDefault="002908C7" w:rsidP="002908C7">
            <w:pPr>
              <w:spacing w:before="6"/>
              <w:jc w:val="center"/>
              <w:rPr>
                <w:rFonts w:ascii="Times New Roman" w:eastAsia="Calibri" w:hAnsi="Calibri" w:cs="Calibri"/>
                <w:b/>
                <w:lang w:bidi="en-US"/>
              </w:rPr>
            </w:pPr>
            <w:r w:rsidRPr="00CB592A">
              <w:rPr>
                <w:rFonts w:ascii="Times New Roman" w:eastAsia="Calibri" w:hAnsi="Calibri" w:cs="Calibri"/>
                <w:b/>
                <w:lang w:bidi="en-US"/>
              </w:rPr>
              <w:t>Jennifer Hall, PhD</w:t>
            </w:r>
          </w:p>
        </w:tc>
        <w:tc>
          <w:tcPr>
            <w:tcW w:w="5220" w:type="dxa"/>
          </w:tcPr>
          <w:p w14:paraId="3BF9E036" w14:textId="1ED2C0A6" w:rsidR="002908C7" w:rsidRPr="00CB592A" w:rsidRDefault="002908C7" w:rsidP="002908C7">
            <w:pPr>
              <w:spacing w:before="6"/>
              <w:jc w:val="center"/>
              <w:rPr>
                <w:rFonts w:ascii="Times New Roman" w:eastAsia="Calibri" w:hAnsi="Calibri" w:cs="Calibri"/>
                <w:b/>
                <w:lang w:bidi="en-US"/>
              </w:rPr>
            </w:pPr>
            <w:r w:rsidRPr="00CB592A">
              <w:rPr>
                <w:rFonts w:ascii="Times New Roman" w:eastAsia="Calibri" w:hAnsi="Calibri" w:cs="Calibri"/>
                <w:b/>
                <w:u w:val="single"/>
                <w:lang w:bidi="en-US"/>
              </w:rPr>
              <w:t>SUBCOMMITTEE CHAIRS</w:t>
            </w:r>
          </w:p>
        </w:tc>
      </w:tr>
      <w:tr w:rsidR="002908C7" w:rsidRPr="009841B8" w14:paraId="6897B580" w14:textId="77777777" w:rsidTr="000A3310">
        <w:tc>
          <w:tcPr>
            <w:tcW w:w="5130" w:type="dxa"/>
          </w:tcPr>
          <w:p w14:paraId="3FA92052" w14:textId="71054414" w:rsidR="002908C7" w:rsidRPr="00CB592A" w:rsidRDefault="002908C7" w:rsidP="002908C7">
            <w:pPr>
              <w:spacing w:before="6"/>
              <w:jc w:val="center"/>
              <w:rPr>
                <w:rFonts w:ascii="Times New Roman" w:eastAsia="Calibri" w:hAnsi="Calibri" w:cs="Calibri"/>
                <w:b/>
                <w:lang w:bidi="en-US"/>
              </w:rPr>
            </w:pPr>
            <w:r w:rsidRPr="00CB592A">
              <w:rPr>
                <w:rFonts w:ascii="Times New Roman" w:eastAsia="Calibri" w:hAnsi="Calibri" w:cs="Calibri"/>
                <w:b/>
                <w:lang w:bidi="en-US"/>
              </w:rPr>
              <w:t>Jon Jones, MD</w:t>
            </w:r>
          </w:p>
        </w:tc>
        <w:tc>
          <w:tcPr>
            <w:tcW w:w="5220" w:type="dxa"/>
          </w:tcPr>
          <w:p w14:paraId="5649CF04" w14:textId="0EF0B919" w:rsidR="002908C7" w:rsidRPr="00CB592A" w:rsidRDefault="005C5867" w:rsidP="002908C7">
            <w:pPr>
              <w:spacing w:before="6"/>
              <w:jc w:val="center"/>
              <w:rPr>
                <w:rFonts w:ascii="Times New Roman" w:eastAsia="Calibri" w:hAnsi="Calibri" w:cs="Calibri"/>
                <w:b/>
                <w:lang w:bidi="en-US"/>
              </w:rPr>
            </w:pPr>
            <w:r w:rsidRPr="00CB592A">
              <w:rPr>
                <w:rFonts w:ascii="Times New Roman" w:eastAsia="Calibri" w:hAnsi="Calibri" w:cs="Calibri"/>
                <w:b/>
                <w:lang w:bidi="en-US"/>
              </w:rPr>
              <w:t>Robert Acuff, PhD</w:t>
            </w:r>
          </w:p>
        </w:tc>
      </w:tr>
      <w:tr w:rsidR="002908C7" w:rsidRPr="009841B8" w14:paraId="0C62AC3B" w14:textId="77777777" w:rsidTr="000A3310">
        <w:tc>
          <w:tcPr>
            <w:tcW w:w="5130" w:type="dxa"/>
          </w:tcPr>
          <w:p w14:paraId="1F1AE2AB" w14:textId="7211AF58" w:rsidR="002908C7" w:rsidRPr="00CB592A" w:rsidRDefault="002908C7" w:rsidP="002908C7">
            <w:pPr>
              <w:spacing w:before="6"/>
              <w:jc w:val="center"/>
              <w:rPr>
                <w:rFonts w:ascii="Times New Roman" w:eastAsia="Calibri" w:hAnsi="Calibri" w:cs="Calibri"/>
                <w:b/>
                <w:lang w:bidi="en-US"/>
              </w:rPr>
            </w:pPr>
            <w:r w:rsidRPr="00CB592A">
              <w:rPr>
                <w:rFonts w:ascii="Times New Roman" w:eastAsia="Calibri" w:hAnsi="Calibri" w:cs="Calibri"/>
                <w:b/>
                <w:lang w:bidi="en-US"/>
              </w:rPr>
              <w:t>Paul Monaco, PhD</w:t>
            </w:r>
          </w:p>
        </w:tc>
        <w:tc>
          <w:tcPr>
            <w:tcW w:w="5220" w:type="dxa"/>
          </w:tcPr>
          <w:p w14:paraId="65767490" w14:textId="2F129132" w:rsidR="002908C7" w:rsidRPr="00CB592A" w:rsidRDefault="00517657" w:rsidP="002908C7">
            <w:pPr>
              <w:spacing w:before="6"/>
              <w:jc w:val="center"/>
              <w:rPr>
                <w:rFonts w:ascii="Times New Roman" w:eastAsia="Calibri" w:hAnsi="Calibri" w:cs="Calibri"/>
                <w:b/>
                <w:lang w:bidi="en-US"/>
              </w:rPr>
            </w:pPr>
            <w:r>
              <w:rPr>
                <w:rFonts w:ascii="Times New Roman" w:eastAsia="Calibri" w:hAnsi="Calibri" w:cs="Calibri"/>
                <w:b/>
                <w:lang w:bidi="en-US"/>
              </w:rPr>
              <w:t>James Denham, MD</w:t>
            </w:r>
          </w:p>
        </w:tc>
      </w:tr>
      <w:tr w:rsidR="002908C7" w:rsidRPr="009841B8" w14:paraId="7CD53061" w14:textId="77777777" w:rsidTr="000A3310">
        <w:tc>
          <w:tcPr>
            <w:tcW w:w="5130" w:type="dxa"/>
          </w:tcPr>
          <w:p w14:paraId="02AF9C87" w14:textId="2B80BB61" w:rsidR="002908C7" w:rsidRPr="00CB592A" w:rsidRDefault="002908C7" w:rsidP="002908C7">
            <w:pPr>
              <w:spacing w:before="6"/>
              <w:jc w:val="center"/>
              <w:rPr>
                <w:rFonts w:ascii="Times New Roman" w:eastAsia="Calibri" w:hAnsi="Calibri" w:cs="Calibri"/>
                <w:b/>
                <w:lang w:bidi="en-US"/>
              </w:rPr>
            </w:pPr>
            <w:r w:rsidRPr="00CB592A">
              <w:rPr>
                <w:rFonts w:ascii="Times New Roman" w:eastAsia="Calibri" w:hAnsi="Calibri" w:cs="Calibri"/>
                <w:b/>
                <w:lang w:bidi="en-US"/>
              </w:rPr>
              <w:t>Jerry Mullersman, MD</w:t>
            </w:r>
          </w:p>
        </w:tc>
        <w:tc>
          <w:tcPr>
            <w:tcW w:w="5220" w:type="dxa"/>
          </w:tcPr>
          <w:p w14:paraId="261488EA" w14:textId="6721941A" w:rsidR="002908C7" w:rsidRPr="00CB592A" w:rsidRDefault="002908C7" w:rsidP="002908C7">
            <w:pPr>
              <w:spacing w:before="6"/>
              <w:jc w:val="center"/>
              <w:rPr>
                <w:rFonts w:ascii="Times New Roman" w:eastAsia="Calibri" w:hAnsi="Calibri" w:cs="Calibri"/>
                <w:b/>
                <w:lang w:bidi="en-US"/>
              </w:rPr>
            </w:pPr>
          </w:p>
        </w:tc>
      </w:tr>
      <w:tr w:rsidR="003776FD" w:rsidRPr="009841B8" w14:paraId="5C2A94EC" w14:textId="77777777" w:rsidTr="000A3310">
        <w:tc>
          <w:tcPr>
            <w:tcW w:w="5130" w:type="dxa"/>
          </w:tcPr>
          <w:p w14:paraId="407606D6" w14:textId="04A14E2F"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Antonio Rusinol, PhD</w:t>
            </w:r>
          </w:p>
        </w:tc>
        <w:tc>
          <w:tcPr>
            <w:tcW w:w="5220" w:type="dxa"/>
          </w:tcPr>
          <w:p w14:paraId="0AF10A73" w14:textId="08691B53"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u w:val="single"/>
                <w:lang w:bidi="en-US"/>
              </w:rPr>
              <w:t>ACADEMIC AFFAIRS STAFF</w:t>
            </w:r>
          </w:p>
        </w:tc>
      </w:tr>
      <w:tr w:rsidR="003776FD" w:rsidRPr="009841B8" w14:paraId="4AAB33CE" w14:textId="77777777" w:rsidTr="000A3310">
        <w:tc>
          <w:tcPr>
            <w:tcW w:w="5130" w:type="dxa"/>
          </w:tcPr>
          <w:p w14:paraId="68A015F2" w14:textId="3B4121AA"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Russell Hayman, PhD</w:t>
            </w:r>
          </w:p>
        </w:tc>
        <w:tc>
          <w:tcPr>
            <w:tcW w:w="5220" w:type="dxa"/>
          </w:tcPr>
          <w:p w14:paraId="6076DA8D" w14:textId="4349F21B"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Mariela McCandless, MPH, Staff</w:t>
            </w:r>
          </w:p>
        </w:tc>
      </w:tr>
      <w:tr w:rsidR="003776FD" w:rsidRPr="009841B8" w14:paraId="13BDCF2A" w14:textId="77777777" w:rsidTr="000A3310">
        <w:tc>
          <w:tcPr>
            <w:tcW w:w="5130" w:type="dxa"/>
          </w:tcPr>
          <w:p w14:paraId="24EF44D9" w14:textId="4CB54043"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Jason Moore, MD</w:t>
            </w:r>
          </w:p>
        </w:tc>
        <w:tc>
          <w:tcPr>
            <w:tcW w:w="5220" w:type="dxa"/>
          </w:tcPr>
          <w:p w14:paraId="0A30F89A" w14:textId="06D9BD12"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Aneida Skeens, BSIS, CAP-OM, Staff</w:t>
            </w:r>
          </w:p>
        </w:tc>
      </w:tr>
      <w:tr w:rsidR="003776FD" w:rsidRPr="009841B8" w14:paraId="79C2FCB5" w14:textId="77777777" w:rsidTr="000A3310">
        <w:tc>
          <w:tcPr>
            <w:tcW w:w="5130" w:type="dxa"/>
          </w:tcPr>
          <w:p w14:paraId="73C13FF8" w14:textId="606F2B72"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Jean Daniels, PhD</w:t>
            </w:r>
          </w:p>
        </w:tc>
        <w:tc>
          <w:tcPr>
            <w:tcW w:w="5220" w:type="dxa"/>
          </w:tcPr>
          <w:p w14:paraId="57BFF265" w14:textId="612581C7" w:rsidR="003776FD" w:rsidRPr="00CB592A" w:rsidRDefault="003776FD" w:rsidP="003776FD">
            <w:pPr>
              <w:spacing w:before="6"/>
              <w:jc w:val="center"/>
              <w:rPr>
                <w:rFonts w:ascii="Times New Roman" w:eastAsia="Calibri" w:hAnsi="Calibri" w:cs="Calibri"/>
                <w:b/>
                <w:lang w:bidi="en-US"/>
              </w:rPr>
            </w:pPr>
          </w:p>
        </w:tc>
      </w:tr>
      <w:tr w:rsidR="003776FD" w:rsidRPr="009841B8" w14:paraId="2D707805" w14:textId="77777777" w:rsidTr="000A3310">
        <w:tc>
          <w:tcPr>
            <w:tcW w:w="5130" w:type="dxa"/>
          </w:tcPr>
          <w:p w14:paraId="48659ACC" w14:textId="4C389EAF" w:rsidR="003776FD" w:rsidRPr="00CB592A" w:rsidRDefault="003776FD" w:rsidP="003776FD">
            <w:pPr>
              <w:spacing w:before="6"/>
              <w:jc w:val="center"/>
              <w:rPr>
                <w:rFonts w:ascii="Times New Roman" w:eastAsia="Calibri" w:hAnsi="Calibri" w:cs="Calibri"/>
                <w:b/>
                <w:lang w:bidi="en-US"/>
              </w:rPr>
            </w:pPr>
          </w:p>
        </w:tc>
        <w:tc>
          <w:tcPr>
            <w:tcW w:w="5220" w:type="dxa"/>
          </w:tcPr>
          <w:p w14:paraId="7CF06570" w14:textId="7CB89254"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u w:val="single"/>
                <w:lang w:bidi="en-US"/>
              </w:rPr>
              <w:t>GUESTS</w:t>
            </w:r>
          </w:p>
        </w:tc>
      </w:tr>
      <w:tr w:rsidR="003776FD" w:rsidRPr="009841B8" w14:paraId="499EBBC4" w14:textId="77777777" w:rsidTr="000A3310">
        <w:tc>
          <w:tcPr>
            <w:tcW w:w="5130" w:type="dxa"/>
          </w:tcPr>
          <w:p w14:paraId="4EB914E2" w14:textId="08ABBB13"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u w:val="single"/>
                <w:lang w:bidi="en-US"/>
              </w:rPr>
              <w:t>STUDENT MEMBERS</w:t>
            </w:r>
          </w:p>
        </w:tc>
        <w:tc>
          <w:tcPr>
            <w:tcW w:w="5220" w:type="dxa"/>
          </w:tcPr>
          <w:p w14:paraId="2D62FD5E" w14:textId="4FD297F3"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Patti Amadio, MD</w:t>
            </w:r>
          </w:p>
        </w:tc>
      </w:tr>
      <w:tr w:rsidR="003776FD" w:rsidRPr="009841B8" w14:paraId="0E11F177" w14:textId="77777777" w:rsidTr="000A3310">
        <w:tc>
          <w:tcPr>
            <w:tcW w:w="5130" w:type="dxa"/>
          </w:tcPr>
          <w:p w14:paraId="69962604" w14:textId="3F3486B1"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RJ Black Leach, M4</w:t>
            </w:r>
          </w:p>
        </w:tc>
        <w:tc>
          <w:tcPr>
            <w:tcW w:w="5220" w:type="dxa"/>
          </w:tcPr>
          <w:p w14:paraId="403D6329" w14:textId="5D1C33CC"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Andy Berry</w:t>
            </w:r>
          </w:p>
        </w:tc>
      </w:tr>
      <w:tr w:rsidR="003776FD" w:rsidRPr="009841B8" w14:paraId="42780CB7" w14:textId="77777777" w:rsidTr="000A3310">
        <w:tc>
          <w:tcPr>
            <w:tcW w:w="5130" w:type="dxa"/>
          </w:tcPr>
          <w:p w14:paraId="61692657" w14:textId="5D201661"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Andrew Hicks, M3</w:t>
            </w:r>
          </w:p>
        </w:tc>
        <w:tc>
          <w:tcPr>
            <w:tcW w:w="5220" w:type="dxa"/>
          </w:tcPr>
          <w:p w14:paraId="19F0B5B8" w14:textId="1DFBEFE1"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Brock Blankenship, MD</w:t>
            </w:r>
          </w:p>
        </w:tc>
      </w:tr>
      <w:tr w:rsidR="003776FD" w:rsidRPr="009841B8" w14:paraId="3649FECD" w14:textId="77777777" w:rsidTr="000A3310">
        <w:tc>
          <w:tcPr>
            <w:tcW w:w="5130" w:type="dxa"/>
          </w:tcPr>
          <w:p w14:paraId="128C9D27" w14:textId="33077E86"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Helen Mistler, M2</w:t>
            </w:r>
          </w:p>
        </w:tc>
        <w:tc>
          <w:tcPr>
            <w:tcW w:w="5220" w:type="dxa"/>
          </w:tcPr>
          <w:p w14:paraId="37759E63" w14:textId="652E4B40"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Leon Dumas, MMED</w:t>
            </w:r>
          </w:p>
        </w:tc>
      </w:tr>
      <w:tr w:rsidR="003776FD" w:rsidRPr="009841B8" w14:paraId="72EE6A5F" w14:textId="77777777" w:rsidTr="000A3310">
        <w:tc>
          <w:tcPr>
            <w:tcW w:w="5130" w:type="dxa"/>
          </w:tcPr>
          <w:p w14:paraId="4FC0D936" w14:textId="46ACEA20" w:rsidR="003776FD" w:rsidRPr="00CB592A" w:rsidRDefault="003776FD" w:rsidP="003776FD">
            <w:pPr>
              <w:spacing w:before="6"/>
              <w:jc w:val="center"/>
              <w:rPr>
                <w:rFonts w:ascii="Times New Roman" w:eastAsia="Calibri" w:hAnsi="Calibri" w:cs="Calibri"/>
                <w:b/>
                <w:lang w:bidi="en-US"/>
              </w:rPr>
            </w:pPr>
          </w:p>
        </w:tc>
        <w:tc>
          <w:tcPr>
            <w:tcW w:w="5220" w:type="dxa"/>
          </w:tcPr>
          <w:p w14:paraId="3459C52F" w14:textId="3C09BF26"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Brad Feltis, MD</w:t>
            </w:r>
          </w:p>
        </w:tc>
      </w:tr>
      <w:tr w:rsidR="003776FD" w:rsidRPr="009841B8" w14:paraId="0CEA19F3" w14:textId="77777777" w:rsidTr="000A3310">
        <w:tc>
          <w:tcPr>
            <w:tcW w:w="5130" w:type="dxa"/>
          </w:tcPr>
          <w:p w14:paraId="3F73B799" w14:textId="0DEA13B6"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u w:val="single"/>
                <w:lang w:bidi="en-US"/>
              </w:rPr>
              <w:t>EX OFFICIO VOTING MEMBERS</w:t>
            </w:r>
          </w:p>
        </w:tc>
        <w:tc>
          <w:tcPr>
            <w:tcW w:w="5220" w:type="dxa"/>
          </w:tcPr>
          <w:p w14:paraId="55573070" w14:textId="5CF6FA08"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Lindsey Henson, MD</w:t>
            </w:r>
          </w:p>
        </w:tc>
      </w:tr>
      <w:tr w:rsidR="003776FD" w:rsidRPr="009841B8" w14:paraId="5501144F" w14:textId="77777777" w:rsidTr="000A3310">
        <w:tc>
          <w:tcPr>
            <w:tcW w:w="5130" w:type="dxa"/>
          </w:tcPr>
          <w:p w14:paraId="0BF229EA" w14:textId="24D9BC40"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Melissa Robinson, MD</w:t>
            </w:r>
          </w:p>
        </w:tc>
        <w:tc>
          <w:tcPr>
            <w:tcW w:w="5220" w:type="dxa"/>
          </w:tcPr>
          <w:p w14:paraId="643EB70B" w14:textId="09E2EDF6"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Kelly Karpa, PhD</w:t>
            </w:r>
          </w:p>
        </w:tc>
      </w:tr>
      <w:tr w:rsidR="003776FD" w:rsidRPr="009841B8" w14:paraId="6AE5D6B8" w14:textId="77777777" w:rsidTr="000A3310">
        <w:tc>
          <w:tcPr>
            <w:tcW w:w="5130" w:type="dxa"/>
          </w:tcPr>
          <w:p w14:paraId="25750972" w14:textId="5323E53B"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Robert Schoborg, PhD</w:t>
            </w:r>
          </w:p>
        </w:tc>
        <w:tc>
          <w:tcPr>
            <w:tcW w:w="5220" w:type="dxa"/>
          </w:tcPr>
          <w:p w14:paraId="15F81FBA" w14:textId="61CF9CCE"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Ryan Landis, MD</w:t>
            </w:r>
          </w:p>
        </w:tc>
      </w:tr>
      <w:tr w:rsidR="003776FD" w:rsidRPr="009841B8" w14:paraId="16C0531B" w14:textId="77777777" w:rsidTr="000A3310">
        <w:tc>
          <w:tcPr>
            <w:tcW w:w="5130" w:type="dxa"/>
          </w:tcPr>
          <w:p w14:paraId="32114E6E" w14:textId="231DFB9A"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Amanda Stoltz, MD</w:t>
            </w:r>
          </w:p>
        </w:tc>
        <w:tc>
          <w:tcPr>
            <w:tcW w:w="5220" w:type="dxa"/>
          </w:tcPr>
          <w:p w14:paraId="5CFAA607" w14:textId="74BF6BA4"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Robert T. Means, Jr, MD</w:t>
            </w:r>
          </w:p>
        </w:tc>
      </w:tr>
      <w:tr w:rsidR="003776FD" w:rsidRPr="009841B8" w14:paraId="726DFD69" w14:textId="77777777" w:rsidTr="000A3310">
        <w:tc>
          <w:tcPr>
            <w:tcW w:w="5130" w:type="dxa"/>
          </w:tcPr>
          <w:p w14:paraId="7DD944B8" w14:textId="5049FD64"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Rachel Walden, MLIS</w:t>
            </w:r>
          </w:p>
        </w:tc>
        <w:tc>
          <w:tcPr>
            <w:tcW w:w="5220" w:type="dxa"/>
          </w:tcPr>
          <w:p w14:paraId="132E4DDE" w14:textId="129B1A3C"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Trevy Ramos, DO</w:t>
            </w:r>
          </w:p>
        </w:tc>
      </w:tr>
      <w:tr w:rsidR="003776FD" w:rsidRPr="009841B8" w14:paraId="77CC3ADE" w14:textId="77777777" w:rsidTr="000A3310">
        <w:tc>
          <w:tcPr>
            <w:tcW w:w="5130" w:type="dxa"/>
          </w:tcPr>
          <w:p w14:paraId="50FD1238" w14:textId="744F64C4" w:rsidR="003776FD" w:rsidRPr="00CB592A" w:rsidRDefault="003776FD" w:rsidP="003776FD">
            <w:pPr>
              <w:spacing w:before="6"/>
              <w:jc w:val="center"/>
              <w:rPr>
                <w:rFonts w:ascii="Times New Roman" w:eastAsia="Calibri" w:hAnsi="Calibri" w:cs="Calibri"/>
                <w:b/>
                <w:lang w:bidi="en-US"/>
              </w:rPr>
            </w:pPr>
          </w:p>
        </w:tc>
        <w:tc>
          <w:tcPr>
            <w:tcW w:w="5220" w:type="dxa"/>
          </w:tcPr>
          <w:p w14:paraId="17B0E19E" w14:textId="60469242"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Tory Street, Assistant Dean</w:t>
            </w:r>
          </w:p>
        </w:tc>
      </w:tr>
      <w:tr w:rsidR="003776FD" w:rsidRPr="009841B8" w14:paraId="3DB0DC23" w14:textId="77777777" w:rsidTr="000A3310">
        <w:tc>
          <w:tcPr>
            <w:tcW w:w="5130" w:type="dxa"/>
          </w:tcPr>
          <w:p w14:paraId="4080EF64" w14:textId="365BC823" w:rsidR="003776FD" w:rsidRPr="00CB592A" w:rsidRDefault="003776FD" w:rsidP="003776FD">
            <w:pPr>
              <w:spacing w:before="6"/>
              <w:jc w:val="center"/>
              <w:rPr>
                <w:rFonts w:ascii="Times New Roman" w:eastAsia="Calibri" w:hAnsi="Calibri" w:cs="Calibri"/>
                <w:b/>
                <w:lang w:bidi="en-US"/>
              </w:rPr>
            </w:pPr>
          </w:p>
        </w:tc>
        <w:tc>
          <w:tcPr>
            <w:tcW w:w="5220" w:type="dxa"/>
          </w:tcPr>
          <w:p w14:paraId="2D6CB036" w14:textId="0E65E617" w:rsidR="003776FD" w:rsidRPr="00CB592A" w:rsidRDefault="003776FD" w:rsidP="003776FD">
            <w:pPr>
              <w:spacing w:before="6"/>
              <w:jc w:val="center"/>
              <w:rPr>
                <w:rFonts w:ascii="Times New Roman" w:eastAsia="Calibri" w:hAnsi="Calibri" w:cs="Calibri"/>
                <w:b/>
                <w:lang w:bidi="en-US"/>
              </w:rPr>
            </w:pPr>
            <w:r w:rsidRPr="00CB592A">
              <w:rPr>
                <w:rFonts w:ascii="Times New Roman" w:eastAsia="Calibri" w:hAnsi="Calibri" w:cs="Calibri"/>
                <w:b/>
                <w:lang w:bidi="en-US"/>
              </w:rPr>
              <w:t>Brad Wood, MD</w:t>
            </w:r>
          </w:p>
        </w:tc>
      </w:tr>
    </w:tbl>
    <w:p w14:paraId="61CB11D5" w14:textId="4677F5E4" w:rsidR="0082128C" w:rsidRPr="00340D7F" w:rsidRDefault="0082128C" w:rsidP="0084614E">
      <w:pPr>
        <w:jc w:val="center"/>
        <w:rPr>
          <w:rFonts w:ascii="Times New Roman" w:hAnsi="Times New Roman" w:cs="Times New Roman"/>
          <w:b/>
          <w:u w:val="single"/>
        </w:rPr>
      </w:pPr>
    </w:p>
    <w:p w14:paraId="49B55675" w14:textId="01ABC03A" w:rsidR="0084614E" w:rsidRPr="006E5C1B" w:rsidRDefault="0084614E" w:rsidP="0084614E">
      <w:pPr>
        <w:jc w:val="center"/>
        <w:rPr>
          <w:rFonts w:ascii="Times New Roman" w:hAnsi="Times New Roman" w:cs="Times New Roman"/>
          <w:b/>
          <w:u w:val="single"/>
        </w:rPr>
      </w:pPr>
      <w:r w:rsidRPr="006E5C1B">
        <w:rPr>
          <w:rFonts w:ascii="Times New Roman" w:hAnsi="Times New Roman" w:cs="Times New Roman"/>
          <w:b/>
          <w:u w:val="single"/>
        </w:rPr>
        <w:t>Meeting Minutes</w:t>
      </w:r>
    </w:p>
    <w:p w14:paraId="064B2278" w14:textId="77777777" w:rsidR="0027651D" w:rsidRDefault="0027651D" w:rsidP="0027651D">
      <w:pPr>
        <w:pStyle w:val="ListParagraph"/>
        <w:ind w:left="360"/>
        <w:rPr>
          <w:rFonts w:ascii="Times New Roman" w:hAnsi="Times New Roman" w:cs="Times New Roman"/>
          <w:b/>
        </w:rPr>
      </w:pPr>
    </w:p>
    <w:p w14:paraId="4CC2957A" w14:textId="1F0C53C4" w:rsidR="0084614E" w:rsidRPr="009841B8" w:rsidRDefault="0084614E" w:rsidP="0084614E">
      <w:pPr>
        <w:pStyle w:val="ListParagraph"/>
        <w:numPr>
          <w:ilvl w:val="0"/>
          <w:numId w:val="1"/>
        </w:numPr>
        <w:rPr>
          <w:rFonts w:ascii="Times New Roman" w:hAnsi="Times New Roman" w:cs="Times New Roman"/>
          <w:b/>
        </w:rPr>
      </w:pPr>
      <w:r w:rsidRPr="009841B8">
        <w:rPr>
          <w:rFonts w:ascii="Times New Roman" w:hAnsi="Times New Roman" w:cs="Times New Roman"/>
          <w:b/>
        </w:rPr>
        <w:t xml:space="preserve">Approve: Minutes </w:t>
      </w:r>
      <w:r w:rsidR="00B00F92" w:rsidRPr="009841B8">
        <w:rPr>
          <w:rFonts w:ascii="Times New Roman" w:hAnsi="Times New Roman" w:cs="Times New Roman"/>
          <w:b/>
        </w:rPr>
        <w:t>f</w:t>
      </w:r>
      <w:r w:rsidRPr="009841B8">
        <w:rPr>
          <w:rFonts w:ascii="Times New Roman" w:hAnsi="Times New Roman" w:cs="Times New Roman"/>
          <w:b/>
        </w:rPr>
        <w:t xml:space="preserve">rom </w:t>
      </w:r>
      <w:r w:rsidR="000771D9" w:rsidRPr="009841B8">
        <w:rPr>
          <w:rFonts w:ascii="Times New Roman" w:hAnsi="Times New Roman" w:cs="Times New Roman"/>
          <w:b/>
        </w:rPr>
        <w:t xml:space="preserve">the MSEC </w:t>
      </w:r>
      <w:r w:rsidR="00CB592A">
        <w:rPr>
          <w:rFonts w:ascii="Times New Roman" w:hAnsi="Times New Roman" w:cs="Times New Roman"/>
          <w:b/>
        </w:rPr>
        <w:t xml:space="preserve">Retreat and Annual </w:t>
      </w:r>
      <w:r w:rsidR="00AE2C0F">
        <w:rPr>
          <w:rFonts w:ascii="Times New Roman" w:hAnsi="Times New Roman" w:cs="Times New Roman"/>
          <w:b/>
        </w:rPr>
        <w:t xml:space="preserve">Meetings – </w:t>
      </w:r>
      <w:r w:rsidR="00CB592A">
        <w:rPr>
          <w:rFonts w:ascii="Times New Roman" w:hAnsi="Times New Roman" w:cs="Times New Roman"/>
          <w:b/>
        </w:rPr>
        <w:t>June 21</w:t>
      </w:r>
      <w:r w:rsidR="00E14611" w:rsidRPr="009841B8">
        <w:rPr>
          <w:rFonts w:ascii="Times New Roman" w:hAnsi="Times New Roman" w:cs="Times New Roman"/>
          <w:b/>
        </w:rPr>
        <w:t>, 20</w:t>
      </w:r>
      <w:r w:rsidR="00155B60" w:rsidRPr="009841B8">
        <w:rPr>
          <w:rFonts w:ascii="Times New Roman" w:hAnsi="Times New Roman" w:cs="Times New Roman"/>
          <w:b/>
        </w:rPr>
        <w:t>2</w:t>
      </w:r>
      <w:r w:rsidR="006E5C1B">
        <w:rPr>
          <w:rFonts w:ascii="Times New Roman" w:hAnsi="Times New Roman" w:cs="Times New Roman"/>
          <w:b/>
        </w:rPr>
        <w:t>2</w:t>
      </w:r>
      <w:r w:rsidR="00BF5811" w:rsidRPr="009841B8">
        <w:rPr>
          <w:rFonts w:ascii="Times New Roman" w:hAnsi="Times New Roman" w:cs="Times New Roman"/>
          <w:b/>
        </w:rPr>
        <w:t>.</w:t>
      </w:r>
    </w:p>
    <w:p w14:paraId="418C76B1" w14:textId="77777777" w:rsidR="00BD5A60" w:rsidRDefault="00BD5A60" w:rsidP="00BD5A60">
      <w:pPr>
        <w:pStyle w:val="ListParagraph"/>
        <w:ind w:left="360"/>
        <w:rPr>
          <w:rFonts w:ascii="Times New Roman" w:hAnsi="Times New Roman" w:cs="Times New Roman"/>
        </w:rPr>
      </w:pPr>
    </w:p>
    <w:p w14:paraId="5FED5464" w14:textId="38D32013" w:rsidR="0084614E" w:rsidRPr="009841B8" w:rsidRDefault="00BD5A60" w:rsidP="00BD5A60">
      <w:pPr>
        <w:pStyle w:val="ListParagraph"/>
        <w:ind w:left="360"/>
        <w:rPr>
          <w:rFonts w:ascii="Times New Roman" w:hAnsi="Times New Roman" w:cs="Times New Roman"/>
        </w:rPr>
      </w:pPr>
      <w:r w:rsidRPr="009841B8">
        <w:rPr>
          <w:rFonts w:ascii="Times New Roman" w:hAnsi="Times New Roman" w:cs="Times New Roman"/>
        </w:rPr>
        <w:t xml:space="preserve">Dr. Click opened the meeting at </w:t>
      </w:r>
      <w:r>
        <w:rPr>
          <w:rFonts w:ascii="Times New Roman" w:hAnsi="Times New Roman" w:cs="Times New Roman"/>
        </w:rPr>
        <w:t>3:</w:t>
      </w:r>
      <w:r w:rsidR="00196003">
        <w:rPr>
          <w:rFonts w:ascii="Times New Roman" w:hAnsi="Times New Roman" w:cs="Times New Roman"/>
        </w:rPr>
        <w:t>30</w:t>
      </w:r>
      <w:r w:rsidRPr="009841B8">
        <w:rPr>
          <w:rFonts w:ascii="Times New Roman" w:hAnsi="Times New Roman" w:cs="Times New Roman"/>
        </w:rPr>
        <w:t xml:space="preserve"> p.m.</w:t>
      </w:r>
      <w:r w:rsidRPr="006E5C1B">
        <w:rPr>
          <w:rFonts w:ascii="Times New Roman" w:hAnsi="Times New Roman" w:cs="Times New Roman"/>
        </w:rPr>
        <w:t xml:space="preserve"> </w:t>
      </w:r>
      <w:r w:rsidRPr="009841B8">
        <w:rPr>
          <w:rFonts w:ascii="Times New Roman" w:hAnsi="Times New Roman" w:cs="Times New Roman"/>
        </w:rPr>
        <w:t xml:space="preserve">and asked for comments/updates to the </w:t>
      </w:r>
      <w:r w:rsidR="00125CFE">
        <w:rPr>
          <w:rFonts w:ascii="Times New Roman" w:hAnsi="Times New Roman" w:cs="Times New Roman"/>
        </w:rPr>
        <w:t>June 21,</w:t>
      </w:r>
      <w:r w:rsidRPr="009841B8">
        <w:rPr>
          <w:rFonts w:ascii="Times New Roman" w:hAnsi="Times New Roman" w:cs="Times New Roman"/>
        </w:rPr>
        <w:t xml:space="preserve"> 202</w:t>
      </w:r>
      <w:r>
        <w:rPr>
          <w:rFonts w:ascii="Times New Roman" w:hAnsi="Times New Roman" w:cs="Times New Roman"/>
        </w:rPr>
        <w:t>2</w:t>
      </w:r>
      <w:r w:rsidRPr="009841B8">
        <w:rPr>
          <w:rFonts w:ascii="Times New Roman" w:hAnsi="Times New Roman" w:cs="Times New Roman"/>
        </w:rPr>
        <w:t xml:space="preserve"> </w:t>
      </w:r>
      <w:r w:rsidR="00125CFE">
        <w:rPr>
          <w:rFonts w:ascii="Times New Roman" w:hAnsi="Times New Roman" w:cs="Times New Roman"/>
        </w:rPr>
        <w:t xml:space="preserve">Retreat and Annual </w:t>
      </w:r>
      <w:r w:rsidRPr="009841B8">
        <w:rPr>
          <w:rFonts w:ascii="Times New Roman" w:hAnsi="Times New Roman" w:cs="Times New Roman"/>
        </w:rPr>
        <w:t xml:space="preserve">meeting minutes, </w:t>
      </w:r>
      <w:r w:rsidR="0084614E" w:rsidRPr="009841B8">
        <w:rPr>
          <w:rFonts w:ascii="Times New Roman" w:hAnsi="Times New Roman" w:cs="Times New Roman"/>
        </w:rPr>
        <w:t xml:space="preserve">which were </w:t>
      </w:r>
      <w:r w:rsidR="0084614E" w:rsidRPr="0013497A">
        <w:rPr>
          <w:rFonts w:ascii="Times New Roman" w:hAnsi="Times New Roman" w:cs="Times New Roman"/>
        </w:rPr>
        <w:t xml:space="preserve">distributed </w:t>
      </w:r>
      <w:r w:rsidR="00170747" w:rsidRPr="0013497A">
        <w:rPr>
          <w:rFonts w:ascii="Times New Roman" w:hAnsi="Times New Roman" w:cs="Times New Roman"/>
        </w:rPr>
        <w:t xml:space="preserve">to MSEC members via email on </w:t>
      </w:r>
      <w:r w:rsidR="00082A18">
        <w:rPr>
          <w:rFonts w:ascii="Times New Roman" w:hAnsi="Times New Roman" w:cs="Times New Roman"/>
        </w:rPr>
        <w:t>Friday</w:t>
      </w:r>
      <w:r w:rsidR="00170747" w:rsidRPr="0013497A">
        <w:rPr>
          <w:rFonts w:ascii="Times New Roman" w:hAnsi="Times New Roman" w:cs="Times New Roman"/>
        </w:rPr>
        <w:t>,</w:t>
      </w:r>
      <w:r w:rsidR="0013497A">
        <w:rPr>
          <w:rFonts w:ascii="Times New Roman" w:hAnsi="Times New Roman" w:cs="Times New Roman"/>
        </w:rPr>
        <w:t xml:space="preserve"> </w:t>
      </w:r>
      <w:r w:rsidR="00125CFE">
        <w:rPr>
          <w:rFonts w:ascii="Times New Roman" w:hAnsi="Times New Roman" w:cs="Times New Roman"/>
        </w:rPr>
        <w:t>August 12</w:t>
      </w:r>
      <w:r w:rsidR="00170747" w:rsidRPr="0013497A">
        <w:rPr>
          <w:rFonts w:ascii="Times New Roman" w:hAnsi="Times New Roman" w:cs="Times New Roman"/>
        </w:rPr>
        <w:t>, 2022</w:t>
      </w:r>
      <w:r w:rsidR="0084614E" w:rsidRPr="009841B8">
        <w:rPr>
          <w:rFonts w:ascii="Times New Roman" w:hAnsi="Times New Roman" w:cs="Times New Roman"/>
        </w:rPr>
        <w:t>.</w:t>
      </w:r>
      <w:r w:rsidR="001C553A" w:rsidRPr="009841B8">
        <w:rPr>
          <w:rFonts w:ascii="Times New Roman" w:hAnsi="Times New Roman" w:cs="Times New Roman"/>
        </w:rPr>
        <w:t xml:space="preserve"> </w:t>
      </w:r>
      <w:r w:rsidR="000B2C50" w:rsidRPr="009841B8">
        <w:rPr>
          <w:rFonts w:ascii="Times New Roman" w:hAnsi="Times New Roman" w:cs="Times New Roman"/>
        </w:rPr>
        <w:t xml:space="preserve"> </w:t>
      </w:r>
    </w:p>
    <w:p w14:paraId="09F8EBFF" w14:textId="1C7748FC" w:rsidR="0032436C" w:rsidRPr="009841B8" w:rsidRDefault="00B00F92" w:rsidP="001607C3">
      <w:pPr>
        <w:shd w:val="clear" w:color="auto" w:fill="DEEAF6" w:themeFill="accent1" w:themeFillTint="33"/>
        <w:ind w:left="360"/>
        <w:contextualSpacing/>
        <w:rPr>
          <w:rFonts w:ascii="Times New Roman" w:hAnsi="Times New Roman" w:cs="Times New Roman"/>
          <w:b/>
        </w:rPr>
      </w:pPr>
      <w:r w:rsidRPr="009841B8">
        <w:rPr>
          <w:rFonts w:ascii="Times New Roman" w:hAnsi="Times New Roman" w:cs="Times New Roman"/>
          <w:b/>
        </w:rPr>
        <w:lastRenderedPageBreak/>
        <w:t>A</w:t>
      </w:r>
      <w:r w:rsidR="0032436C" w:rsidRPr="009841B8">
        <w:rPr>
          <w:rFonts w:ascii="Times New Roman" w:hAnsi="Times New Roman" w:cs="Times New Roman"/>
          <w:b/>
        </w:rPr>
        <w:t xml:space="preserve"> motion </w:t>
      </w:r>
      <w:r w:rsidRPr="009841B8">
        <w:rPr>
          <w:rFonts w:ascii="Times New Roman" w:hAnsi="Times New Roman" w:cs="Times New Roman"/>
          <w:b/>
        </w:rPr>
        <w:t xml:space="preserve">was </w:t>
      </w:r>
      <w:r w:rsidR="00FC06F7" w:rsidRPr="009841B8">
        <w:rPr>
          <w:rFonts w:ascii="Times New Roman" w:hAnsi="Times New Roman" w:cs="Times New Roman"/>
          <w:b/>
        </w:rPr>
        <w:t xml:space="preserve">made </w:t>
      </w:r>
      <w:r w:rsidR="0032436C" w:rsidRPr="009841B8">
        <w:rPr>
          <w:rFonts w:ascii="Times New Roman" w:hAnsi="Times New Roman" w:cs="Times New Roman"/>
          <w:b/>
        </w:rPr>
        <w:t xml:space="preserve">to accept the </w:t>
      </w:r>
      <w:r w:rsidR="00125CFE">
        <w:rPr>
          <w:rFonts w:ascii="Times New Roman" w:hAnsi="Times New Roman" w:cs="Times New Roman"/>
          <w:b/>
        </w:rPr>
        <w:t>June 21</w:t>
      </w:r>
      <w:r w:rsidR="006E5C1B">
        <w:rPr>
          <w:rFonts w:ascii="Times New Roman" w:hAnsi="Times New Roman" w:cs="Times New Roman"/>
          <w:b/>
        </w:rPr>
        <w:t xml:space="preserve">, 2022 </w:t>
      </w:r>
      <w:r w:rsidR="00125CFE">
        <w:rPr>
          <w:rFonts w:ascii="Times New Roman" w:hAnsi="Times New Roman" w:cs="Times New Roman"/>
          <w:b/>
        </w:rPr>
        <w:t>Retreat and Annual</w:t>
      </w:r>
      <w:r w:rsidR="00196003">
        <w:rPr>
          <w:rFonts w:ascii="Times New Roman" w:hAnsi="Times New Roman" w:cs="Times New Roman"/>
          <w:b/>
        </w:rPr>
        <w:t xml:space="preserve"> Meeting</w:t>
      </w:r>
      <w:r w:rsidR="00125CFE">
        <w:rPr>
          <w:rFonts w:ascii="Times New Roman" w:hAnsi="Times New Roman" w:cs="Times New Roman"/>
          <w:b/>
        </w:rPr>
        <w:t xml:space="preserve"> </w:t>
      </w:r>
      <w:r w:rsidR="0032436C" w:rsidRPr="009841B8">
        <w:rPr>
          <w:rFonts w:ascii="Times New Roman" w:hAnsi="Times New Roman" w:cs="Times New Roman"/>
          <w:b/>
        </w:rPr>
        <w:t>minutes</w:t>
      </w:r>
      <w:r w:rsidR="00FC06F7" w:rsidRPr="009841B8">
        <w:rPr>
          <w:rFonts w:ascii="Times New Roman" w:hAnsi="Times New Roman" w:cs="Times New Roman"/>
          <w:b/>
        </w:rPr>
        <w:t xml:space="preserve"> and</w:t>
      </w:r>
      <w:r w:rsidR="0032436C" w:rsidRPr="009841B8">
        <w:rPr>
          <w:rFonts w:ascii="Times New Roman" w:hAnsi="Times New Roman" w:cs="Times New Roman"/>
          <w:b/>
        </w:rPr>
        <w:t xml:space="preserve"> seconded.  MSEC approved the motion.</w:t>
      </w:r>
    </w:p>
    <w:p w14:paraId="2ECB6FD3" w14:textId="1D388D33" w:rsidR="0084614E" w:rsidRPr="009841B8" w:rsidRDefault="0084614E" w:rsidP="001607C3">
      <w:pPr>
        <w:ind w:left="360"/>
        <w:rPr>
          <w:rFonts w:ascii="Times New Roman" w:hAnsi="Times New Roman" w:cs="Times New Roman"/>
          <w:i/>
        </w:rPr>
      </w:pPr>
      <w:r w:rsidRPr="009841B8">
        <w:rPr>
          <w:rFonts w:ascii="Times New Roman" w:hAnsi="Times New Roman" w:cs="Times New Roman"/>
          <w:i/>
        </w:rPr>
        <w:t>The MSEC</w:t>
      </w:r>
      <w:r w:rsidR="006E5C1B">
        <w:rPr>
          <w:rFonts w:ascii="Times New Roman" w:hAnsi="Times New Roman" w:cs="Times New Roman"/>
          <w:i/>
        </w:rPr>
        <w:t xml:space="preserve"> </w:t>
      </w:r>
      <w:r w:rsidR="00196003">
        <w:rPr>
          <w:rFonts w:ascii="Times New Roman" w:hAnsi="Times New Roman" w:cs="Times New Roman"/>
          <w:i/>
        </w:rPr>
        <w:t xml:space="preserve">Retreat and Annual Meeting </w:t>
      </w:r>
      <w:r w:rsidRPr="009841B8">
        <w:rPr>
          <w:rFonts w:ascii="Times New Roman" w:hAnsi="Times New Roman" w:cs="Times New Roman"/>
          <w:i/>
        </w:rPr>
        <w:t xml:space="preserve">minutes for </w:t>
      </w:r>
      <w:r w:rsidR="00196003">
        <w:rPr>
          <w:rFonts w:ascii="Times New Roman" w:hAnsi="Times New Roman" w:cs="Times New Roman"/>
          <w:i/>
        </w:rPr>
        <w:t>June 21</w:t>
      </w:r>
      <w:r w:rsidR="006E5C1B">
        <w:rPr>
          <w:rFonts w:ascii="Times New Roman" w:hAnsi="Times New Roman" w:cs="Times New Roman"/>
          <w:i/>
        </w:rPr>
        <w:t>, 2022</w:t>
      </w:r>
      <w:r w:rsidRPr="009841B8">
        <w:rPr>
          <w:rFonts w:ascii="Times New Roman" w:hAnsi="Times New Roman" w:cs="Times New Roman"/>
          <w:i/>
        </w:rPr>
        <w:t xml:space="preserve"> </w:t>
      </w:r>
      <w:r w:rsidR="00D47003" w:rsidRPr="009841B8">
        <w:rPr>
          <w:rFonts w:ascii="Times New Roman" w:hAnsi="Times New Roman" w:cs="Times New Roman"/>
          <w:i/>
        </w:rPr>
        <w:t>are</w:t>
      </w:r>
      <w:r w:rsidRPr="009841B8">
        <w:rPr>
          <w:rFonts w:ascii="Times New Roman" w:hAnsi="Times New Roman" w:cs="Times New Roman"/>
          <w:i/>
        </w:rPr>
        <w:t xml:space="preserve"> shared with MSEC Members via </w:t>
      </w:r>
      <w:r w:rsidR="008F7380" w:rsidRPr="009841B8">
        <w:rPr>
          <w:rFonts w:ascii="Times New Roman" w:hAnsi="Times New Roman" w:cs="Times New Roman"/>
          <w:i/>
        </w:rPr>
        <w:t>Microsoft Teams</w:t>
      </w:r>
      <w:r w:rsidRPr="009841B8">
        <w:rPr>
          <w:rFonts w:ascii="Times New Roman" w:hAnsi="Times New Roman" w:cs="Times New Roman"/>
          <w:i/>
        </w:rPr>
        <w:t xml:space="preserve"> document storage.</w:t>
      </w:r>
    </w:p>
    <w:p w14:paraId="4D8DAFEB" w14:textId="0E52216F" w:rsidR="0084614E" w:rsidRPr="009841B8" w:rsidRDefault="000428BE" w:rsidP="001607C3">
      <w:pPr>
        <w:ind w:firstLine="360"/>
        <w:rPr>
          <w:rFonts w:ascii="Times New Roman" w:hAnsi="Times New Roman" w:cs="Times New Roman"/>
          <w:b/>
        </w:rPr>
      </w:pPr>
      <w:r>
        <w:rPr>
          <w:rFonts w:ascii="Times New Roman" w:hAnsi="Times New Roman" w:cs="Times New Roman"/>
          <w:b/>
        </w:rPr>
        <w:t>A</w:t>
      </w:r>
      <w:r w:rsidR="0084614E" w:rsidRPr="009841B8">
        <w:rPr>
          <w:rFonts w:ascii="Times New Roman" w:hAnsi="Times New Roman" w:cs="Times New Roman"/>
          <w:b/>
        </w:rPr>
        <w:t>nnouncements:</w:t>
      </w:r>
    </w:p>
    <w:p w14:paraId="16950701" w14:textId="2A93A46E" w:rsidR="004D312F" w:rsidRDefault="004D312F" w:rsidP="008B06E6">
      <w:pPr>
        <w:pStyle w:val="paragraph"/>
        <w:numPr>
          <w:ilvl w:val="0"/>
          <w:numId w:val="2"/>
        </w:numPr>
        <w:spacing w:before="0" w:beforeAutospacing="0" w:after="0" w:afterAutospacing="0"/>
        <w:textAlignment w:val="baseline"/>
        <w:rPr>
          <w:sz w:val="22"/>
          <w:szCs w:val="22"/>
        </w:rPr>
      </w:pPr>
      <w:r>
        <w:rPr>
          <w:sz w:val="22"/>
          <w:szCs w:val="22"/>
        </w:rPr>
        <w:t>Faculty Development</w:t>
      </w:r>
    </w:p>
    <w:p w14:paraId="54A40DFD" w14:textId="5CFFEBDD" w:rsidR="00067548" w:rsidRDefault="00196003" w:rsidP="004D312F">
      <w:pPr>
        <w:pStyle w:val="paragraph"/>
        <w:numPr>
          <w:ilvl w:val="1"/>
          <w:numId w:val="2"/>
        </w:numPr>
        <w:spacing w:before="0" w:beforeAutospacing="0" w:after="0" w:afterAutospacing="0"/>
        <w:textAlignment w:val="baseline"/>
        <w:rPr>
          <w:sz w:val="22"/>
          <w:szCs w:val="22"/>
        </w:rPr>
      </w:pPr>
      <w:r>
        <w:rPr>
          <w:sz w:val="22"/>
          <w:szCs w:val="22"/>
        </w:rPr>
        <w:t>August</w:t>
      </w:r>
      <w:r w:rsidR="00C01750">
        <w:rPr>
          <w:sz w:val="22"/>
          <w:szCs w:val="22"/>
        </w:rPr>
        <w:t xml:space="preserve"> 18 – </w:t>
      </w:r>
      <w:r w:rsidR="003C00CA">
        <w:rPr>
          <w:sz w:val="22"/>
          <w:szCs w:val="22"/>
        </w:rPr>
        <w:t>3:30-4:30</w:t>
      </w:r>
      <w:r w:rsidR="00C01750">
        <w:rPr>
          <w:sz w:val="22"/>
          <w:szCs w:val="22"/>
        </w:rPr>
        <w:t xml:space="preserve"> pm</w:t>
      </w:r>
      <w:r w:rsidR="00F912B6">
        <w:rPr>
          <w:sz w:val="22"/>
          <w:szCs w:val="22"/>
        </w:rPr>
        <w:t xml:space="preserve"> (Zoom)</w:t>
      </w:r>
    </w:p>
    <w:p w14:paraId="67A30574" w14:textId="18F00E29" w:rsidR="00C01750" w:rsidRDefault="003C00CA" w:rsidP="00067548">
      <w:pPr>
        <w:pStyle w:val="paragraph"/>
        <w:numPr>
          <w:ilvl w:val="2"/>
          <w:numId w:val="2"/>
        </w:numPr>
        <w:spacing w:before="0" w:beforeAutospacing="0" w:after="0" w:afterAutospacing="0"/>
        <w:textAlignment w:val="baseline"/>
        <w:rPr>
          <w:sz w:val="22"/>
          <w:szCs w:val="22"/>
        </w:rPr>
      </w:pPr>
      <w:r>
        <w:rPr>
          <w:sz w:val="22"/>
          <w:szCs w:val="22"/>
        </w:rPr>
        <w:t>Patient Safety/Quality Improvement with Patricia Chambers, MD</w:t>
      </w:r>
    </w:p>
    <w:p w14:paraId="267AF2BB" w14:textId="752FB252" w:rsidR="00CE0B2E" w:rsidRDefault="003C00CA" w:rsidP="004D312F">
      <w:pPr>
        <w:pStyle w:val="paragraph"/>
        <w:numPr>
          <w:ilvl w:val="1"/>
          <w:numId w:val="2"/>
        </w:numPr>
        <w:spacing w:before="0" w:beforeAutospacing="0" w:after="0" w:afterAutospacing="0"/>
        <w:textAlignment w:val="baseline"/>
        <w:rPr>
          <w:sz w:val="22"/>
          <w:szCs w:val="22"/>
        </w:rPr>
      </w:pPr>
      <w:r>
        <w:rPr>
          <w:sz w:val="22"/>
          <w:szCs w:val="22"/>
        </w:rPr>
        <w:t>September 21</w:t>
      </w:r>
      <w:r w:rsidR="00F912B6">
        <w:rPr>
          <w:sz w:val="22"/>
          <w:szCs w:val="22"/>
        </w:rPr>
        <w:t xml:space="preserve"> – </w:t>
      </w:r>
      <w:r>
        <w:rPr>
          <w:sz w:val="22"/>
          <w:szCs w:val="22"/>
        </w:rPr>
        <w:t>3:30-4:30</w:t>
      </w:r>
      <w:r w:rsidR="00F912B6">
        <w:rPr>
          <w:sz w:val="22"/>
          <w:szCs w:val="22"/>
        </w:rPr>
        <w:t xml:space="preserve"> pm (</w:t>
      </w:r>
      <w:r>
        <w:rPr>
          <w:sz w:val="22"/>
          <w:szCs w:val="22"/>
        </w:rPr>
        <w:t>In-person</w:t>
      </w:r>
      <w:r w:rsidR="00F912B6">
        <w:rPr>
          <w:sz w:val="22"/>
          <w:szCs w:val="22"/>
        </w:rPr>
        <w:t>)</w:t>
      </w:r>
    </w:p>
    <w:p w14:paraId="65376D31" w14:textId="5ADAAD5D" w:rsidR="00F912B6" w:rsidRDefault="003C00CA" w:rsidP="00F912B6">
      <w:pPr>
        <w:pStyle w:val="paragraph"/>
        <w:numPr>
          <w:ilvl w:val="2"/>
          <w:numId w:val="2"/>
        </w:numPr>
        <w:spacing w:before="0" w:beforeAutospacing="0" w:after="0" w:afterAutospacing="0"/>
        <w:textAlignment w:val="baseline"/>
        <w:rPr>
          <w:sz w:val="22"/>
          <w:szCs w:val="22"/>
        </w:rPr>
      </w:pPr>
      <w:r>
        <w:rPr>
          <w:sz w:val="22"/>
          <w:szCs w:val="22"/>
        </w:rPr>
        <w:t xml:space="preserve">Integrative Active Learning </w:t>
      </w:r>
      <w:r w:rsidR="00460469">
        <w:rPr>
          <w:sz w:val="22"/>
          <w:szCs w:val="22"/>
        </w:rPr>
        <w:t>in the Classroom Setting with Amy Johnson, EdD</w:t>
      </w:r>
      <w:r w:rsidR="00F912B6">
        <w:rPr>
          <w:sz w:val="22"/>
          <w:szCs w:val="22"/>
        </w:rPr>
        <w:t xml:space="preserve"> </w:t>
      </w:r>
    </w:p>
    <w:p w14:paraId="3D31CB92" w14:textId="2BEB1CE6" w:rsidR="00082A18" w:rsidRDefault="00460469" w:rsidP="004D312F">
      <w:pPr>
        <w:pStyle w:val="paragraph"/>
        <w:numPr>
          <w:ilvl w:val="1"/>
          <w:numId w:val="2"/>
        </w:numPr>
        <w:spacing w:before="0" w:beforeAutospacing="0" w:after="0" w:afterAutospacing="0"/>
        <w:textAlignment w:val="baseline"/>
        <w:rPr>
          <w:sz w:val="22"/>
          <w:szCs w:val="22"/>
        </w:rPr>
      </w:pPr>
      <w:r>
        <w:rPr>
          <w:sz w:val="22"/>
          <w:szCs w:val="22"/>
        </w:rPr>
        <w:t>October 19 – 12:00-1:00 pm</w:t>
      </w:r>
      <w:r w:rsidR="00082A18">
        <w:rPr>
          <w:sz w:val="22"/>
          <w:szCs w:val="22"/>
        </w:rPr>
        <w:t xml:space="preserve"> </w:t>
      </w:r>
      <w:r w:rsidR="00F912B6">
        <w:rPr>
          <w:sz w:val="22"/>
          <w:szCs w:val="22"/>
        </w:rPr>
        <w:t>(In-person</w:t>
      </w:r>
      <w:r w:rsidR="00404113">
        <w:rPr>
          <w:sz w:val="22"/>
          <w:szCs w:val="22"/>
        </w:rPr>
        <w:t xml:space="preserve">, </w:t>
      </w:r>
      <w:proofErr w:type="spellStart"/>
      <w:r>
        <w:rPr>
          <w:sz w:val="22"/>
          <w:szCs w:val="22"/>
        </w:rPr>
        <w:t>Votaw</w:t>
      </w:r>
      <w:proofErr w:type="spellEnd"/>
      <w:r>
        <w:rPr>
          <w:sz w:val="22"/>
          <w:szCs w:val="22"/>
        </w:rPr>
        <w:t xml:space="preserve"> Auditorium</w:t>
      </w:r>
      <w:r w:rsidR="00F912B6">
        <w:rPr>
          <w:sz w:val="22"/>
          <w:szCs w:val="22"/>
        </w:rPr>
        <w:t>)</w:t>
      </w:r>
    </w:p>
    <w:p w14:paraId="55E766BE" w14:textId="137C32E0" w:rsidR="00F912B6" w:rsidRDefault="00460469" w:rsidP="00F912B6">
      <w:pPr>
        <w:pStyle w:val="paragraph"/>
        <w:numPr>
          <w:ilvl w:val="2"/>
          <w:numId w:val="2"/>
        </w:numPr>
        <w:spacing w:before="0" w:beforeAutospacing="0" w:after="0" w:afterAutospacing="0"/>
        <w:textAlignment w:val="baseline"/>
        <w:rPr>
          <w:sz w:val="22"/>
          <w:szCs w:val="22"/>
        </w:rPr>
      </w:pPr>
      <w:r>
        <w:rPr>
          <w:sz w:val="22"/>
          <w:szCs w:val="22"/>
        </w:rPr>
        <w:t>Wellness and Professional Boundaries with Michael Baron, MD, MPH, DFASAM</w:t>
      </w:r>
      <w:r w:rsidR="00282D28">
        <w:rPr>
          <w:sz w:val="22"/>
          <w:szCs w:val="22"/>
        </w:rPr>
        <w:t>, Medical Director for the Tennessee Medical Foundation-Physician’s Health Program</w:t>
      </w:r>
    </w:p>
    <w:p w14:paraId="6116FD82" w14:textId="477F1C15" w:rsidR="00067548" w:rsidRDefault="00282D28" w:rsidP="004D312F">
      <w:pPr>
        <w:pStyle w:val="paragraph"/>
        <w:numPr>
          <w:ilvl w:val="1"/>
          <w:numId w:val="2"/>
        </w:numPr>
        <w:spacing w:before="0" w:beforeAutospacing="0" w:after="0" w:afterAutospacing="0"/>
        <w:textAlignment w:val="baseline"/>
        <w:rPr>
          <w:sz w:val="22"/>
          <w:szCs w:val="22"/>
        </w:rPr>
      </w:pPr>
      <w:r>
        <w:rPr>
          <w:sz w:val="22"/>
          <w:szCs w:val="22"/>
        </w:rPr>
        <w:t>October 26</w:t>
      </w:r>
      <w:r w:rsidR="006516AB" w:rsidRPr="006516AB">
        <w:rPr>
          <w:sz w:val="22"/>
          <w:szCs w:val="22"/>
        </w:rPr>
        <w:t xml:space="preserve"> </w:t>
      </w:r>
      <w:r w:rsidR="00F912B6">
        <w:rPr>
          <w:sz w:val="22"/>
          <w:szCs w:val="22"/>
        </w:rPr>
        <w:t xml:space="preserve">– </w:t>
      </w:r>
      <w:r>
        <w:rPr>
          <w:sz w:val="22"/>
          <w:szCs w:val="22"/>
        </w:rPr>
        <w:t>12:00-1:00 pm</w:t>
      </w:r>
      <w:r w:rsidR="00F912B6">
        <w:rPr>
          <w:sz w:val="22"/>
          <w:szCs w:val="22"/>
        </w:rPr>
        <w:t xml:space="preserve"> (</w:t>
      </w:r>
      <w:r>
        <w:rPr>
          <w:sz w:val="22"/>
          <w:szCs w:val="22"/>
        </w:rPr>
        <w:t>In-person</w:t>
      </w:r>
      <w:r w:rsidR="00F912B6">
        <w:rPr>
          <w:sz w:val="22"/>
          <w:szCs w:val="22"/>
        </w:rPr>
        <w:t>)</w:t>
      </w:r>
    </w:p>
    <w:p w14:paraId="35FE1A82" w14:textId="778CDFFB" w:rsidR="00C01750" w:rsidRDefault="00282D28" w:rsidP="00067548">
      <w:pPr>
        <w:pStyle w:val="paragraph"/>
        <w:numPr>
          <w:ilvl w:val="2"/>
          <w:numId w:val="2"/>
        </w:numPr>
        <w:spacing w:before="0" w:beforeAutospacing="0" w:after="0" w:afterAutospacing="0"/>
        <w:textAlignment w:val="baseline"/>
        <w:rPr>
          <w:sz w:val="22"/>
          <w:szCs w:val="22"/>
        </w:rPr>
      </w:pPr>
      <w:r>
        <w:rPr>
          <w:sz w:val="22"/>
          <w:szCs w:val="22"/>
        </w:rPr>
        <w:t>Clinical Narrative Assessment with Blair Reece, MD and Deidre Pierce, MD</w:t>
      </w:r>
    </w:p>
    <w:p w14:paraId="1708A882" w14:textId="35F10A1C" w:rsidR="00170747" w:rsidRPr="00404113" w:rsidRDefault="00C01750" w:rsidP="00404113">
      <w:pPr>
        <w:pStyle w:val="paragraph"/>
        <w:numPr>
          <w:ilvl w:val="0"/>
          <w:numId w:val="2"/>
        </w:numPr>
        <w:spacing w:before="0" w:beforeAutospacing="0" w:after="0" w:afterAutospacing="0"/>
        <w:textAlignment w:val="baseline"/>
        <w:rPr>
          <w:sz w:val="22"/>
          <w:szCs w:val="22"/>
        </w:rPr>
      </w:pPr>
      <w:r>
        <w:rPr>
          <w:sz w:val="22"/>
          <w:szCs w:val="22"/>
        </w:rPr>
        <w:t>Faculty Book Club</w:t>
      </w:r>
    </w:p>
    <w:p w14:paraId="2352DFA3" w14:textId="0E6F4CDB" w:rsidR="00067548" w:rsidRDefault="00404113" w:rsidP="008B06E6">
      <w:pPr>
        <w:pStyle w:val="paragraph"/>
        <w:numPr>
          <w:ilvl w:val="1"/>
          <w:numId w:val="2"/>
        </w:numPr>
        <w:spacing w:before="0" w:beforeAutospacing="0" w:after="0" w:afterAutospacing="0"/>
        <w:textAlignment w:val="baseline"/>
        <w:rPr>
          <w:sz w:val="22"/>
          <w:szCs w:val="22"/>
        </w:rPr>
      </w:pPr>
      <w:r w:rsidRPr="00404113">
        <w:rPr>
          <w:b/>
          <w:sz w:val="22"/>
          <w:szCs w:val="22"/>
        </w:rPr>
        <w:t>Updated Date</w:t>
      </w:r>
      <w:r>
        <w:rPr>
          <w:sz w:val="22"/>
          <w:szCs w:val="22"/>
        </w:rPr>
        <w:t xml:space="preserve"> - </w:t>
      </w:r>
      <w:r w:rsidR="00C01750">
        <w:rPr>
          <w:sz w:val="22"/>
          <w:szCs w:val="22"/>
        </w:rPr>
        <w:t xml:space="preserve">August </w:t>
      </w:r>
      <w:r>
        <w:rPr>
          <w:sz w:val="22"/>
          <w:szCs w:val="22"/>
        </w:rPr>
        <w:t>2</w:t>
      </w:r>
      <w:r w:rsidR="00C01750">
        <w:rPr>
          <w:sz w:val="22"/>
          <w:szCs w:val="22"/>
        </w:rPr>
        <w:t>3 – 4:30-5:30 pm</w:t>
      </w:r>
    </w:p>
    <w:p w14:paraId="2A9E32A4" w14:textId="77777777" w:rsidR="00404113" w:rsidRDefault="00C01750" w:rsidP="00067548">
      <w:pPr>
        <w:pStyle w:val="paragraph"/>
        <w:numPr>
          <w:ilvl w:val="2"/>
          <w:numId w:val="2"/>
        </w:numPr>
        <w:spacing w:before="0" w:beforeAutospacing="0" w:after="0" w:afterAutospacing="0"/>
        <w:textAlignment w:val="baseline"/>
        <w:rPr>
          <w:sz w:val="22"/>
          <w:szCs w:val="22"/>
        </w:rPr>
      </w:pPr>
      <w:r w:rsidRPr="00C01750">
        <w:rPr>
          <w:i/>
          <w:sz w:val="22"/>
          <w:szCs w:val="22"/>
        </w:rPr>
        <w:t>Radical Hope</w:t>
      </w:r>
      <w:r>
        <w:rPr>
          <w:sz w:val="22"/>
          <w:szCs w:val="22"/>
        </w:rPr>
        <w:t xml:space="preserve"> by Kevin Gannon</w:t>
      </w:r>
    </w:p>
    <w:p w14:paraId="1F3C9107" w14:textId="1FC6A1BB" w:rsidR="00404113" w:rsidRDefault="00404113" w:rsidP="00404113">
      <w:pPr>
        <w:pStyle w:val="paragraph"/>
        <w:numPr>
          <w:ilvl w:val="0"/>
          <w:numId w:val="2"/>
        </w:numPr>
        <w:spacing w:before="0" w:beforeAutospacing="0" w:after="0" w:afterAutospacing="0"/>
        <w:textAlignment w:val="baseline"/>
        <w:rPr>
          <w:sz w:val="22"/>
          <w:szCs w:val="22"/>
        </w:rPr>
      </w:pPr>
      <w:r>
        <w:rPr>
          <w:sz w:val="22"/>
          <w:szCs w:val="22"/>
        </w:rPr>
        <w:t xml:space="preserve">New Committee – Student Success Committee </w:t>
      </w:r>
    </w:p>
    <w:p w14:paraId="67C7F7BC" w14:textId="7BD92BE6" w:rsidR="00404113" w:rsidRDefault="00404113" w:rsidP="00404113">
      <w:pPr>
        <w:pStyle w:val="paragraph"/>
        <w:numPr>
          <w:ilvl w:val="1"/>
          <w:numId w:val="2"/>
        </w:numPr>
        <w:spacing w:before="0" w:beforeAutospacing="0" w:after="0" w:afterAutospacing="0"/>
        <w:textAlignment w:val="baseline"/>
        <w:rPr>
          <w:sz w:val="22"/>
          <w:szCs w:val="22"/>
        </w:rPr>
      </w:pPr>
      <w:r>
        <w:rPr>
          <w:sz w:val="22"/>
          <w:szCs w:val="22"/>
        </w:rPr>
        <w:t>The Student Success Committee (SSC) will replace the Student Performance Assessment Review Committee (SPARC) for the M1 students.</w:t>
      </w:r>
    </w:p>
    <w:p w14:paraId="55761508" w14:textId="3B42D861" w:rsidR="00404113" w:rsidRDefault="00404113" w:rsidP="00404113">
      <w:pPr>
        <w:pStyle w:val="paragraph"/>
        <w:numPr>
          <w:ilvl w:val="2"/>
          <w:numId w:val="2"/>
        </w:numPr>
        <w:spacing w:before="0" w:beforeAutospacing="0" w:after="0" w:afterAutospacing="0"/>
        <w:textAlignment w:val="baseline"/>
        <w:rPr>
          <w:sz w:val="22"/>
          <w:szCs w:val="22"/>
        </w:rPr>
      </w:pPr>
      <w:r>
        <w:rPr>
          <w:sz w:val="22"/>
          <w:szCs w:val="22"/>
        </w:rPr>
        <w:t>SSC will meet every two weeks</w:t>
      </w:r>
    </w:p>
    <w:p w14:paraId="0E73E3EC" w14:textId="6C0041F1" w:rsidR="00404113" w:rsidRDefault="00404113" w:rsidP="00404113">
      <w:pPr>
        <w:pStyle w:val="paragraph"/>
        <w:numPr>
          <w:ilvl w:val="2"/>
          <w:numId w:val="2"/>
        </w:numPr>
        <w:spacing w:before="0" w:beforeAutospacing="0" w:after="0" w:afterAutospacing="0"/>
        <w:textAlignment w:val="baseline"/>
        <w:rPr>
          <w:sz w:val="22"/>
          <w:szCs w:val="22"/>
        </w:rPr>
      </w:pPr>
      <w:r>
        <w:rPr>
          <w:sz w:val="22"/>
          <w:szCs w:val="22"/>
        </w:rPr>
        <w:t xml:space="preserve">SSC will include </w:t>
      </w:r>
      <w:r w:rsidR="00AE2C0F">
        <w:rPr>
          <w:sz w:val="22"/>
          <w:szCs w:val="22"/>
        </w:rPr>
        <w:t xml:space="preserve">the </w:t>
      </w:r>
      <w:r>
        <w:rPr>
          <w:sz w:val="22"/>
          <w:szCs w:val="22"/>
        </w:rPr>
        <w:t>current basic science course director</w:t>
      </w:r>
      <w:r w:rsidR="00AE2C0F">
        <w:rPr>
          <w:sz w:val="22"/>
          <w:szCs w:val="22"/>
        </w:rPr>
        <w:t>s</w:t>
      </w:r>
      <w:r>
        <w:rPr>
          <w:sz w:val="22"/>
          <w:szCs w:val="22"/>
        </w:rPr>
        <w:t xml:space="preserve"> and Doctoring course director as needed</w:t>
      </w:r>
    </w:p>
    <w:p w14:paraId="020C4FAE" w14:textId="67DF8F4D" w:rsidR="00404113" w:rsidRDefault="00404113" w:rsidP="00404113">
      <w:pPr>
        <w:pStyle w:val="paragraph"/>
        <w:numPr>
          <w:ilvl w:val="2"/>
          <w:numId w:val="2"/>
        </w:numPr>
        <w:spacing w:before="0" w:beforeAutospacing="0" w:after="0" w:afterAutospacing="0"/>
        <w:textAlignment w:val="baseline"/>
        <w:rPr>
          <w:sz w:val="22"/>
          <w:szCs w:val="22"/>
        </w:rPr>
      </w:pPr>
      <w:r>
        <w:rPr>
          <w:sz w:val="22"/>
          <w:szCs w:val="22"/>
        </w:rPr>
        <w:t>SSC policy (ADMIN-0722-26) has been placed on the Educational Policy website</w:t>
      </w:r>
    </w:p>
    <w:p w14:paraId="47B31C7B" w14:textId="60EEA53F" w:rsidR="00067548" w:rsidRDefault="00404113" w:rsidP="00404113">
      <w:pPr>
        <w:pStyle w:val="paragraph"/>
        <w:numPr>
          <w:ilvl w:val="1"/>
          <w:numId w:val="2"/>
        </w:numPr>
        <w:spacing w:before="0" w:beforeAutospacing="0" w:after="0" w:afterAutospacing="0"/>
        <w:textAlignment w:val="baseline"/>
        <w:rPr>
          <w:sz w:val="22"/>
          <w:szCs w:val="22"/>
        </w:rPr>
      </w:pPr>
      <w:r>
        <w:rPr>
          <w:sz w:val="22"/>
          <w:szCs w:val="22"/>
        </w:rPr>
        <w:t>SPARC will remain in place for the M2 students</w:t>
      </w:r>
      <w:r w:rsidR="00F27499">
        <w:rPr>
          <w:sz w:val="22"/>
          <w:szCs w:val="22"/>
        </w:rPr>
        <w:t xml:space="preserve"> and then dissolve at then end of the 2022-23 academic year</w:t>
      </w:r>
      <w:r w:rsidR="00AE2C0F">
        <w:rPr>
          <w:sz w:val="22"/>
          <w:szCs w:val="22"/>
        </w:rPr>
        <w:t>.</w:t>
      </w:r>
      <w:r w:rsidR="00C01750">
        <w:rPr>
          <w:sz w:val="22"/>
          <w:szCs w:val="22"/>
        </w:rPr>
        <w:t xml:space="preserve"> </w:t>
      </w:r>
    </w:p>
    <w:p w14:paraId="2A6F2798" w14:textId="77777777" w:rsidR="00A639BA" w:rsidRPr="009841B8" w:rsidRDefault="00A639BA" w:rsidP="00A639BA">
      <w:pPr>
        <w:pStyle w:val="paragraph"/>
        <w:spacing w:before="0" w:beforeAutospacing="0" w:after="0" w:afterAutospacing="0"/>
        <w:textAlignment w:val="baseline"/>
        <w:rPr>
          <w:sz w:val="22"/>
          <w:szCs w:val="22"/>
        </w:rPr>
      </w:pPr>
    </w:p>
    <w:p w14:paraId="5C3936E9" w14:textId="3B6C522D" w:rsidR="00874003" w:rsidRDefault="00874003" w:rsidP="00350AA9">
      <w:pPr>
        <w:spacing w:after="0" w:line="240" w:lineRule="auto"/>
        <w:textAlignment w:val="baseline"/>
        <w:rPr>
          <w:rStyle w:val="normaltextrun"/>
          <w:rFonts w:ascii="Times New Roman" w:eastAsia="Calibri" w:hAnsi="Times New Roman" w:cs="Times New Roman"/>
        </w:rPr>
      </w:pPr>
      <w:bookmarkStart w:id="0" w:name="_Hlk80862990"/>
      <w:bookmarkStart w:id="1" w:name="_Hlk77948970"/>
    </w:p>
    <w:p w14:paraId="5AED6712" w14:textId="4FAA5674" w:rsidR="00350AA9" w:rsidRPr="004D312F" w:rsidRDefault="00082A18" w:rsidP="00874003">
      <w:pPr>
        <w:pStyle w:val="ListParagraph"/>
        <w:numPr>
          <w:ilvl w:val="0"/>
          <w:numId w:val="1"/>
        </w:numPr>
        <w:spacing w:after="0" w:line="240" w:lineRule="auto"/>
        <w:textAlignment w:val="baseline"/>
        <w:rPr>
          <w:rFonts w:ascii="Times New Roman" w:eastAsia="Times New Roman" w:hAnsi="Times New Roman" w:cs="Times New Roman"/>
        </w:rPr>
      </w:pPr>
      <w:r>
        <w:rPr>
          <w:rFonts w:ascii="Times New Roman" w:eastAsia="Calibri" w:hAnsi="Times New Roman" w:cs="Times New Roman"/>
          <w:b/>
          <w:bCs/>
        </w:rPr>
        <w:t xml:space="preserve">Report: </w:t>
      </w:r>
      <w:r w:rsidR="00F27499">
        <w:rPr>
          <w:rFonts w:ascii="Times New Roman" w:eastAsia="Calibri" w:hAnsi="Times New Roman" w:cs="Times New Roman"/>
          <w:b/>
          <w:bCs/>
        </w:rPr>
        <w:t>Outcomes</w:t>
      </w:r>
      <w:r>
        <w:rPr>
          <w:rFonts w:ascii="Times New Roman" w:eastAsia="Calibri" w:hAnsi="Times New Roman" w:cs="Times New Roman"/>
          <w:b/>
          <w:bCs/>
        </w:rPr>
        <w:t xml:space="preserve"> Subcommittee </w:t>
      </w:r>
    </w:p>
    <w:p w14:paraId="7B11853D" w14:textId="70C45E71" w:rsidR="00936E12" w:rsidRDefault="00936E12" w:rsidP="00176E1A">
      <w:pPr>
        <w:spacing w:after="0" w:line="240" w:lineRule="auto"/>
        <w:ind w:firstLine="360"/>
        <w:textAlignment w:val="baseline"/>
        <w:rPr>
          <w:rFonts w:ascii="Times New Roman" w:eastAsia="Times New Roman" w:hAnsi="Times New Roman" w:cs="Times New Roman"/>
          <w:iCs/>
        </w:rPr>
      </w:pPr>
    </w:p>
    <w:p w14:paraId="38680CDD" w14:textId="5567A4A4" w:rsidR="001959D8" w:rsidRPr="00517657" w:rsidRDefault="00517657" w:rsidP="00176E1A">
      <w:pPr>
        <w:spacing w:after="0" w:line="240" w:lineRule="auto"/>
        <w:ind w:firstLine="360"/>
        <w:textAlignment w:val="baseline"/>
        <w:rPr>
          <w:rFonts w:ascii="Times New Roman" w:eastAsia="Times New Roman" w:hAnsi="Times New Roman" w:cs="Times New Roman"/>
          <w:i/>
          <w:iCs/>
        </w:rPr>
      </w:pPr>
      <w:r w:rsidRPr="00517657">
        <w:rPr>
          <w:rFonts w:ascii="Times New Roman" w:eastAsia="Times New Roman" w:hAnsi="Times New Roman" w:cs="Times New Roman"/>
          <w:i/>
          <w:iCs/>
        </w:rPr>
        <w:t>Please see the Outcomes Subcommittee Measures Report for additional information.</w:t>
      </w:r>
    </w:p>
    <w:p w14:paraId="04240B9D" w14:textId="7BB87656" w:rsidR="00517657" w:rsidRDefault="00517657" w:rsidP="00176E1A">
      <w:pPr>
        <w:spacing w:after="0" w:line="240" w:lineRule="auto"/>
        <w:ind w:firstLine="360"/>
        <w:textAlignment w:val="baseline"/>
        <w:rPr>
          <w:rFonts w:ascii="Times New Roman" w:eastAsia="Times New Roman" w:hAnsi="Times New Roman" w:cs="Times New Roman"/>
          <w:iCs/>
        </w:rPr>
      </w:pPr>
    </w:p>
    <w:p w14:paraId="6EA0CE1B" w14:textId="0F95BDB0" w:rsidR="00517657" w:rsidRDefault="00517657" w:rsidP="00517657">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 xml:space="preserve">Dr. Denham presented the Outcomes Subcommittee Measures report.  Dr. Denham noted there were 31 benchmarks in the report and all but 2 were met.  Dr. Denham commented that out of </w:t>
      </w:r>
      <w:r w:rsidR="00546C8C">
        <w:rPr>
          <w:rFonts w:ascii="Times New Roman" w:eastAsia="Times New Roman" w:hAnsi="Times New Roman" w:cs="Times New Roman"/>
          <w:iCs/>
        </w:rPr>
        <w:t xml:space="preserve">the </w:t>
      </w:r>
      <w:r>
        <w:rPr>
          <w:rFonts w:ascii="Times New Roman" w:eastAsia="Times New Roman" w:hAnsi="Times New Roman" w:cs="Times New Roman"/>
          <w:iCs/>
        </w:rPr>
        <w:t xml:space="preserve">29 benchmarks met, there were 3 that </w:t>
      </w:r>
      <w:r w:rsidR="00546C8C">
        <w:rPr>
          <w:rFonts w:ascii="Times New Roman" w:eastAsia="Times New Roman" w:hAnsi="Times New Roman" w:cs="Times New Roman"/>
          <w:iCs/>
        </w:rPr>
        <w:t>the committee</w:t>
      </w:r>
      <w:r>
        <w:rPr>
          <w:rFonts w:ascii="Times New Roman" w:eastAsia="Times New Roman" w:hAnsi="Times New Roman" w:cs="Times New Roman"/>
          <w:iCs/>
        </w:rPr>
        <w:t xml:space="preserve"> </w:t>
      </w:r>
      <w:r w:rsidR="00546C8C">
        <w:rPr>
          <w:rFonts w:ascii="Times New Roman" w:eastAsia="Times New Roman" w:hAnsi="Times New Roman" w:cs="Times New Roman"/>
          <w:iCs/>
        </w:rPr>
        <w:t>was</w:t>
      </w:r>
      <w:r>
        <w:rPr>
          <w:rFonts w:ascii="Times New Roman" w:eastAsia="Times New Roman" w:hAnsi="Times New Roman" w:cs="Times New Roman"/>
          <w:iCs/>
        </w:rPr>
        <w:t xml:space="preserve"> monitoring</w:t>
      </w:r>
      <w:r w:rsidR="00546C8C">
        <w:rPr>
          <w:rFonts w:ascii="Times New Roman" w:eastAsia="Times New Roman" w:hAnsi="Times New Roman" w:cs="Times New Roman"/>
          <w:iCs/>
        </w:rPr>
        <w:t>.  The committee will continue monitoring those</w:t>
      </w:r>
      <w:r w:rsidR="004B4634">
        <w:rPr>
          <w:rFonts w:ascii="Times New Roman" w:eastAsia="Times New Roman" w:hAnsi="Times New Roman" w:cs="Times New Roman"/>
          <w:iCs/>
        </w:rPr>
        <w:t xml:space="preserve"> benchmarks</w:t>
      </w:r>
      <w:r>
        <w:rPr>
          <w:rFonts w:ascii="Times New Roman" w:eastAsia="Times New Roman" w:hAnsi="Times New Roman" w:cs="Times New Roman"/>
          <w:iCs/>
        </w:rPr>
        <w:t xml:space="preserve">.  </w:t>
      </w:r>
    </w:p>
    <w:p w14:paraId="248A1315" w14:textId="600AE5A4" w:rsidR="00517657" w:rsidRDefault="00517657" w:rsidP="00517657">
      <w:pPr>
        <w:spacing w:after="0" w:line="240" w:lineRule="auto"/>
        <w:ind w:left="360"/>
        <w:textAlignment w:val="baseline"/>
        <w:rPr>
          <w:rFonts w:ascii="Times New Roman" w:eastAsia="Times New Roman" w:hAnsi="Times New Roman" w:cs="Times New Roman"/>
          <w:iCs/>
        </w:rPr>
      </w:pPr>
    </w:p>
    <w:p w14:paraId="0CAE0A2E" w14:textId="2A5D7C1B" w:rsidR="00546C8C" w:rsidRDefault="00546C8C" w:rsidP="00517657">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Dr. Denham stated the two following benchmarks were not met:</w:t>
      </w:r>
    </w:p>
    <w:p w14:paraId="68EF6DD2" w14:textId="77777777" w:rsidR="00546C8C" w:rsidRPr="00546C8C" w:rsidRDefault="00546C8C" w:rsidP="00546C8C">
      <w:pPr>
        <w:pStyle w:val="ListParagraph"/>
        <w:numPr>
          <w:ilvl w:val="0"/>
          <w:numId w:val="39"/>
        </w:numPr>
        <w:spacing w:after="0" w:line="240" w:lineRule="auto"/>
        <w:textAlignment w:val="baseline"/>
        <w:rPr>
          <w:rFonts w:ascii="Times New Roman" w:eastAsia="Times New Roman" w:hAnsi="Times New Roman" w:cs="Times New Roman"/>
          <w:iCs/>
        </w:rPr>
      </w:pPr>
      <w:r w:rsidRPr="00546C8C">
        <w:rPr>
          <w:rFonts w:ascii="Times New Roman" w:eastAsia="Times New Roman" w:hAnsi="Times New Roman" w:cs="Times New Roman"/>
          <w:iCs/>
        </w:rPr>
        <w:t>Personal and Professional Development 2</w:t>
      </w:r>
      <w:r>
        <w:rPr>
          <w:rFonts w:ascii="Times New Roman" w:eastAsia="Times New Roman" w:hAnsi="Times New Roman" w:cs="Times New Roman"/>
          <w:iCs/>
        </w:rPr>
        <w:t xml:space="preserve"> </w:t>
      </w:r>
      <w:r w:rsidRPr="00546C8C">
        <w:rPr>
          <w:rFonts w:ascii="Times New Roman" w:eastAsia="Times New Roman" w:hAnsi="Times New Roman" w:cs="Times New Roman"/>
          <w:i/>
          <w:iCs/>
        </w:rPr>
        <w:t>(At Least 90% of students will report being at least adequately prepared to recognize and address personal stressors during medical school.)</w:t>
      </w:r>
    </w:p>
    <w:p w14:paraId="140D939E" w14:textId="382B1C74" w:rsidR="00546C8C" w:rsidRDefault="00546C8C" w:rsidP="00546C8C">
      <w:pPr>
        <w:pStyle w:val="ListParagraph"/>
        <w:spacing w:after="0" w:line="240" w:lineRule="auto"/>
        <w:ind w:left="1080"/>
        <w:textAlignment w:val="baseline"/>
        <w:rPr>
          <w:rFonts w:ascii="Times New Roman" w:eastAsia="Times New Roman" w:hAnsi="Times New Roman" w:cs="Times New Roman"/>
          <w:iCs/>
        </w:rPr>
      </w:pPr>
      <w:r w:rsidRPr="00546C8C">
        <w:rPr>
          <w:rFonts w:ascii="Times New Roman" w:eastAsia="Times New Roman" w:hAnsi="Times New Roman" w:cs="Times New Roman"/>
          <w:iCs/>
        </w:rPr>
        <w:t>  </w:t>
      </w:r>
    </w:p>
    <w:p w14:paraId="1D18BCB1" w14:textId="7E9ACAB9" w:rsidR="00517657" w:rsidRPr="00546C8C" w:rsidRDefault="00546C8C" w:rsidP="00546C8C">
      <w:pPr>
        <w:pStyle w:val="ListParagraph"/>
        <w:numPr>
          <w:ilvl w:val="0"/>
          <w:numId w:val="39"/>
        </w:numPr>
        <w:spacing w:after="0" w:line="240" w:lineRule="auto"/>
        <w:textAlignment w:val="baseline"/>
        <w:rPr>
          <w:rFonts w:ascii="Times New Roman" w:eastAsia="Times New Roman" w:hAnsi="Times New Roman" w:cs="Times New Roman"/>
          <w:iCs/>
        </w:rPr>
      </w:pPr>
      <w:r w:rsidRPr="00546C8C">
        <w:rPr>
          <w:rFonts w:ascii="Times New Roman" w:eastAsia="Times New Roman" w:hAnsi="Times New Roman" w:cs="Times New Roman"/>
          <w:iCs/>
        </w:rPr>
        <w:t>Program Benchmark 6</w:t>
      </w:r>
      <w:r>
        <w:rPr>
          <w:rFonts w:ascii="Times New Roman" w:eastAsia="Times New Roman" w:hAnsi="Times New Roman" w:cs="Times New Roman"/>
          <w:iCs/>
        </w:rPr>
        <w:t xml:space="preserve"> </w:t>
      </w:r>
      <w:r w:rsidRPr="00546C8C">
        <w:rPr>
          <w:rFonts w:ascii="Times New Roman" w:eastAsia="Times New Roman" w:hAnsi="Times New Roman" w:cs="Times New Roman"/>
          <w:i/>
          <w:iCs/>
        </w:rPr>
        <w:t>(In order to address primary care needs of the public, QCOM graduates will obtain PGY 1 residency positions in Family Medicine, Internal Medicine, Pediatrics and OB/GYN above the annually reported national match rates for each specialty</w:t>
      </w:r>
      <w:r w:rsidR="004B4634">
        <w:rPr>
          <w:rFonts w:ascii="Times New Roman" w:eastAsia="Times New Roman" w:hAnsi="Times New Roman" w:cs="Times New Roman"/>
          <w:i/>
          <w:iCs/>
        </w:rPr>
        <w:t>.</w:t>
      </w:r>
      <w:r w:rsidRPr="00546C8C">
        <w:rPr>
          <w:rFonts w:ascii="Times New Roman" w:eastAsia="Times New Roman" w:hAnsi="Times New Roman" w:cs="Times New Roman"/>
          <w:i/>
          <w:iCs/>
        </w:rPr>
        <w:t>)</w:t>
      </w:r>
      <w:r w:rsidRPr="00546C8C">
        <w:rPr>
          <w:rFonts w:ascii="Times New Roman" w:eastAsia="Times New Roman" w:hAnsi="Times New Roman" w:cs="Times New Roman"/>
          <w:iCs/>
        </w:rPr>
        <w:t xml:space="preserve">  </w:t>
      </w:r>
    </w:p>
    <w:p w14:paraId="23FC1782" w14:textId="191E9698" w:rsidR="00546C8C" w:rsidRDefault="00546C8C" w:rsidP="00517657">
      <w:pPr>
        <w:spacing w:after="0" w:line="240" w:lineRule="auto"/>
        <w:ind w:left="360"/>
        <w:textAlignment w:val="baseline"/>
        <w:rPr>
          <w:rFonts w:ascii="Times New Roman" w:eastAsia="Times New Roman" w:hAnsi="Times New Roman" w:cs="Times New Roman"/>
          <w:iCs/>
        </w:rPr>
      </w:pPr>
    </w:p>
    <w:p w14:paraId="42F3028B" w14:textId="63250936" w:rsidR="00F343E8" w:rsidRDefault="00546C8C" w:rsidP="00517657">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lastRenderedPageBreak/>
        <w:t xml:space="preserve">Dr. Denham noted that the Personal and Professional Development benchmark was not met last year with the percentage being in the mid to upper 80s and this year, it is in the </w:t>
      </w:r>
      <w:r w:rsidR="00F343E8">
        <w:rPr>
          <w:rFonts w:ascii="Times New Roman" w:eastAsia="Times New Roman" w:hAnsi="Times New Roman" w:cs="Times New Roman"/>
          <w:iCs/>
        </w:rPr>
        <w:t>mid-80s</w:t>
      </w:r>
      <w:r>
        <w:rPr>
          <w:rFonts w:ascii="Times New Roman" w:eastAsia="Times New Roman" w:hAnsi="Times New Roman" w:cs="Times New Roman"/>
          <w:iCs/>
        </w:rPr>
        <w:t xml:space="preserve">.  Dr. Denham </w:t>
      </w:r>
      <w:r w:rsidR="00F343E8">
        <w:rPr>
          <w:rFonts w:ascii="Times New Roman" w:eastAsia="Times New Roman" w:hAnsi="Times New Roman" w:cs="Times New Roman"/>
          <w:iCs/>
        </w:rPr>
        <w:t xml:space="preserve">noted that the recommendation from the committee last year had not been implemented due to the new TRAILS curriculum and felt that the committee would continue to monitor to see if </w:t>
      </w:r>
      <w:r w:rsidR="004B4634">
        <w:rPr>
          <w:rFonts w:ascii="Times New Roman" w:eastAsia="Times New Roman" w:hAnsi="Times New Roman" w:cs="Times New Roman"/>
          <w:iCs/>
        </w:rPr>
        <w:t>L</w:t>
      </w:r>
      <w:r w:rsidR="00F343E8">
        <w:rPr>
          <w:rFonts w:ascii="Times New Roman" w:eastAsia="Times New Roman" w:hAnsi="Times New Roman" w:cs="Times New Roman"/>
          <w:iCs/>
        </w:rPr>
        <w:t xml:space="preserve">earning </w:t>
      </w:r>
      <w:r w:rsidR="004B4634">
        <w:rPr>
          <w:rFonts w:ascii="Times New Roman" w:eastAsia="Times New Roman" w:hAnsi="Times New Roman" w:cs="Times New Roman"/>
          <w:iCs/>
        </w:rPr>
        <w:t>C</w:t>
      </w:r>
      <w:r w:rsidR="00F343E8">
        <w:rPr>
          <w:rFonts w:ascii="Times New Roman" w:eastAsia="Times New Roman" w:hAnsi="Times New Roman" w:cs="Times New Roman"/>
          <w:iCs/>
        </w:rPr>
        <w:t xml:space="preserve">ommunities will help </w:t>
      </w:r>
      <w:r w:rsidR="004B4634">
        <w:rPr>
          <w:rFonts w:ascii="Times New Roman" w:eastAsia="Times New Roman" w:hAnsi="Times New Roman" w:cs="Times New Roman"/>
          <w:iCs/>
        </w:rPr>
        <w:t xml:space="preserve">to </w:t>
      </w:r>
      <w:r w:rsidR="00F343E8">
        <w:rPr>
          <w:rFonts w:ascii="Times New Roman" w:eastAsia="Times New Roman" w:hAnsi="Times New Roman" w:cs="Times New Roman"/>
          <w:iCs/>
        </w:rPr>
        <w:t xml:space="preserve">increase this measure.  </w:t>
      </w:r>
    </w:p>
    <w:p w14:paraId="6DFA76B4" w14:textId="77777777" w:rsidR="00F343E8" w:rsidRDefault="00F343E8" w:rsidP="00517657">
      <w:pPr>
        <w:spacing w:after="0" w:line="240" w:lineRule="auto"/>
        <w:ind w:left="360"/>
        <w:textAlignment w:val="baseline"/>
        <w:rPr>
          <w:rFonts w:ascii="Times New Roman" w:eastAsia="Times New Roman" w:hAnsi="Times New Roman" w:cs="Times New Roman"/>
          <w:iCs/>
        </w:rPr>
      </w:pPr>
    </w:p>
    <w:p w14:paraId="06B9ADDF" w14:textId="1EDF36E8" w:rsidR="00E95F75" w:rsidRDefault="00F343E8" w:rsidP="00517657">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 xml:space="preserve">Dr. Denham noted that for the Program Benchmark 6, we were above the national Match rates when you take it as a group; however, we are below the national average in internal medicine.  The national average is 18% and we are at 10%.  Last year, our internal medicine Match rate was </w:t>
      </w:r>
      <w:r w:rsidR="00E95F75">
        <w:rPr>
          <w:rFonts w:ascii="Times New Roman" w:eastAsia="Times New Roman" w:hAnsi="Times New Roman" w:cs="Times New Roman"/>
          <w:iCs/>
        </w:rPr>
        <w:t xml:space="preserve">at 12%, which was </w:t>
      </w:r>
      <w:r>
        <w:rPr>
          <w:rFonts w:ascii="Times New Roman" w:eastAsia="Times New Roman" w:hAnsi="Times New Roman" w:cs="Times New Roman"/>
          <w:iCs/>
        </w:rPr>
        <w:t>also below the national average</w:t>
      </w:r>
      <w:r w:rsidR="00E95F75">
        <w:rPr>
          <w:rFonts w:ascii="Times New Roman" w:eastAsia="Times New Roman" w:hAnsi="Times New Roman" w:cs="Times New Roman"/>
          <w:iCs/>
        </w:rPr>
        <w:t xml:space="preserve"> so we have dropped from last year.  Dr. Denham noted that a drop in internal medicine has been noted nationally as well.  Dr. Denham commented that the committee did not have any recommendations for this since as a group, we are doing very well on a whole and felt like some of the changes in the internal medicine department had probably contributed to this and with more stability</w:t>
      </w:r>
      <w:r w:rsidR="004B4634">
        <w:rPr>
          <w:rFonts w:ascii="Times New Roman" w:eastAsia="Times New Roman" w:hAnsi="Times New Roman" w:cs="Times New Roman"/>
          <w:iCs/>
        </w:rPr>
        <w:t>,</w:t>
      </w:r>
      <w:r w:rsidR="00E95F75">
        <w:rPr>
          <w:rFonts w:ascii="Times New Roman" w:eastAsia="Times New Roman" w:hAnsi="Times New Roman" w:cs="Times New Roman"/>
          <w:iCs/>
        </w:rPr>
        <w:t xml:space="preserve"> it will hopefully improve.  Dr. Denham noted that family medicine had more than doubled the national average and this is a positive. </w:t>
      </w:r>
    </w:p>
    <w:p w14:paraId="4257CDC6" w14:textId="77777777" w:rsidR="00E95F75" w:rsidRDefault="00E95F75" w:rsidP="00517657">
      <w:pPr>
        <w:spacing w:after="0" w:line="240" w:lineRule="auto"/>
        <w:ind w:left="360"/>
        <w:textAlignment w:val="baseline"/>
        <w:rPr>
          <w:rFonts w:ascii="Times New Roman" w:eastAsia="Times New Roman" w:hAnsi="Times New Roman" w:cs="Times New Roman"/>
          <w:iCs/>
        </w:rPr>
      </w:pPr>
    </w:p>
    <w:p w14:paraId="0635C716" w14:textId="77777777" w:rsidR="002F4574" w:rsidRDefault="00E95F75" w:rsidP="00517657">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 xml:space="preserve">Dr. Click commented that </w:t>
      </w:r>
      <w:r w:rsidR="002F4574">
        <w:rPr>
          <w:rFonts w:ascii="Times New Roman" w:eastAsia="Times New Roman" w:hAnsi="Times New Roman" w:cs="Times New Roman"/>
          <w:iCs/>
        </w:rPr>
        <w:t xml:space="preserve">a lot of the benchmarks have been rolled to five-year averages and wondered if the Program Benchmark 6 should be looked at every five years instead of year to year as there are ups and downs from year to year.  Dr. Click noted that we probably would still be below the national average on internal medicine though.  </w:t>
      </w:r>
    </w:p>
    <w:p w14:paraId="5DAA66BB" w14:textId="77777777" w:rsidR="002F4574" w:rsidRDefault="002F4574" w:rsidP="00517657">
      <w:pPr>
        <w:spacing w:after="0" w:line="240" w:lineRule="auto"/>
        <w:ind w:left="360"/>
        <w:textAlignment w:val="baseline"/>
        <w:rPr>
          <w:rFonts w:ascii="Times New Roman" w:eastAsia="Times New Roman" w:hAnsi="Times New Roman" w:cs="Times New Roman"/>
          <w:iCs/>
        </w:rPr>
      </w:pPr>
    </w:p>
    <w:p w14:paraId="55E08F13" w14:textId="16638874" w:rsidR="00366CC2" w:rsidRDefault="002F4574" w:rsidP="00517657">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 xml:space="preserve">Dr. Click noted that </w:t>
      </w:r>
      <w:r w:rsidR="00BB57F7">
        <w:rPr>
          <w:rFonts w:ascii="Times New Roman" w:eastAsia="Times New Roman" w:hAnsi="Times New Roman" w:cs="Times New Roman"/>
          <w:iCs/>
        </w:rPr>
        <w:t>with the implementation of Learning Communities this year and topics related to wellness and personal stress, including topics on sleep health, yoga, mindfulness, brain health, wellness, and Parc House,</w:t>
      </w:r>
      <w:r w:rsidR="00BB57F7" w:rsidRPr="00BB57F7">
        <w:rPr>
          <w:rFonts w:ascii="Times New Roman" w:eastAsia="Times New Roman" w:hAnsi="Times New Roman" w:cs="Times New Roman"/>
          <w:iCs/>
        </w:rPr>
        <w:t xml:space="preserve"> </w:t>
      </w:r>
      <w:r w:rsidR="00BB57F7">
        <w:rPr>
          <w:rFonts w:ascii="Times New Roman" w:eastAsia="Times New Roman" w:hAnsi="Times New Roman" w:cs="Times New Roman"/>
          <w:iCs/>
        </w:rPr>
        <w:t xml:space="preserve">the Personal and Professional Development 2 benchmark should improve. </w:t>
      </w:r>
      <w:r>
        <w:rPr>
          <w:rFonts w:ascii="Times New Roman" w:eastAsia="Times New Roman" w:hAnsi="Times New Roman" w:cs="Times New Roman"/>
          <w:iCs/>
        </w:rPr>
        <w:t xml:space="preserve">   </w:t>
      </w:r>
      <w:r w:rsidR="00E95F75">
        <w:rPr>
          <w:rFonts w:ascii="Times New Roman" w:eastAsia="Times New Roman" w:hAnsi="Times New Roman" w:cs="Times New Roman"/>
          <w:iCs/>
        </w:rPr>
        <w:t xml:space="preserve">   </w:t>
      </w:r>
      <w:r w:rsidR="00F343E8">
        <w:rPr>
          <w:rFonts w:ascii="Times New Roman" w:eastAsia="Times New Roman" w:hAnsi="Times New Roman" w:cs="Times New Roman"/>
          <w:iCs/>
        </w:rPr>
        <w:t xml:space="preserve">  </w:t>
      </w:r>
    </w:p>
    <w:p w14:paraId="2CB3559E" w14:textId="77777777" w:rsidR="00366CC2" w:rsidRDefault="00366CC2" w:rsidP="00517657">
      <w:pPr>
        <w:spacing w:after="0" w:line="240" w:lineRule="auto"/>
        <w:ind w:left="360"/>
        <w:textAlignment w:val="baseline"/>
        <w:rPr>
          <w:rFonts w:ascii="Times New Roman" w:eastAsia="Times New Roman" w:hAnsi="Times New Roman" w:cs="Times New Roman"/>
          <w:iCs/>
        </w:rPr>
      </w:pPr>
    </w:p>
    <w:p w14:paraId="43C88046" w14:textId="64F7E983" w:rsidR="00EC0D83" w:rsidRDefault="00366CC2" w:rsidP="00517657">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Dr. Click stated that one of the benchmarks that was met, Knowledge for Practice 6</w:t>
      </w:r>
      <w:r w:rsidR="009C2A25">
        <w:rPr>
          <w:rFonts w:ascii="Times New Roman" w:eastAsia="Times New Roman" w:hAnsi="Times New Roman" w:cs="Times New Roman"/>
          <w:iCs/>
        </w:rPr>
        <w:t xml:space="preserve"> </w:t>
      </w:r>
      <w:r w:rsidR="009C2A25" w:rsidRPr="009C2A25">
        <w:rPr>
          <w:rFonts w:ascii="Times New Roman" w:eastAsia="Times New Roman" w:hAnsi="Times New Roman" w:cs="Times New Roman"/>
          <w:i/>
          <w:iCs/>
        </w:rPr>
        <w:t>(Fewer than 10% of students will score at or below the 5th percentile on any overall Phase 2[Clinical] NBME or other nationally normed end of clerkship exam</w:t>
      </w:r>
      <w:r w:rsidR="004B4634">
        <w:rPr>
          <w:rFonts w:ascii="Times New Roman" w:eastAsia="Times New Roman" w:hAnsi="Times New Roman" w:cs="Times New Roman"/>
          <w:i/>
          <w:iCs/>
        </w:rPr>
        <w:t>.</w:t>
      </w:r>
      <w:r w:rsidR="009C2A25" w:rsidRPr="009C2A25">
        <w:rPr>
          <w:rFonts w:ascii="Times New Roman" w:eastAsia="Times New Roman" w:hAnsi="Times New Roman" w:cs="Times New Roman"/>
          <w:i/>
          <w:iCs/>
        </w:rPr>
        <w:t>)</w:t>
      </w:r>
      <w:r>
        <w:rPr>
          <w:rFonts w:ascii="Times New Roman" w:eastAsia="Times New Roman" w:hAnsi="Times New Roman" w:cs="Times New Roman"/>
          <w:iCs/>
        </w:rPr>
        <w:t xml:space="preserve">, </w:t>
      </w:r>
      <w:r w:rsidR="009C2A25">
        <w:rPr>
          <w:rFonts w:ascii="Times New Roman" w:eastAsia="Times New Roman" w:hAnsi="Times New Roman" w:cs="Times New Roman"/>
          <w:iCs/>
        </w:rPr>
        <w:t xml:space="preserve">we had been below the 10% and this year, it was 3.55%.  Last year, MSEC discussed whether this should be lowered and it was tabled.  </w:t>
      </w:r>
      <w:r w:rsidR="004B4634">
        <w:rPr>
          <w:rFonts w:ascii="Times New Roman" w:eastAsia="Times New Roman" w:hAnsi="Times New Roman" w:cs="Times New Roman"/>
          <w:iCs/>
        </w:rPr>
        <w:t>Dr. Click noted that we are a</w:t>
      </w:r>
      <w:r w:rsidR="009C2A25">
        <w:rPr>
          <w:rFonts w:ascii="Times New Roman" w:eastAsia="Times New Roman" w:hAnsi="Times New Roman" w:cs="Times New Roman"/>
          <w:iCs/>
        </w:rPr>
        <w:t>gain</w:t>
      </w:r>
      <w:r w:rsidR="004B4634">
        <w:rPr>
          <w:rFonts w:ascii="Times New Roman" w:eastAsia="Times New Roman" w:hAnsi="Times New Roman" w:cs="Times New Roman"/>
          <w:iCs/>
        </w:rPr>
        <w:t xml:space="preserve"> </w:t>
      </w:r>
      <w:r w:rsidR="009C2A25">
        <w:rPr>
          <w:rFonts w:ascii="Times New Roman" w:eastAsia="Times New Roman" w:hAnsi="Times New Roman" w:cs="Times New Roman"/>
          <w:iCs/>
        </w:rPr>
        <w:t xml:space="preserve">well below the 10% benchmark and asked if MSEC should consider moving it to fewer than 5% of students.  Dr. Olive concurred that MSEC should act upon this.  Dr. Henson commented that MSEC might want to consider </w:t>
      </w:r>
      <w:r w:rsidR="001A6732">
        <w:rPr>
          <w:rFonts w:ascii="Times New Roman" w:eastAsia="Times New Roman" w:hAnsi="Times New Roman" w:cs="Times New Roman"/>
          <w:iCs/>
        </w:rPr>
        <w:t>what the LCME is asking us to do in relation to the new curriculum</w:t>
      </w:r>
      <w:r w:rsidR="004B4634">
        <w:rPr>
          <w:rFonts w:ascii="Times New Roman" w:eastAsia="Times New Roman" w:hAnsi="Times New Roman" w:cs="Times New Roman"/>
          <w:iCs/>
        </w:rPr>
        <w:t>,</w:t>
      </w:r>
      <w:r w:rsidR="001A6732">
        <w:rPr>
          <w:rFonts w:ascii="Times New Roman" w:eastAsia="Times New Roman" w:hAnsi="Times New Roman" w:cs="Times New Roman"/>
          <w:iCs/>
        </w:rPr>
        <w:t xml:space="preserve"> </w:t>
      </w:r>
      <w:r w:rsidR="004B4634">
        <w:rPr>
          <w:rFonts w:ascii="Times New Roman" w:eastAsia="Times New Roman" w:hAnsi="Times New Roman" w:cs="Times New Roman"/>
          <w:iCs/>
        </w:rPr>
        <w:t>t</w:t>
      </w:r>
      <w:r w:rsidR="001A6732">
        <w:rPr>
          <w:rFonts w:ascii="Times New Roman" w:eastAsia="Times New Roman" w:hAnsi="Times New Roman" w:cs="Times New Roman"/>
          <w:iCs/>
        </w:rPr>
        <w:t>he old curriculum</w:t>
      </w:r>
      <w:r w:rsidR="004B4634">
        <w:rPr>
          <w:rFonts w:ascii="Times New Roman" w:eastAsia="Times New Roman" w:hAnsi="Times New Roman" w:cs="Times New Roman"/>
          <w:iCs/>
        </w:rPr>
        <w:t>,</w:t>
      </w:r>
      <w:r w:rsidR="001A6732">
        <w:rPr>
          <w:rFonts w:ascii="Times New Roman" w:eastAsia="Times New Roman" w:hAnsi="Times New Roman" w:cs="Times New Roman"/>
          <w:iCs/>
        </w:rPr>
        <w:t xml:space="preserve"> the outcome measures, etc.  Dr. Henson noted that there will likely be some changes in the clerkship curriculum that may impact how this goes and </w:t>
      </w:r>
      <w:r w:rsidR="00EC0D83">
        <w:rPr>
          <w:rFonts w:ascii="Times New Roman" w:eastAsia="Times New Roman" w:hAnsi="Times New Roman" w:cs="Times New Roman"/>
          <w:iCs/>
        </w:rPr>
        <w:t xml:space="preserve">although it would be nice to have below 5%, but if you were aiming for </w:t>
      </w:r>
      <w:r w:rsidR="001A6732">
        <w:rPr>
          <w:rFonts w:ascii="Times New Roman" w:eastAsia="Times New Roman" w:hAnsi="Times New Roman" w:cs="Times New Roman"/>
          <w:iCs/>
        </w:rPr>
        <w:t xml:space="preserve">10% </w:t>
      </w:r>
      <w:r w:rsidR="00EC0D83">
        <w:rPr>
          <w:rFonts w:ascii="Times New Roman" w:eastAsia="Times New Roman" w:hAnsi="Times New Roman" w:cs="Times New Roman"/>
          <w:iCs/>
        </w:rPr>
        <w:t xml:space="preserve">and there were changes, you could still meet your benchmark.  Dr. Click commented with the struggle of recent NBME failures, this would be something to consider as well.  </w:t>
      </w:r>
      <w:r w:rsidR="009C2A25">
        <w:rPr>
          <w:rFonts w:ascii="Times New Roman" w:eastAsia="Times New Roman" w:hAnsi="Times New Roman" w:cs="Times New Roman"/>
          <w:iCs/>
        </w:rPr>
        <w:t xml:space="preserve"> </w:t>
      </w:r>
    </w:p>
    <w:p w14:paraId="267CB9DB" w14:textId="77777777" w:rsidR="00EC0D83" w:rsidRDefault="00EC0D83" w:rsidP="00517657">
      <w:pPr>
        <w:spacing w:after="0" w:line="240" w:lineRule="auto"/>
        <w:ind w:left="360"/>
        <w:textAlignment w:val="baseline"/>
        <w:rPr>
          <w:rFonts w:ascii="Times New Roman" w:eastAsia="Times New Roman" w:hAnsi="Times New Roman" w:cs="Times New Roman"/>
          <w:iCs/>
        </w:rPr>
      </w:pPr>
    </w:p>
    <w:p w14:paraId="4583F9D2" w14:textId="02231B65" w:rsidR="00546C8C" w:rsidRDefault="00EC0D83" w:rsidP="00517657">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 xml:space="preserve">Dr. Click asked MSEC their thoughts on whether or not lowering the Knowledge for Practice 6 benchmark should move forward.  </w:t>
      </w:r>
      <w:r w:rsidR="005264E2">
        <w:rPr>
          <w:rFonts w:ascii="Times New Roman" w:eastAsia="Times New Roman" w:hAnsi="Times New Roman" w:cs="Times New Roman"/>
          <w:iCs/>
        </w:rPr>
        <w:t>No discussion ensued during this time</w:t>
      </w:r>
      <w:r w:rsidR="00A46576">
        <w:rPr>
          <w:rFonts w:ascii="Times New Roman" w:eastAsia="Times New Roman" w:hAnsi="Times New Roman" w:cs="Times New Roman"/>
          <w:iCs/>
        </w:rPr>
        <w:t xml:space="preserve">.  </w:t>
      </w:r>
      <w:r w:rsidR="00546C8C">
        <w:rPr>
          <w:rFonts w:ascii="Times New Roman" w:eastAsia="Times New Roman" w:hAnsi="Times New Roman" w:cs="Times New Roman"/>
          <w:iCs/>
        </w:rPr>
        <w:t xml:space="preserve">  </w:t>
      </w:r>
    </w:p>
    <w:p w14:paraId="0F67A329" w14:textId="77777777" w:rsidR="00200B88" w:rsidRDefault="00200B88" w:rsidP="00E9009B">
      <w:pPr>
        <w:spacing w:after="0" w:line="240" w:lineRule="auto"/>
        <w:rPr>
          <w:rFonts w:ascii="Times New Roman" w:hAnsi="Times New Roman" w:cs="Times New Roman"/>
        </w:rPr>
      </w:pPr>
    </w:p>
    <w:p w14:paraId="49B11428" w14:textId="35AD1652" w:rsidR="00E9009B" w:rsidRPr="009841B8" w:rsidRDefault="00E9009B" w:rsidP="00E9009B">
      <w:pPr>
        <w:shd w:val="clear" w:color="auto" w:fill="DEEAF6" w:themeFill="accent1" w:themeFillTint="33"/>
        <w:ind w:left="360"/>
        <w:contextualSpacing/>
        <w:rPr>
          <w:rFonts w:ascii="Times New Roman" w:hAnsi="Times New Roman" w:cs="Times New Roman"/>
          <w:b/>
        </w:rPr>
      </w:pPr>
      <w:r w:rsidRPr="009841B8">
        <w:rPr>
          <w:rFonts w:ascii="Times New Roman" w:hAnsi="Times New Roman" w:cs="Times New Roman"/>
          <w:b/>
        </w:rPr>
        <w:t xml:space="preserve">A motion was made to accept the </w:t>
      </w:r>
      <w:r w:rsidR="00E95F75">
        <w:rPr>
          <w:rFonts w:ascii="Times New Roman" w:hAnsi="Times New Roman" w:cs="Times New Roman"/>
          <w:b/>
        </w:rPr>
        <w:t>Outcomes Subcommittee</w:t>
      </w:r>
      <w:r w:rsidRPr="009841B8">
        <w:rPr>
          <w:rFonts w:ascii="Times New Roman" w:hAnsi="Times New Roman" w:cs="Times New Roman"/>
          <w:b/>
        </w:rPr>
        <w:t xml:space="preserve"> report as presented</w:t>
      </w:r>
      <w:r>
        <w:rPr>
          <w:rFonts w:ascii="Times New Roman" w:hAnsi="Times New Roman" w:cs="Times New Roman"/>
          <w:b/>
        </w:rPr>
        <w:t xml:space="preserve"> and seconded</w:t>
      </w:r>
      <w:r w:rsidRPr="009841B8">
        <w:rPr>
          <w:rFonts w:ascii="Times New Roman" w:hAnsi="Times New Roman" w:cs="Times New Roman"/>
          <w:b/>
        </w:rPr>
        <w:t>.  MSEC discussed and approved the motion.</w:t>
      </w:r>
    </w:p>
    <w:p w14:paraId="295F1A46" w14:textId="0054C95E" w:rsidR="00E9009B" w:rsidRDefault="00E9009B" w:rsidP="00E9009B">
      <w:pPr>
        <w:ind w:left="360"/>
        <w:rPr>
          <w:rFonts w:ascii="Times New Roman" w:hAnsi="Times New Roman" w:cs="Times New Roman"/>
        </w:rPr>
      </w:pPr>
      <w:r w:rsidRPr="009841B8">
        <w:rPr>
          <w:rFonts w:ascii="Times New Roman" w:hAnsi="Times New Roman" w:cs="Times New Roman"/>
          <w:i/>
        </w:rPr>
        <w:t xml:space="preserve">The presented </w:t>
      </w:r>
      <w:r w:rsidR="00375A75">
        <w:rPr>
          <w:rFonts w:ascii="Times New Roman" w:hAnsi="Times New Roman" w:cs="Times New Roman"/>
          <w:i/>
        </w:rPr>
        <w:t>Outcomes Subcommittee report</w:t>
      </w:r>
      <w:r w:rsidRPr="009841B8">
        <w:rPr>
          <w:rFonts w:ascii="Times New Roman" w:hAnsi="Times New Roman" w:cs="Times New Roman"/>
          <w:i/>
        </w:rPr>
        <w:t xml:space="preserve"> document is shared with MSEC Members via Microsoft Teams document storage.</w:t>
      </w:r>
    </w:p>
    <w:p w14:paraId="4B52FF46" w14:textId="16EFC650" w:rsidR="00206E58" w:rsidRDefault="00206E58" w:rsidP="00206E58">
      <w:pPr>
        <w:spacing w:after="0" w:line="240" w:lineRule="auto"/>
        <w:ind w:left="360"/>
        <w:textAlignment w:val="baseline"/>
        <w:rPr>
          <w:rFonts w:ascii="Times New Roman" w:eastAsia="Times New Roman" w:hAnsi="Times New Roman" w:cs="Times New Roman"/>
          <w:iCs/>
        </w:rPr>
      </w:pPr>
    </w:p>
    <w:p w14:paraId="5C935413" w14:textId="192284C3" w:rsidR="00A83E6E" w:rsidRPr="00171D6A" w:rsidRDefault="00F27499" w:rsidP="00F51D16">
      <w:pPr>
        <w:pStyle w:val="ListParagraph"/>
        <w:numPr>
          <w:ilvl w:val="0"/>
          <w:numId w:val="1"/>
        </w:numPr>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t>Approval: Electives</w:t>
      </w:r>
    </w:p>
    <w:p w14:paraId="43DF1904" w14:textId="3235DD2A" w:rsidR="0083695C" w:rsidRDefault="0083695C" w:rsidP="0083695C">
      <w:pPr>
        <w:pStyle w:val="ListParagraph"/>
        <w:spacing w:after="0" w:line="240" w:lineRule="auto"/>
        <w:ind w:left="360"/>
        <w:textAlignment w:val="baseline"/>
        <w:rPr>
          <w:rFonts w:ascii="Times New Roman" w:eastAsia="Times New Roman" w:hAnsi="Times New Roman" w:cs="Times New Roman"/>
        </w:rPr>
      </w:pPr>
    </w:p>
    <w:p w14:paraId="45BF0391" w14:textId="6C244B82" w:rsidR="00380DE9" w:rsidRDefault="00A46576" w:rsidP="00380DE9">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u w:val="single"/>
        </w:rPr>
        <w:t>Advanced Wilderness Life Support</w:t>
      </w:r>
    </w:p>
    <w:p w14:paraId="4BF8A97E" w14:textId="77777777" w:rsidR="00380DE9" w:rsidRDefault="00380DE9" w:rsidP="00380DE9">
      <w:pPr>
        <w:pStyle w:val="ListParagraph"/>
        <w:spacing w:after="0" w:line="240" w:lineRule="auto"/>
        <w:ind w:left="360"/>
        <w:textAlignment w:val="baseline"/>
        <w:rPr>
          <w:rFonts w:ascii="Times New Roman" w:eastAsia="Times New Roman" w:hAnsi="Times New Roman" w:cs="Times New Roman"/>
        </w:rPr>
      </w:pPr>
    </w:p>
    <w:p w14:paraId="1D8B1C1F" w14:textId="175C672D" w:rsidR="00380DE9" w:rsidRDefault="00380DE9" w:rsidP="00380DE9">
      <w:pPr>
        <w:spacing w:after="0" w:line="240" w:lineRule="auto"/>
        <w:ind w:left="360"/>
        <w:textAlignment w:val="baseline"/>
        <w:rPr>
          <w:rFonts w:ascii="Times New Roman" w:eastAsia="Calibri" w:hAnsi="Times New Roman" w:cs="Times New Roman"/>
          <w:i/>
        </w:rPr>
      </w:pPr>
      <w:r>
        <w:rPr>
          <w:rFonts w:ascii="Times New Roman" w:eastAsia="Calibri" w:hAnsi="Times New Roman" w:cs="Times New Roman"/>
          <w:i/>
        </w:rPr>
        <w:t>Please see the</w:t>
      </w:r>
      <w:r w:rsidR="00F27499">
        <w:rPr>
          <w:rFonts w:ascii="Times New Roman" w:eastAsia="Calibri" w:hAnsi="Times New Roman" w:cs="Times New Roman"/>
          <w:i/>
        </w:rPr>
        <w:t xml:space="preserve"> </w:t>
      </w:r>
      <w:r w:rsidR="00A46576">
        <w:rPr>
          <w:rFonts w:ascii="Times New Roman" w:eastAsia="Calibri" w:hAnsi="Times New Roman" w:cs="Times New Roman"/>
          <w:i/>
        </w:rPr>
        <w:t>Advanced Wilderness Life Support</w:t>
      </w:r>
      <w:r w:rsidR="00F27499">
        <w:rPr>
          <w:rFonts w:ascii="Times New Roman" w:eastAsia="Calibri" w:hAnsi="Times New Roman" w:cs="Times New Roman"/>
          <w:i/>
        </w:rPr>
        <w:t xml:space="preserve"> Elective document </w:t>
      </w:r>
      <w:r>
        <w:rPr>
          <w:rFonts w:ascii="Times New Roman" w:eastAsia="Calibri" w:hAnsi="Times New Roman" w:cs="Times New Roman"/>
          <w:i/>
        </w:rPr>
        <w:t>for additional data.</w:t>
      </w:r>
    </w:p>
    <w:p w14:paraId="456C8353" w14:textId="77777777" w:rsidR="005264E2" w:rsidRDefault="005264E2" w:rsidP="00380DE9">
      <w:pPr>
        <w:spacing w:after="0" w:line="240" w:lineRule="auto"/>
        <w:ind w:left="360"/>
        <w:textAlignment w:val="baseline"/>
        <w:rPr>
          <w:rFonts w:ascii="Times New Roman" w:eastAsia="Times New Roman" w:hAnsi="Times New Roman" w:cs="Times New Roman"/>
        </w:rPr>
      </w:pPr>
    </w:p>
    <w:p w14:paraId="7CC28077" w14:textId="6DB14B1D" w:rsidR="00380DE9" w:rsidRDefault="00A46576" w:rsidP="00380DE9">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lastRenderedPageBreak/>
        <w:t xml:space="preserve">Dr. Click presented the Advanced Wilderness Life Support for MSEC review.  Dr. Click noted this is a two-week elective and would be offered for a specific time period.  There will be a maximum of six students per period.  Dr. Click noted that Dr. Brock Blankenship will be the rotation director and asked him to give more detail on the elective to MSEC members.  Dr. Blankenship commented that he and Andy Berry will be the instructors for the elective.  Dr. Blankenship noted that this is a program done out of </w:t>
      </w:r>
      <w:proofErr w:type="spellStart"/>
      <w:r>
        <w:rPr>
          <w:rFonts w:ascii="Times New Roman" w:eastAsia="Times New Roman" w:hAnsi="Times New Roman" w:cs="Times New Roman"/>
        </w:rPr>
        <w:t>AdventureMed</w:t>
      </w:r>
      <w:proofErr w:type="spellEnd"/>
      <w:r>
        <w:rPr>
          <w:rFonts w:ascii="Times New Roman" w:eastAsia="Times New Roman" w:hAnsi="Times New Roman" w:cs="Times New Roman"/>
        </w:rPr>
        <w:t xml:space="preserve">, an international program.  </w:t>
      </w:r>
      <w:r w:rsidR="00EE7314">
        <w:rPr>
          <w:rFonts w:ascii="Times New Roman" w:eastAsia="Times New Roman" w:hAnsi="Times New Roman" w:cs="Times New Roman"/>
        </w:rPr>
        <w:t xml:space="preserve">Dr. Blankenship </w:t>
      </w:r>
      <w:r w:rsidR="0036049C">
        <w:rPr>
          <w:rFonts w:ascii="Times New Roman" w:eastAsia="Times New Roman" w:hAnsi="Times New Roman" w:cs="Times New Roman"/>
        </w:rPr>
        <w:t>stated</w:t>
      </w:r>
      <w:r w:rsidR="00EE7314">
        <w:rPr>
          <w:rFonts w:ascii="Times New Roman" w:eastAsia="Times New Roman" w:hAnsi="Times New Roman" w:cs="Times New Roman"/>
        </w:rPr>
        <w:t xml:space="preserve"> they will follow </w:t>
      </w:r>
      <w:r w:rsidR="005264E2">
        <w:rPr>
          <w:rFonts w:ascii="Times New Roman" w:eastAsia="Times New Roman" w:hAnsi="Times New Roman" w:cs="Times New Roman"/>
        </w:rPr>
        <w:t xml:space="preserve">the </w:t>
      </w:r>
      <w:proofErr w:type="spellStart"/>
      <w:r w:rsidR="005264E2">
        <w:rPr>
          <w:rFonts w:ascii="Times New Roman" w:eastAsia="Times New Roman" w:hAnsi="Times New Roman" w:cs="Times New Roman"/>
        </w:rPr>
        <w:t>AdventureMed</w:t>
      </w:r>
      <w:proofErr w:type="spellEnd"/>
      <w:r w:rsidR="00EE7314">
        <w:rPr>
          <w:rFonts w:ascii="Times New Roman" w:eastAsia="Times New Roman" w:hAnsi="Times New Roman" w:cs="Times New Roman"/>
        </w:rPr>
        <w:t xml:space="preserve"> curriculum</w:t>
      </w:r>
      <w:r w:rsidR="00913522">
        <w:rPr>
          <w:rFonts w:ascii="Times New Roman" w:eastAsia="Times New Roman" w:hAnsi="Times New Roman" w:cs="Times New Roman"/>
        </w:rPr>
        <w:t xml:space="preserve"> and if student</w:t>
      </w:r>
      <w:r w:rsidR="005264E2">
        <w:rPr>
          <w:rFonts w:ascii="Times New Roman" w:eastAsia="Times New Roman" w:hAnsi="Times New Roman" w:cs="Times New Roman"/>
        </w:rPr>
        <w:t>s</w:t>
      </w:r>
      <w:r w:rsidR="00913522">
        <w:rPr>
          <w:rFonts w:ascii="Times New Roman" w:eastAsia="Times New Roman" w:hAnsi="Times New Roman" w:cs="Times New Roman"/>
        </w:rPr>
        <w:t xml:space="preserve"> </w:t>
      </w:r>
      <w:r w:rsidR="00D150D1">
        <w:rPr>
          <w:rFonts w:ascii="Times New Roman" w:eastAsia="Times New Roman" w:hAnsi="Times New Roman" w:cs="Times New Roman"/>
        </w:rPr>
        <w:t>desire</w:t>
      </w:r>
      <w:r w:rsidR="00913522">
        <w:rPr>
          <w:rFonts w:ascii="Times New Roman" w:eastAsia="Times New Roman" w:hAnsi="Times New Roman" w:cs="Times New Roman"/>
        </w:rPr>
        <w:t xml:space="preserve"> to get the Advanced Wilderness Life Support (AWLS) certification (four-year certification), they will have to pay </w:t>
      </w:r>
      <w:r w:rsidR="00D150D1">
        <w:rPr>
          <w:rFonts w:ascii="Times New Roman" w:eastAsia="Times New Roman" w:hAnsi="Times New Roman" w:cs="Times New Roman"/>
        </w:rPr>
        <w:t>a fee</w:t>
      </w:r>
      <w:r w:rsidR="00913522">
        <w:rPr>
          <w:rFonts w:ascii="Times New Roman" w:eastAsia="Times New Roman" w:hAnsi="Times New Roman" w:cs="Times New Roman"/>
        </w:rPr>
        <w:t xml:space="preserve"> for </w:t>
      </w:r>
      <w:r w:rsidR="00D150D1">
        <w:rPr>
          <w:rFonts w:ascii="Times New Roman" w:eastAsia="Times New Roman" w:hAnsi="Times New Roman" w:cs="Times New Roman"/>
        </w:rPr>
        <w:t>the certification</w:t>
      </w:r>
      <w:r w:rsidR="00913522">
        <w:rPr>
          <w:rFonts w:ascii="Times New Roman" w:eastAsia="Times New Roman" w:hAnsi="Times New Roman" w:cs="Times New Roman"/>
        </w:rPr>
        <w:t xml:space="preserve">.  It will be a mostly hands-on interactive elective with </w:t>
      </w:r>
      <w:r w:rsidR="00D150D1">
        <w:rPr>
          <w:rFonts w:ascii="Times New Roman" w:eastAsia="Times New Roman" w:hAnsi="Times New Roman" w:cs="Times New Roman"/>
        </w:rPr>
        <w:t xml:space="preserve">the </w:t>
      </w:r>
      <w:r w:rsidR="00913522">
        <w:rPr>
          <w:rFonts w:ascii="Times New Roman" w:eastAsia="Times New Roman" w:hAnsi="Times New Roman" w:cs="Times New Roman"/>
        </w:rPr>
        <w:t>hope</w:t>
      </w:r>
      <w:r w:rsidR="00D150D1">
        <w:rPr>
          <w:rFonts w:ascii="Times New Roman" w:eastAsia="Times New Roman" w:hAnsi="Times New Roman" w:cs="Times New Roman"/>
        </w:rPr>
        <w:t>s</w:t>
      </w:r>
      <w:r w:rsidR="00913522">
        <w:rPr>
          <w:rFonts w:ascii="Times New Roman" w:eastAsia="Times New Roman" w:hAnsi="Times New Roman" w:cs="Times New Roman"/>
        </w:rPr>
        <w:t xml:space="preserve"> of expanding to 12-15 students and completing two courses in a calendar year.  </w:t>
      </w:r>
    </w:p>
    <w:p w14:paraId="6E06DA80" w14:textId="77777777" w:rsidR="00380DE9" w:rsidRDefault="00380DE9" w:rsidP="00913522">
      <w:pPr>
        <w:spacing w:after="0" w:line="240" w:lineRule="auto"/>
        <w:rPr>
          <w:rFonts w:ascii="Times New Roman" w:hAnsi="Times New Roman" w:cs="Times New Roman"/>
        </w:rPr>
      </w:pPr>
    </w:p>
    <w:p w14:paraId="17F949ED" w14:textId="78EB918A" w:rsidR="00380DE9" w:rsidRDefault="00380DE9" w:rsidP="42EE9DAD">
      <w:pPr>
        <w:shd w:val="clear" w:color="auto" w:fill="DEEAF6" w:themeFill="accent1" w:themeFillTint="33"/>
        <w:ind w:left="360"/>
        <w:contextualSpacing/>
        <w:rPr>
          <w:rFonts w:ascii="Times New Roman" w:hAnsi="Times New Roman" w:cs="Times New Roman"/>
          <w:b/>
          <w:bCs/>
        </w:rPr>
      </w:pPr>
      <w:r w:rsidRPr="42EE9DAD">
        <w:rPr>
          <w:rFonts w:ascii="Times New Roman" w:hAnsi="Times New Roman" w:cs="Times New Roman"/>
          <w:b/>
          <w:bCs/>
        </w:rPr>
        <w:t xml:space="preserve">A motion was made to </w:t>
      </w:r>
      <w:r w:rsidR="006B01F0">
        <w:rPr>
          <w:rFonts w:ascii="Times New Roman" w:hAnsi="Times New Roman" w:cs="Times New Roman"/>
          <w:b/>
          <w:bCs/>
        </w:rPr>
        <w:t>approve the Advanced Wilderness Life Support elective</w:t>
      </w:r>
      <w:r w:rsidRPr="42EE9DAD">
        <w:rPr>
          <w:rFonts w:ascii="Times New Roman" w:hAnsi="Times New Roman" w:cs="Times New Roman"/>
          <w:b/>
          <w:bCs/>
        </w:rPr>
        <w:t xml:space="preserve"> as presented and seconded.  MSEC discussed and approved the motion.</w:t>
      </w:r>
    </w:p>
    <w:p w14:paraId="5195D274" w14:textId="776012DA" w:rsidR="00380DE9" w:rsidRDefault="00380DE9" w:rsidP="42EE9DAD">
      <w:pPr>
        <w:ind w:left="360"/>
        <w:rPr>
          <w:rFonts w:ascii="Times New Roman" w:hAnsi="Times New Roman" w:cs="Times New Roman"/>
          <w:i/>
          <w:iCs/>
        </w:rPr>
      </w:pPr>
      <w:r w:rsidRPr="42EE9DAD">
        <w:rPr>
          <w:rFonts w:ascii="Times New Roman" w:hAnsi="Times New Roman" w:cs="Times New Roman"/>
          <w:i/>
          <w:iCs/>
        </w:rPr>
        <w:t xml:space="preserve">The presented </w:t>
      </w:r>
      <w:r w:rsidR="006B01F0">
        <w:rPr>
          <w:rFonts w:ascii="Times New Roman" w:hAnsi="Times New Roman" w:cs="Times New Roman"/>
          <w:i/>
          <w:iCs/>
        </w:rPr>
        <w:t>Advanced Wilderness Life Support Elective</w:t>
      </w:r>
      <w:r w:rsidRPr="42EE9DAD">
        <w:rPr>
          <w:rFonts w:ascii="Times New Roman" w:hAnsi="Times New Roman" w:cs="Times New Roman"/>
          <w:i/>
          <w:iCs/>
        </w:rPr>
        <w:t xml:space="preserve"> document is shared with MSEC Members via Microsoft Teams document storage.</w:t>
      </w:r>
    </w:p>
    <w:p w14:paraId="70123249" w14:textId="77777777" w:rsidR="00F27499" w:rsidRDefault="00F27499" w:rsidP="00F27499">
      <w:pPr>
        <w:spacing w:after="0" w:line="240" w:lineRule="auto"/>
        <w:ind w:left="360"/>
        <w:textAlignment w:val="baseline"/>
        <w:rPr>
          <w:rFonts w:ascii="Times New Roman" w:eastAsia="Times New Roman" w:hAnsi="Times New Roman" w:cs="Times New Roman"/>
          <w:u w:val="single"/>
        </w:rPr>
      </w:pPr>
    </w:p>
    <w:p w14:paraId="4D7E6D49" w14:textId="0AAD7299" w:rsidR="00F27499" w:rsidRPr="006B01F0" w:rsidRDefault="006B01F0" w:rsidP="00F27499">
      <w:pPr>
        <w:pStyle w:val="ListParagraph"/>
        <w:spacing w:after="0" w:line="240" w:lineRule="auto"/>
        <w:ind w:left="360"/>
        <w:textAlignment w:val="baseline"/>
        <w:rPr>
          <w:rFonts w:ascii="Times New Roman" w:eastAsia="Times New Roman" w:hAnsi="Times New Roman" w:cs="Times New Roman"/>
          <w:u w:val="single"/>
        </w:rPr>
      </w:pPr>
      <w:r w:rsidRPr="006B01F0">
        <w:rPr>
          <w:rFonts w:ascii="Times New Roman" w:eastAsia="Times New Roman" w:hAnsi="Times New Roman" w:cs="Times New Roman"/>
          <w:u w:val="single"/>
        </w:rPr>
        <w:t xml:space="preserve">Surgical Essentials for Medical Students </w:t>
      </w:r>
      <w:bookmarkStart w:id="2" w:name="_Hlk112233382"/>
      <w:r w:rsidRPr="006B01F0">
        <w:rPr>
          <w:rFonts w:ascii="Times New Roman" w:eastAsia="Times New Roman" w:hAnsi="Times New Roman" w:cs="Times New Roman"/>
          <w:u w:val="single"/>
        </w:rPr>
        <w:t>(Core Content for Surgical Clerkships)</w:t>
      </w:r>
      <w:bookmarkEnd w:id="2"/>
    </w:p>
    <w:p w14:paraId="3B120045" w14:textId="3CA122BF" w:rsidR="006B01F0" w:rsidRDefault="006B01F0" w:rsidP="00F27499">
      <w:pPr>
        <w:pStyle w:val="ListParagraph"/>
        <w:spacing w:after="0" w:line="240" w:lineRule="auto"/>
        <w:ind w:left="360"/>
        <w:textAlignment w:val="baseline"/>
        <w:rPr>
          <w:rFonts w:ascii="Times New Roman" w:eastAsia="Times New Roman" w:hAnsi="Times New Roman" w:cs="Times New Roman"/>
        </w:rPr>
      </w:pPr>
    </w:p>
    <w:p w14:paraId="06335FFE" w14:textId="2AD42B96" w:rsidR="00F27499" w:rsidRDefault="00F27499" w:rsidP="00F27499">
      <w:pPr>
        <w:spacing w:after="0" w:line="240" w:lineRule="auto"/>
        <w:ind w:left="360"/>
        <w:textAlignment w:val="baseline"/>
        <w:rPr>
          <w:rFonts w:ascii="Times New Roman" w:eastAsia="Calibri" w:hAnsi="Times New Roman" w:cs="Times New Roman"/>
          <w:i/>
        </w:rPr>
      </w:pPr>
      <w:bookmarkStart w:id="3" w:name="_Hlk112234612"/>
      <w:r>
        <w:rPr>
          <w:rFonts w:ascii="Times New Roman" w:eastAsia="Calibri" w:hAnsi="Times New Roman" w:cs="Times New Roman"/>
          <w:i/>
        </w:rPr>
        <w:t xml:space="preserve">Please see the </w:t>
      </w:r>
      <w:r w:rsidR="001B376C" w:rsidRPr="001B376C">
        <w:rPr>
          <w:rFonts w:ascii="Times New Roman" w:hAnsi="Times New Roman" w:cs="Times New Roman"/>
          <w:i/>
        </w:rPr>
        <w:t>Surgical Essentials for Medical Students</w:t>
      </w:r>
      <w:r w:rsidR="001B376C">
        <w:rPr>
          <w:rFonts w:ascii="Times New Roman" w:hAnsi="Times New Roman" w:cs="Times New Roman"/>
          <w:i/>
        </w:rPr>
        <w:t xml:space="preserve"> </w:t>
      </w:r>
      <w:r w:rsidR="001B376C" w:rsidRPr="001B376C">
        <w:rPr>
          <w:rFonts w:ascii="Times New Roman" w:hAnsi="Times New Roman" w:cs="Times New Roman"/>
          <w:i/>
          <w:u w:val="single"/>
        </w:rPr>
        <w:t>(Core Content for Surgical Clerkships)</w:t>
      </w:r>
      <w:r>
        <w:rPr>
          <w:rFonts w:ascii="Times New Roman" w:eastAsia="Calibri" w:hAnsi="Times New Roman" w:cs="Times New Roman"/>
          <w:i/>
        </w:rPr>
        <w:t xml:space="preserve"> document for additional data.</w:t>
      </w:r>
    </w:p>
    <w:bookmarkEnd w:id="3"/>
    <w:p w14:paraId="7BF637E9" w14:textId="77777777" w:rsidR="00F27499" w:rsidRDefault="00F27499" w:rsidP="00F27499">
      <w:pPr>
        <w:spacing w:after="0" w:line="240" w:lineRule="auto"/>
        <w:ind w:left="360"/>
        <w:textAlignment w:val="baseline"/>
        <w:rPr>
          <w:rFonts w:ascii="Times New Roman" w:eastAsia="Times New Roman" w:hAnsi="Times New Roman" w:cs="Times New Roman"/>
          <w:u w:val="single"/>
        </w:rPr>
      </w:pPr>
    </w:p>
    <w:p w14:paraId="2FCBDF08" w14:textId="2FFC4DD3" w:rsidR="00F27499" w:rsidRDefault="006B01F0" w:rsidP="00F27499">
      <w:pPr>
        <w:spacing w:after="0" w:line="240" w:lineRule="auto"/>
        <w:ind w:left="360"/>
        <w:rPr>
          <w:rFonts w:ascii="Times New Roman" w:hAnsi="Times New Roman" w:cs="Times New Roman"/>
        </w:rPr>
      </w:pPr>
      <w:r>
        <w:rPr>
          <w:rFonts w:ascii="Times New Roman" w:hAnsi="Times New Roman" w:cs="Times New Roman"/>
        </w:rPr>
        <w:t xml:space="preserve">Dr. Dumas presented the </w:t>
      </w:r>
      <w:bookmarkStart w:id="4" w:name="_Hlk112233214"/>
      <w:r>
        <w:rPr>
          <w:rFonts w:ascii="Times New Roman" w:hAnsi="Times New Roman" w:cs="Times New Roman"/>
        </w:rPr>
        <w:t>Surgical Essentials for Medical Students</w:t>
      </w:r>
      <w:bookmarkEnd w:id="4"/>
      <w:r w:rsidR="001B376C">
        <w:rPr>
          <w:rFonts w:ascii="Times New Roman" w:hAnsi="Times New Roman" w:cs="Times New Roman"/>
        </w:rPr>
        <w:t xml:space="preserve"> </w:t>
      </w:r>
      <w:r w:rsidR="001B376C" w:rsidRPr="006B01F0">
        <w:rPr>
          <w:rFonts w:ascii="Times New Roman" w:eastAsia="Times New Roman" w:hAnsi="Times New Roman" w:cs="Times New Roman"/>
          <w:u w:val="single"/>
        </w:rPr>
        <w:t>(Core Content for Surgical Clerkships)</w:t>
      </w:r>
      <w:r>
        <w:rPr>
          <w:rFonts w:ascii="Times New Roman" w:hAnsi="Times New Roman" w:cs="Times New Roman"/>
        </w:rPr>
        <w:t xml:space="preserve">.  Dr. Dumas noted that this elective is focused </w:t>
      </w:r>
      <w:r w:rsidR="00D150D1">
        <w:rPr>
          <w:rFonts w:ascii="Times New Roman" w:hAnsi="Times New Roman" w:cs="Times New Roman"/>
        </w:rPr>
        <w:t>on</w:t>
      </w:r>
      <w:r>
        <w:rPr>
          <w:rFonts w:ascii="Times New Roman" w:hAnsi="Times New Roman" w:cs="Times New Roman"/>
        </w:rPr>
        <w:t xml:space="preserve"> M4 student</w:t>
      </w:r>
      <w:r w:rsidR="00D150D1">
        <w:rPr>
          <w:rFonts w:ascii="Times New Roman" w:hAnsi="Times New Roman" w:cs="Times New Roman"/>
        </w:rPr>
        <w:t>s who are</w:t>
      </w:r>
      <w:r>
        <w:rPr>
          <w:rFonts w:ascii="Times New Roman" w:hAnsi="Times New Roman" w:cs="Times New Roman"/>
        </w:rPr>
        <w:t xml:space="preserve"> near the end of their education </w:t>
      </w:r>
      <w:r w:rsidR="00D150D1">
        <w:rPr>
          <w:rFonts w:ascii="Times New Roman" w:hAnsi="Times New Roman" w:cs="Times New Roman"/>
        </w:rPr>
        <w:t>and</w:t>
      </w:r>
      <w:r>
        <w:rPr>
          <w:rFonts w:ascii="Times New Roman" w:hAnsi="Times New Roman" w:cs="Times New Roman"/>
        </w:rPr>
        <w:t xml:space="preserve"> intend to go into a surgical discipline, primarily in this case, general surgery.  The intent of the elective is to group all things surgical together so we can provide a platform </w:t>
      </w:r>
      <w:r w:rsidR="00D150D1">
        <w:rPr>
          <w:rFonts w:ascii="Times New Roman" w:hAnsi="Times New Roman" w:cs="Times New Roman"/>
        </w:rPr>
        <w:t xml:space="preserve">of </w:t>
      </w:r>
      <w:r>
        <w:rPr>
          <w:rFonts w:ascii="Times New Roman" w:hAnsi="Times New Roman" w:cs="Times New Roman"/>
        </w:rPr>
        <w:t>transition</w:t>
      </w:r>
      <w:r w:rsidR="00D150D1">
        <w:rPr>
          <w:rFonts w:ascii="Times New Roman" w:hAnsi="Times New Roman" w:cs="Times New Roman"/>
        </w:rPr>
        <w:t>ing</w:t>
      </w:r>
      <w:r>
        <w:rPr>
          <w:rFonts w:ascii="Times New Roman" w:hAnsi="Times New Roman" w:cs="Times New Roman"/>
        </w:rPr>
        <w:t xml:space="preserve"> into residency easier than they would otherwise have.  </w:t>
      </w:r>
      <w:r w:rsidR="00166687">
        <w:rPr>
          <w:rFonts w:ascii="Times New Roman" w:hAnsi="Times New Roman" w:cs="Times New Roman"/>
        </w:rPr>
        <w:t xml:space="preserve">Dr. Dumas stated that the American College of Surgeons, in association with the Association of Surgical Education, does have a core curriculum specifically for medical students and he has tried to use that as a foundation.  Dr. Dumas noted that he will also be meeting with Dr. Brad Feltis and Dr. </w:t>
      </w:r>
      <w:r w:rsidR="00D150D1">
        <w:rPr>
          <w:rFonts w:ascii="Times New Roman" w:hAnsi="Times New Roman" w:cs="Times New Roman"/>
        </w:rPr>
        <w:t xml:space="preserve">Ryan </w:t>
      </w:r>
      <w:r w:rsidR="00166687">
        <w:rPr>
          <w:rFonts w:ascii="Times New Roman" w:hAnsi="Times New Roman" w:cs="Times New Roman"/>
        </w:rPr>
        <w:t xml:space="preserve">Landis in a week or two to see what other requirements they may have that might suite </w:t>
      </w:r>
      <w:r w:rsidR="00D150D1">
        <w:rPr>
          <w:rFonts w:ascii="Times New Roman" w:hAnsi="Times New Roman" w:cs="Times New Roman"/>
        </w:rPr>
        <w:t>students</w:t>
      </w:r>
      <w:r w:rsidR="00166687">
        <w:rPr>
          <w:rFonts w:ascii="Times New Roman" w:hAnsi="Times New Roman" w:cs="Times New Roman"/>
        </w:rPr>
        <w:t xml:space="preserve"> better.  </w:t>
      </w:r>
    </w:p>
    <w:p w14:paraId="5E5AD6E4" w14:textId="5DF2C9DC" w:rsidR="00166687" w:rsidRDefault="00166687" w:rsidP="00F27499">
      <w:pPr>
        <w:spacing w:after="0" w:line="240" w:lineRule="auto"/>
        <w:ind w:left="360"/>
        <w:rPr>
          <w:rFonts w:ascii="Times New Roman" w:hAnsi="Times New Roman" w:cs="Times New Roman"/>
        </w:rPr>
      </w:pPr>
    </w:p>
    <w:p w14:paraId="4636DF61" w14:textId="271DFDCC" w:rsidR="00166687" w:rsidRDefault="00166687" w:rsidP="00F27499">
      <w:pPr>
        <w:spacing w:after="0" w:line="240" w:lineRule="auto"/>
        <w:ind w:left="360"/>
        <w:rPr>
          <w:rFonts w:ascii="Times New Roman" w:hAnsi="Times New Roman" w:cs="Times New Roman"/>
        </w:rPr>
      </w:pPr>
      <w:r>
        <w:rPr>
          <w:rFonts w:ascii="Times New Roman" w:hAnsi="Times New Roman" w:cs="Times New Roman"/>
        </w:rPr>
        <w:t xml:space="preserve">Dr. Jon Jones commented that it looks like the students will be self-assessing and asked Dr. Dumas if there would be any objective evaluation of how students are doing with the mastery of the elective.  Dr. Dumas stated at this point in time, the answer would be no, but this can easily be changed and can </w:t>
      </w:r>
      <w:r w:rsidR="00D150D1">
        <w:rPr>
          <w:rFonts w:ascii="Times New Roman" w:hAnsi="Times New Roman" w:cs="Times New Roman"/>
        </w:rPr>
        <w:t>formalized</w:t>
      </w:r>
      <w:r>
        <w:rPr>
          <w:rFonts w:ascii="Times New Roman" w:hAnsi="Times New Roman" w:cs="Times New Roman"/>
        </w:rPr>
        <w:t xml:space="preserve">.  Dr. Jones noted if you are going to have a patient encounter and team encounter, it will be </w:t>
      </w:r>
      <w:r w:rsidR="00E955C5">
        <w:rPr>
          <w:rFonts w:ascii="Times New Roman" w:hAnsi="Times New Roman" w:cs="Times New Roman"/>
        </w:rPr>
        <w:t>difficult to do all within a classroom setting.  Dr. Dumas noted they met with Dr. Browder about a year ago and he was keen on formalizing this into a structure.  Dr. Dumas stated that when he meets with Dr. Landis</w:t>
      </w:r>
      <w:r w:rsidR="00D150D1">
        <w:rPr>
          <w:rFonts w:ascii="Times New Roman" w:hAnsi="Times New Roman" w:cs="Times New Roman"/>
        </w:rPr>
        <w:t>,</w:t>
      </w:r>
      <w:r w:rsidR="00E955C5">
        <w:rPr>
          <w:rFonts w:ascii="Times New Roman" w:hAnsi="Times New Roman" w:cs="Times New Roman"/>
        </w:rPr>
        <w:t xml:space="preserve"> he </w:t>
      </w:r>
      <w:r w:rsidR="00D150D1">
        <w:rPr>
          <w:rFonts w:ascii="Times New Roman" w:hAnsi="Times New Roman" w:cs="Times New Roman"/>
        </w:rPr>
        <w:t xml:space="preserve">might </w:t>
      </w:r>
      <w:r w:rsidR="00E955C5">
        <w:rPr>
          <w:rFonts w:ascii="Times New Roman" w:hAnsi="Times New Roman" w:cs="Times New Roman"/>
        </w:rPr>
        <w:t xml:space="preserve">provide some direction on how to evaluate the students and could incorporate </w:t>
      </w:r>
      <w:r w:rsidR="00D150D1">
        <w:rPr>
          <w:rFonts w:ascii="Times New Roman" w:hAnsi="Times New Roman" w:cs="Times New Roman"/>
        </w:rPr>
        <w:t xml:space="preserve">this </w:t>
      </w:r>
      <w:r w:rsidR="00E955C5">
        <w:rPr>
          <w:rFonts w:ascii="Times New Roman" w:hAnsi="Times New Roman" w:cs="Times New Roman"/>
        </w:rPr>
        <w:t xml:space="preserve">into the selective.  </w:t>
      </w:r>
    </w:p>
    <w:p w14:paraId="19ADC412" w14:textId="3A47B0B8" w:rsidR="00E955C5" w:rsidRDefault="00E955C5" w:rsidP="00F27499">
      <w:pPr>
        <w:spacing w:after="0" w:line="240" w:lineRule="auto"/>
        <w:ind w:left="360"/>
        <w:rPr>
          <w:rFonts w:ascii="Times New Roman" w:hAnsi="Times New Roman" w:cs="Times New Roman"/>
        </w:rPr>
      </w:pPr>
    </w:p>
    <w:p w14:paraId="6B5355F0" w14:textId="47F44CBF" w:rsidR="00E955C5" w:rsidRDefault="00E955C5" w:rsidP="00F27499">
      <w:pPr>
        <w:spacing w:after="0" w:line="240" w:lineRule="auto"/>
        <w:ind w:left="360"/>
        <w:rPr>
          <w:rFonts w:ascii="Times New Roman" w:hAnsi="Times New Roman" w:cs="Times New Roman"/>
        </w:rPr>
      </w:pPr>
      <w:r>
        <w:rPr>
          <w:rFonts w:ascii="Times New Roman" w:hAnsi="Times New Roman" w:cs="Times New Roman"/>
        </w:rPr>
        <w:t xml:space="preserve">Dr. Click </w:t>
      </w:r>
      <w:r w:rsidR="00951219">
        <w:rPr>
          <w:rFonts w:ascii="Times New Roman" w:hAnsi="Times New Roman" w:cs="Times New Roman"/>
        </w:rPr>
        <w:t>commented that since this selective will not be implemented this academic year and with Dr. Dumas meeting with Dr. Feltis and Dr. Landis in the near future, we can ask Dr. Dumas to come back at a later time and give MSEC an update on how students will be assessed.</w:t>
      </w:r>
    </w:p>
    <w:p w14:paraId="3B37F346" w14:textId="77777777" w:rsidR="00F27499" w:rsidRDefault="00F27499" w:rsidP="00F27499">
      <w:pPr>
        <w:spacing w:after="0" w:line="240" w:lineRule="auto"/>
        <w:ind w:firstLine="360"/>
        <w:rPr>
          <w:rFonts w:ascii="Times New Roman" w:hAnsi="Times New Roman" w:cs="Times New Roman"/>
        </w:rPr>
      </w:pPr>
    </w:p>
    <w:p w14:paraId="6C7C9533" w14:textId="364DD050" w:rsidR="00F27499" w:rsidRDefault="00F27499" w:rsidP="00F27499">
      <w:pPr>
        <w:shd w:val="clear" w:color="auto" w:fill="DEEAF6" w:themeFill="accent1" w:themeFillTint="33"/>
        <w:ind w:left="360"/>
        <w:contextualSpacing/>
        <w:rPr>
          <w:rFonts w:ascii="Times New Roman" w:hAnsi="Times New Roman" w:cs="Times New Roman"/>
          <w:b/>
          <w:bCs/>
        </w:rPr>
      </w:pPr>
      <w:r w:rsidRPr="42EE9DAD">
        <w:rPr>
          <w:rFonts w:ascii="Times New Roman" w:hAnsi="Times New Roman" w:cs="Times New Roman"/>
          <w:b/>
          <w:bCs/>
        </w:rPr>
        <w:t xml:space="preserve">A motion was made to </w:t>
      </w:r>
      <w:r w:rsidR="00951219">
        <w:rPr>
          <w:rFonts w:ascii="Times New Roman" w:hAnsi="Times New Roman" w:cs="Times New Roman"/>
          <w:b/>
          <w:bCs/>
        </w:rPr>
        <w:t>approve the Surgical Essentials for Medical Students (Core Content for Surgical Clerkships)</w:t>
      </w:r>
      <w:r w:rsidRPr="42EE9DAD">
        <w:rPr>
          <w:rFonts w:ascii="Times New Roman" w:hAnsi="Times New Roman" w:cs="Times New Roman"/>
          <w:b/>
          <w:bCs/>
        </w:rPr>
        <w:t xml:space="preserve"> as presented and seconded.  MSEC discussed and approved the motion.</w:t>
      </w:r>
    </w:p>
    <w:p w14:paraId="0274BE64" w14:textId="16EA724C" w:rsidR="00F27499" w:rsidRDefault="00F27499" w:rsidP="00F27499">
      <w:pPr>
        <w:ind w:left="360"/>
        <w:rPr>
          <w:rFonts w:ascii="Times New Roman" w:hAnsi="Times New Roman" w:cs="Times New Roman"/>
          <w:i/>
          <w:iCs/>
        </w:rPr>
      </w:pPr>
      <w:r w:rsidRPr="42EE9DAD">
        <w:rPr>
          <w:rFonts w:ascii="Times New Roman" w:hAnsi="Times New Roman" w:cs="Times New Roman"/>
          <w:i/>
          <w:iCs/>
        </w:rPr>
        <w:t xml:space="preserve">The presented </w:t>
      </w:r>
      <w:r w:rsidR="001B376C" w:rsidRPr="001B376C">
        <w:rPr>
          <w:rFonts w:ascii="Times New Roman" w:hAnsi="Times New Roman" w:cs="Times New Roman"/>
          <w:i/>
          <w:iCs/>
        </w:rPr>
        <w:t>Surgical Essentials for Medical Students</w:t>
      </w:r>
      <w:r w:rsidR="001B376C">
        <w:rPr>
          <w:rFonts w:ascii="Times New Roman" w:hAnsi="Times New Roman" w:cs="Times New Roman"/>
          <w:i/>
          <w:iCs/>
        </w:rPr>
        <w:t xml:space="preserve"> </w:t>
      </w:r>
      <w:r w:rsidR="001B376C" w:rsidRPr="001B376C">
        <w:rPr>
          <w:rFonts w:ascii="Times New Roman" w:hAnsi="Times New Roman" w:cs="Times New Roman"/>
          <w:i/>
          <w:iCs/>
          <w:u w:val="single"/>
        </w:rPr>
        <w:t>(Core Content for Surgical Clerkships)</w:t>
      </w:r>
      <w:r w:rsidRPr="42EE9DAD">
        <w:rPr>
          <w:rFonts w:ascii="Times New Roman" w:hAnsi="Times New Roman" w:cs="Times New Roman"/>
          <w:i/>
          <w:iCs/>
        </w:rPr>
        <w:t xml:space="preserve"> document is shared with MSEC Members via Microsoft Teams document storage.</w:t>
      </w:r>
    </w:p>
    <w:p w14:paraId="1315B575" w14:textId="1D1CA165" w:rsidR="00D61F14" w:rsidRDefault="00D61F14" w:rsidP="00F27499">
      <w:pPr>
        <w:ind w:left="360"/>
        <w:rPr>
          <w:rFonts w:ascii="Times New Roman" w:hAnsi="Times New Roman" w:cs="Times New Roman"/>
          <w:iCs/>
        </w:rPr>
      </w:pPr>
    </w:p>
    <w:p w14:paraId="6E685BDB" w14:textId="77777777" w:rsidR="003776FD" w:rsidRDefault="003776FD" w:rsidP="00F27499">
      <w:pPr>
        <w:ind w:left="360"/>
        <w:rPr>
          <w:rFonts w:ascii="Times New Roman" w:hAnsi="Times New Roman" w:cs="Times New Roman"/>
          <w:iCs/>
        </w:rPr>
      </w:pPr>
    </w:p>
    <w:p w14:paraId="5D662052" w14:textId="77777777" w:rsidR="00D61F14" w:rsidRPr="00D61F14" w:rsidRDefault="00D61F14" w:rsidP="00FF458F">
      <w:pPr>
        <w:pStyle w:val="ListParagraph"/>
        <w:numPr>
          <w:ilvl w:val="0"/>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lastRenderedPageBreak/>
        <w:t>Approval</w:t>
      </w:r>
      <w:r w:rsidR="004D312F">
        <w:rPr>
          <w:rFonts w:ascii="Times New Roman" w:eastAsia="Times New Roman" w:hAnsi="Times New Roman" w:cs="Times New Roman"/>
          <w:b/>
          <w:bCs/>
        </w:rPr>
        <w:t xml:space="preserve">: </w:t>
      </w:r>
      <w:r>
        <w:rPr>
          <w:rFonts w:ascii="Times New Roman" w:eastAsia="Times New Roman" w:hAnsi="Times New Roman" w:cs="Times New Roman"/>
          <w:b/>
          <w:bCs/>
        </w:rPr>
        <w:t>CQI Plans</w:t>
      </w:r>
    </w:p>
    <w:p w14:paraId="00D13514" w14:textId="77777777" w:rsidR="00D61F14" w:rsidRDefault="00D61F14" w:rsidP="00D61F14">
      <w:pPr>
        <w:spacing w:after="0" w:line="240" w:lineRule="auto"/>
        <w:textAlignment w:val="baseline"/>
        <w:rPr>
          <w:rFonts w:ascii="Times New Roman" w:eastAsia="Times New Roman" w:hAnsi="Times New Roman" w:cs="Times New Roman"/>
          <w:b/>
        </w:rPr>
      </w:pPr>
    </w:p>
    <w:p w14:paraId="09766F9F" w14:textId="04AC75D5" w:rsidR="00C66539" w:rsidRPr="00966695" w:rsidRDefault="00966695" w:rsidP="00D61F14">
      <w:pPr>
        <w:spacing w:after="0" w:line="240" w:lineRule="auto"/>
        <w:ind w:left="360"/>
        <w:textAlignment w:val="baseline"/>
        <w:rPr>
          <w:rFonts w:ascii="Times New Roman" w:eastAsia="Times New Roman" w:hAnsi="Times New Roman" w:cs="Times New Roman"/>
          <w:u w:val="single"/>
        </w:rPr>
      </w:pPr>
      <w:r w:rsidRPr="00966695">
        <w:rPr>
          <w:rFonts w:ascii="Times New Roman" w:eastAsia="Times New Roman" w:hAnsi="Times New Roman" w:cs="Times New Roman"/>
          <w:u w:val="single"/>
        </w:rPr>
        <w:t>Surgery Core Clerkship</w:t>
      </w:r>
    </w:p>
    <w:p w14:paraId="67311BE2" w14:textId="62078D15" w:rsidR="00966695" w:rsidRDefault="00966695" w:rsidP="00D61F14">
      <w:pPr>
        <w:spacing w:after="0" w:line="240" w:lineRule="auto"/>
        <w:ind w:left="360"/>
        <w:textAlignment w:val="baseline"/>
        <w:rPr>
          <w:rFonts w:ascii="Times New Roman" w:eastAsia="Times New Roman" w:hAnsi="Times New Roman" w:cs="Times New Roman"/>
        </w:rPr>
      </w:pPr>
    </w:p>
    <w:p w14:paraId="700D9272" w14:textId="463F8822" w:rsidR="00966695" w:rsidRPr="00966695" w:rsidRDefault="00966695" w:rsidP="00966695">
      <w:pPr>
        <w:spacing w:after="0" w:line="240" w:lineRule="auto"/>
        <w:ind w:left="360"/>
        <w:textAlignment w:val="baseline"/>
        <w:rPr>
          <w:rFonts w:ascii="Times New Roman" w:eastAsia="Times New Roman" w:hAnsi="Times New Roman" w:cs="Times New Roman"/>
          <w:i/>
        </w:rPr>
      </w:pPr>
      <w:r w:rsidRPr="00966695">
        <w:rPr>
          <w:rFonts w:ascii="Times New Roman" w:eastAsia="Times New Roman" w:hAnsi="Times New Roman" w:cs="Times New Roman"/>
          <w:i/>
        </w:rPr>
        <w:t xml:space="preserve">Please see the </w:t>
      </w:r>
      <w:r>
        <w:rPr>
          <w:rFonts w:ascii="Times New Roman" w:eastAsia="Times New Roman" w:hAnsi="Times New Roman" w:cs="Times New Roman"/>
          <w:i/>
        </w:rPr>
        <w:t>Surgery Core Clerkship CQI Plan</w:t>
      </w:r>
      <w:r w:rsidRPr="00966695">
        <w:rPr>
          <w:rFonts w:ascii="Times New Roman" w:eastAsia="Times New Roman" w:hAnsi="Times New Roman" w:cs="Times New Roman"/>
          <w:i/>
        </w:rPr>
        <w:t xml:space="preserve"> document for additional data.</w:t>
      </w:r>
    </w:p>
    <w:p w14:paraId="56BC529E" w14:textId="77777777" w:rsidR="00966695" w:rsidRPr="00966695" w:rsidRDefault="00966695" w:rsidP="00D61F14">
      <w:pPr>
        <w:spacing w:after="0" w:line="240" w:lineRule="auto"/>
        <w:ind w:left="360"/>
        <w:textAlignment w:val="baseline"/>
        <w:rPr>
          <w:rFonts w:ascii="Times New Roman" w:eastAsia="Times New Roman" w:hAnsi="Times New Roman" w:cs="Times New Roman"/>
        </w:rPr>
      </w:pPr>
    </w:p>
    <w:p w14:paraId="64DE590A" w14:textId="60B4C916" w:rsidR="00AD11C9" w:rsidRDefault="00966695" w:rsidP="00AD11C9">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Dr. Click stated that the M3/M4 Review Subcommittee recommended that Dr. Trevy Ramos complete a CQI Plan for the Surgery Clerkship due to three total</w:t>
      </w:r>
      <w:r w:rsidR="00617B0E">
        <w:rPr>
          <w:rFonts w:ascii="Times New Roman" w:eastAsia="Times New Roman" w:hAnsi="Times New Roman" w:cs="Times New Roman"/>
        </w:rPr>
        <w:t xml:space="preserve"> areas falling below expectations, </w:t>
      </w:r>
      <w:r>
        <w:rPr>
          <w:rFonts w:ascii="Times New Roman" w:eastAsia="Times New Roman" w:hAnsi="Times New Roman" w:cs="Times New Roman"/>
        </w:rPr>
        <w:t xml:space="preserve">two </w:t>
      </w:r>
      <w:r w:rsidR="00617B0E">
        <w:rPr>
          <w:rFonts w:ascii="Times New Roman" w:eastAsia="Times New Roman" w:hAnsi="Times New Roman" w:cs="Times New Roman"/>
        </w:rPr>
        <w:t>of which were</w:t>
      </w:r>
      <w:r>
        <w:rPr>
          <w:rFonts w:ascii="Times New Roman" w:eastAsia="Times New Roman" w:hAnsi="Times New Roman" w:cs="Times New Roman"/>
        </w:rPr>
        <w:t xml:space="preserve"> within student feedback.  </w:t>
      </w:r>
    </w:p>
    <w:p w14:paraId="37FFDE68" w14:textId="6E040AD4" w:rsidR="00966695" w:rsidRDefault="00966695" w:rsidP="00AD11C9">
      <w:pPr>
        <w:pStyle w:val="ListParagraph"/>
        <w:spacing w:after="0" w:line="240" w:lineRule="auto"/>
        <w:ind w:left="360"/>
        <w:textAlignment w:val="baseline"/>
        <w:rPr>
          <w:rFonts w:ascii="Times New Roman" w:eastAsia="Times New Roman" w:hAnsi="Times New Roman" w:cs="Times New Roman"/>
        </w:rPr>
      </w:pPr>
    </w:p>
    <w:p w14:paraId="2C20590F" w14:textId="7183A1E5" w:rsidR="00966695" w:rsidRDefault="00966695" w:rsidP="00AD11C9">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Dr. Ramos presented the CQI Plan for the Surgery Clerkship.</w:t>
      </w:r>
    </w:p>
    <w:p w14:paraId="73CC193D" w14:textId="77F14187" w:rsidR="00181E6C" w:rsidRDefault="00181E6C" w:rsidP="00AD11C9">
      <w:pPr>
        <w:pStyle w:val="ListParagraph"/>
        <w:spacing w:after="0" w:line="240" w:lineRule="auto"/>
        <w:ind w:left="360"/>
        <w:textAlignment w:val="baseline"/>
        <w:rPr>
          <w:rFonts w:ascii="Times New Roman" w:eastAsia="Times New Roman" w:hAnsi="Times New Roman" w:cs="Times New Roman"/>
        </w:rPr>
      </w:pPr>
    </w:p>
    <w:p w14:paraId="7D6BC85B" w14:textId="513BFE15" w:rsidR="00181E6C" w:rsidRDefault="00181E6C" w:rsidP="00181E6C">
      <w:pPr>
        <w:spacing w:after="0" w:line="240" w:lineRule="auto"/>
        <w:ind w:firstLine="360"/>
        <w:textAlignment w:val="baseline"/>
        <w:rPr>
          <w:rFonts w:ascii="Times New Roman" w:eastAsia="Times New Roman" w:hAnsi="Times New Roman" w:cs="Times New Roman"/>
        </w:rPr>
      </w:pPr>
      <w:r>
        <w:rPr>
          <w:rFonts w:ascii="Times New Roman" w:eastAsia="Times New Roman" w:hAnsi="Times New Roman" w:cs="Times New Roman"/>
        </w:rPr>
        <w:t>Problem Areas:</w:t>
      </w:r>
    </w:p>
    <w:p w14:paraId="058F3ECE" w14:textId="129328E3" w:rsidR="00181E6C" w:rsidRDefault="00181E6C" w:rsidP="00181E6C">
      <w:pPr>
        <w:pStyle w:val="ListParagraph"/>
        <w:numPr>
          <w:ilvl w:val="0"/>
          <w:numId w:val="4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Student satisfaction with the learning environment was below expectation</w:t>
      </w:r>
      <w:r w:rsidR="00617B0E">
        <w:rPr>
          <w:rFonts w:ascii="Times New Roman" w:eastAsia="Times New Roman" w:hAnsi="Times New Roman" w:cs="Times New Roman"/>
        </w:rPr>
        <w:t>s</w:t>
      </w:r>
      <w:r>
        <w:rPr>
          <w:rFonts w:ascii="Times New Roman" w:eastAsia="Times New Roman" w:hAnsi="Times New Roman" w:cs="Times New Roman"/>
        </w:rPr>
        <w:t xml:space="preserve"> with only 79.49% of students being satisfied. </w:t>
      </w:r>
    </w:p>
    <w:p w14:paraId="0A148DF0" w14:textId="77777777" w:rsidR="00617B0E" w:rsidRDefault="00181E6C" w:rsidP="00181E6C">
      <w:pPr>
        <w:pStyle w:val="ListParagraph"/>
        <w:numPr>
          <w:ilvl w:val="0"/>
          <w:numId w:val="4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Student Feedback</w:t>
      </w:r>
    </w:p>
    <w:p w14:paraId="60C6DBAE" w14:textId="77777777" w:rsidR="00617B0E" w:rsidRDefault="00181E6C" w:rsidP="00617B0E">
      <w:pPr>
        <w:pStyle w:val="ListParagraph"/>
        <w:numPr>
          <w:ilvl w:val="1"/>
          <w:numId w:val="4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Student satisfaction with clerkship quality was below expectations with only 82.05% being satisfied or very satisfied.</w:t>
      </w:r>
    </w:p>
    <w:p w14:paraId="2B71B41E" w14:textId="4019EBE4" w:rsidR="00181E6C" w:rsidRPr="00617B0E" w:rsidRDefault="00617B0E" w:rsidP="00617B0E">
      <w:pPr>
        <w:pStyle w:val="ListParagraph"/>
        <w:numPr>
          <w:ilvl w:val="1"/>
          <w:numId w:val="4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Student satisfaction with teaching quality was below expectations with only 79.49% being satisfied or very satisfied.</w:t>
      </w:r>
    </w:p>
    <w:p w14:paraId="77748A3F" w14:textId="15A7BEDB" w:rsidR="00954AF9" w:rsidRDefault="00954AF9" w:rsidP="00AD11C9">
      <w:pPr>
        <w:pStyle w:val="ListParagraph"/>
        <w:spacing w:after="0" w:line="240" w:lineRule="auto"/>
        <w:ind w:left="360"/>
        <w:textAlignment w:val="baseline"/>
        <w:rPr>
          <w:rFonts w:ascii="Times New Roman" w:eastAsia="Times New Roman" w:hAnsi="Times New Roman" w:cs="Times New Roman"/>
        </w:rPr>
      </w:pPr>
    </w:p>
    <w:p w14:paraId="5F51A795" w14:textId="44717BC4" w:rsidR="00F27499" w:rsidRDefault="00617B0E" w:rsidP="00AD11C9">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Goals for Intervention:</w:t>
      </w:r>
    </w:p>
    <w:p w14:paraId="50A5DC47" w14:textId="78CBEB9B" w:rsidR="00617B0E" w:rsidRDefault="00617B0E" w:rsidP="00617B0E">
      <w:pPr>
        <w:pStyle w:val="ListParagraph"/>
        <w:numPr>
          <w:ilvl w:val="0"/>
          <w:numId w:val="4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Provide students with </w:t>
      </w:r>
      <w:r w:rsidR="003776FD">
        <w:rPr>
          <w:rFonts w:ascii="Times New Roman" w:eastAsia="Times New Roman" w:hAnsi="Times New Roman" w:cs="Times New Roman"/>
        </w:rPr>
        <w:t xml:space="preserve">an </w:t>
      </w:r>
      <w:r>
        <w:rPr>
          <w:rFonts w:ascii="Times New Roman" w:eastAsia="Times New Roman" w:hAnsi="Times New Roman" w:cs="Times New Roman"/>
        </w:rPr>
        <w:t>effective learning environment</w:t>
      </w:r>
    </w:p>
    <w:p w14:paraId="5597A404" w14:textId="504BB405" w:rsidR="00617B0E" w:rsidRDefault="00617B0E" w:rsidP="00617B0E">
      <w:pPr>
        <w:pStyle w:val="ListParagraph"/>
        <w:numPr>
          <w:ilvl w:val="1"/>
          <w:numId w:val="42"/>
        </w:numPr>
        <w:spacing w:after="0" w:line="240" w:lineRule="auto"/>
        <w:textAlignment w:val="baseline"/>
        <w:rPr>
          <w:rFonts w:ascii="Times New Roman" w:eastAsia="Times New Roman" w:hAnsi="Times New Roman" w:cs="Times New Roman"/>
        </w:rPr>
      </w:pPr>
      <w:r w:rsidRPr="00617B0E">
        <w:rPr>
          <w:rFonts w:ascii="Times New Roman" w:eastAsia="Times New Roman" w:hAnsi="Times New Roman" w:cs="Times New Roman"/>
        </w:rPr>
        <w:t xml:space="preserve">Wait to hear back from MSEC/ETSU regarding strategies to make our students a priority to private physicians. Private physicians allow us to provide an experience to more students. Private physicians are now being </w:t>
      </w:r>
      <w:r w:rsidR="003776FD">
        <w:rPr>
          <w:rFonts w:ascii="Times New Roman" w:eastAsia="Times New Roman" w:hAnsi="Times New Roman" w:cs="Times New Roman"/>
        </w:rPr>
        <w:t>paid</w:t>
      </w:r>
      <w:r w:rsidRPr="00617B0E">
        <w:rPr>
          <w:rFonts w:ascii="Times New Roman" w:eastAsia="Times New Roman" w:hAnsi="Times New Roman" w:cs="Times New Roman"/>
        </w:rPr>
        <w:t xml:space="preserve"> by PA/DO schools to take their students. We do not pay them</w:t>
      </w:r>
      <w:r w:rsidR="003776FD">
        <w:rPr>
          <w:rFonts w:ascii="Times New Roman" w:eastAsia="Times New Roman" w:hAnsi="Times New Roman" w:cs="Times New Roman"/>
        </w:rPr>
        <w:t xml:space="preserve"> and t</w:t>
      </w:r>
      <w:r w:rsidRPr="00617B0E">
        <w:rPr>
          <w:rFonts w:ascii="Times New Roman" w:eastAsia="Times New Roman" w:hAnsi="Times New Roman" w:cs="Times New Roman"/>
        </w:rPr>
        <w:t>herefore have fewer physicians to offer their time to students. I cannot offer more resources I do not have</w:t>
      </w:r>
      <w:r>
        <w:rPr>
          <w:rFonts w:ascii="Times New Roman" w:eastAsia="Times New Roman" w:hAnsi="Times New Roman" w:cs="Times New Roman"/>
        </w:rPr>
        <w:t>.</w:t>
      </w:r>
    </w:p>
    <w:p w14:paraId="198CF0E3" w14:textId="0CFA8CD0" w:rsidR="00617B0E" w:rsidRDefault="00617B0E" w:rsidP="00617B0E">
      <w:pPr>
        <w:pStyle w:val="ListParagraph"/>
        <w:numPr>
          <w:ilvl w:val="1"/>
          <w:numId w:val="42"/>
        </w:numPr>
        <w:spacing w:after="0" w:line="240" w:lineRule="auto"/>
        <w:textAlignment w:val="baseline"/>
        <w:rPr>
          <w:rFonts w:ascii="Times New Roman" w:eastAsia="Times New Roman" w:hAnsi="Times New Roman" w:cs="Times New Roman"/>
        </w:rPr>
      </w:pPr>
      <w:r w:rsidRPr="00617B0E">
        <w:rPr>
          <w:rFonts w:ascii="Times New Roman" w:eastAsia="Times New Roman" w:hAnsi="Times New Roman" w:cs="Times New Roman"/>
        </w:rPr>
        <w:t>Will add a listing of all available open work spaces available to medical students to the syllabus </w:t>
      </w:r>
    </w:p>
    <w:p w14:paraId="02F8BCC4" w14:textId="54F08187" w:rsidR="00617B0E" w:rsidRDefault="00617B0E" w:rsidP="00617B0E">
      <w:pPr>
        <w:pStyle w:val="ListParagraph"/>
        <w:numPr>
          <w:ilvl w:val="0"/>
          <w:numId w:val="4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Improve satisfaction with student learning environments to a score of 85%</w:t>
      </w:r>
    </w:p>
    <w:p w14:paraId="29A60AE9" w14:textId="13939192" w:rsidR="00617B0E" w:rsidRDefault="00617B0E" w:rsidP="00617B0E">
      <w:pPr>
        <w:pStyle w:val="ListParagraph"/>
        <w:numPr>
          <w:ilvl w:val="1"/>
          <w:numId w:val="42"/>
        </w:numPr>
        <w:spacing w:after="0" w:line="240" w:lineRule="auto"/>
        <w:textAlignment w:val="baseline"/>
        <w:rPr>
          <w:rFonts w:ascii="Times New Roman" w:eastAsia="Times New Roman" w:hAnsi="Times New Roman" w:cs="Times New Roman"/>
        </w:rPr>
      </w:pPr>
      <w:r w:rsidRPr="00617B0E">
        <w:rPr>
          <w:rFonts w:ascii="Times New Roman" w:eastAsia="Times New Roman" w:hAnsi="Times New Roman" w:cs="Times New Roman"/>
        </w:rPr>
        <w:t xml:space="preserve">A contract has been established between BRMC physicians Dr. Collins and </w:t>
      </w:r>
      <w:r w:rsidR="003776FD">
        <w:rPr>
          <w:rFonts w:ascii="Times New Roman" w:eastAsia="Times New Roman" w:hAnsi="Times New Roman" w:cs="Times New Roman"/>
        </w:rPr>
        <w:t xml:space="preserve">Dr. </w:t>
      </w:r>
      <w:r w:rsidRPr="00617B0E">
        <w:rPr>
          <w:rFonts w:ascii="Times New Roman" w:eastAsia="Times New Roman" w:hAnsi="Times New Roman" w:cs="Times New Roman"/>
        </w:rPr>
        <w:t>Vance that has been put into place since May or June 2022 that commits these surgeons to our students only</w:t>
      </w:r>
      <w:r>
        <w:rPr>
          <w:rFonts w:ascii="Times New Roman" w:eastAsia="Times New Roman" w:hAnsi="Times New Roman" w:cs="Times New Roman"/>
        </w:rPr>
        <w:t>.</w:t>
      </w:r>
    </w:p>
    <w:p w14:paraId="6F38B268" w14:textId="1E2C3D5B" w:rsidR="00617B0E" w:rsidRDefault="00617B0E" w:rsidP="00617B0E">
      <w:pPr>
        <w:pStyle w:val="ListParagraph"/>
        <w:numPr>
          <w:ilvl w:val="1"/>
          <w:numId w:val="4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Both surgeons are made aware of any issues needing to be addressed at their institution.</w:t>
      </w:r>
    </w:p>
    <w:p w14:paraId="223A8DD9" w14:textId="5E555098" w:rsidR="00617B0E" w:rsidRDefault="00617B0E" w:rsidP="00617B0E">
      <w:pPr>
        <w:pStyle w:val="ListParagraph"/>
        <w:numPr>
          <w:ilvl w:val="1"/>
          <w:numId w:val="4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Directly emailing each resident the feedback that medical students provide during their </w:t>
      </w:r>
      <w:r w:rsidR="00994275">
        <w:rPr>
          <w:rFonts w:ascii="Times New Roman" w:eastAsia="Times New Roman" w:hAnsi="Times New Roman" w:cs="Times New Roman"/>
        </w:rPr>
        <w:t>evaluations</w:t>
      </w:r>
      <w:r>
        <w:rPr>
          <w:rFonts w:ascii="Times New Roman" w:eastAsia="Times New Roman" w:hAnsi="Times New Roman" w:cs="Times New Roman"/>
        </w:rPr>
        <w:t>.  Not previously done.</w:t>
      </w:r>
    </w:p>
    <w:p w14:paraId="0A01BACD" w14:textId="5E73C97B" w:rsidR="00994275" w:rsidRDefault="00994275" w:rsidP="00994275">
      <w:pPr>
        <w:pStyle w:val="ListParagraph"/>
        <w:numPr>
          <w:ilvl w:val="0"/>
          <w:numId w:val="4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Improve satisfaction with clerkship quality to a score of 85%</w:t>
      </w:r>
    </w:p>
    <w:p w14:paraId="1B05674D" w14:textId="1112507E" w:rsidR="00994275" w:rsidRDefault="00994275" w:rsidP="00994275">
      <w:pPr>
        <w:pStyle w:val="ListParagraph"/>
        <w:numPr>
          <w:ilvl w:val="1"/>
          <w:numId w:val="4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Decrease didactics to one week.</w:t>
      </w:r>
    </w:p>
    <w:p w14:paraId="06A6B750" w14:textId="1AFF1AB1" w:rsidR="00994275" w:rsidRDefault="00994275" w:rsidP="00994275">
      <w:pPr>
        <w:pStyle w:val="ListParagraph"/>
        <w:numPr>
          <w:ilvl w:val="1"/>
          <w:numId w:val="4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Met with lecturers and requested if they are unable to make </w:t>
      </w:r>
      <w:r w:rsidR="003776FD">
        <w:rPr>
          <w:rFonts w:ascii="Times New Roman" w:eastAsia="Times New Roman" w:hAnsi="Times New Roman" w:cs="Times New Roman"/>
        </w:rPr>
        <w:t xml:space="preserve">a </w:t>
      </w:r>
      <w:r>
        <w:rPr>
          <w:rFonts w:ascii="Times New Roman" w:eastAsia="Times New Roman" w:hAnsi="Times New Roman" w:cs="Times New Roman"/>
        </w:rPr>
        <w:t>lecture, they are to have a backup ready so no lectures are missed.</w:t>
      </w:r>
    </w:p>
    <w:p w14:paraId="50AF5523" w14:textId="140E8670" w:rsidR="00994275" w:rsidRDefault="00994275" w:rsidP="00994275">
      <w:pPr>
        <w:pStyle w:val="ListParagraph"/>
        <w:numPr>
          <w:ilvl w:val="0"/>
          <w:numId w:val="4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Improve student satisfaction with teaching quality from residents to a score of 85%</w:t>
      </w:r>
    </w:p>
    <w:p w14:paraId="0C48449B" w14:textId="77F94F3C" w:rsidR="00994275" w:rsidRDefault="00994275" w:rsidP="00994275">
      <w:pPr>
        <w:pStyle w:val="ListParagraph"/>
        <w:numPr>
          <w:ilvl w:val="1"/>
          <w:numId w:val="4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Notify residents of issue.</w:t>
      </w:r>
    </w:p>
    <w:p w14:paraId="3261BAE4" w14:textId="10B26D66" w:rsidR="00994275" w:rsidRDefault="00994275" w:rsidP="00994275">
      <w:pPr>
        <w:pStyle w:val="ListParagraph"/>
        <w:numPr>
          <w:ilvl w:val="1"/>
          <w:numId w:val="4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Giving tips to residents during Residents as Teachers lecture </w:t>
      </w:r>
      <w:r w:rsidR="003776FD">
        <w:rPr>
          <w:rFonts w:ascii="Times New Roman" w:eastAsia="Times New Roman" w:hAnsi="Times New Roman" w:cs="Times New Roman"/>
        </w:rPr>
        <w:t xml:space="preserve">on </w:t>
      </w:r>
      <w:r>
        <w:rPr>
          <w:rFonts w:ascii="Times New Roman" w:eastAsia="Times New Roman" w:hAnsi="Times New Roman" w:cs="Times New Roman"/>
        </w:rPr>
        <w:t xml:space="preserve">how </w:t>
      </w:r>
      <w:r w:rsidR="003776FD">
        <w:rPr>
          <w:rFonts w:ascii="Times New Roman" w:eastAsia="Times New Roman" w:hAnsi="Times New Roman" w:cs="Times New Roman"/>
        </w:rPr>
        <w:t xml:space="preserve">to achieve better </w:t>
      </w:r>
      <w:r>
        <w:rPr>
          <w:rFonts w:ascii="Times New Roman" w:eastAsia="Times New Roman" w:hAnsi="Times New Roman" w:cs="Times New Roman"/>
        </w:rPr>
        <w:t xml:space="preserve">teaching quality.  </w:t>
      </w:r>
    </w:p>
    <w:p w14:paraId="5BD7F7A2" w14:textId="015CB7DA" w:rsidR="00F27499" w:rsidRDefault="00F27499" w:rsidP="00AD11C9">
      <w:pPr>
        <w:pStyle w:val="ListParagraph"/>
        <w:spacing w:after="0" w:line="240" w:lineRule="auto"/>
        <w:ind w:left="360"/>
        <w:textAlignment w:val="baseline"/>
        <w:rPr>
          <w:rFonts w:ascii="Times New Roman" w:eastAsia="Times New Roman" w:hAnsi="Times New Roman" w:cs="Times New Roman"/>
        </w:rPr>
      </w:pPr>
    </w:p>
    <w:p w14:paraId="238147A5" w14:textId="5F195021" w:rsidR="00B06784" w:rsidRPr="009841B8" w:rsidRDefault="00B06784" w:rsidP="00B06784">
      <w:pPr>
        <w:shd w:val="clear" w:color="auto" w:fill="DEEAF6" w:themeFill="accent1" w:themeFillTint="33"/>
        <w:ind w:left="360"/>
        <w:contextualSpacing/>
        <w:rPr>
          <w:rFonts w:ascii="Times New Roman" w:hAnsi="Times New Roman" w:cs="Times New Roman"/>
          <w:b/>
        </w:rPr>
      </w:pPr>
      <w:r w:rsidRPr="009841B8">
        <w:rPr>
          <w:rFonts w:ascii="Times New Roman" w:hAnsi="Times New Roman" w:cs="Times New Roman"/>
          <w:b/>
        </w:rPr>
        <w:t xml:space="preserve">A motion was made to accept the </w:t>
      </w:r>
      <w:r w:rsidR="00A62890">
        <w:rPr>
          <w:rFonts w:ascii="Times New Roman" w:hAnsi="Times New Roman" w:cs="Times New Roman"/>
          <w:b/>
        </w:rPr>
        <w:t>Surgery Clerkship</w:t>
      </w:r>
      <w:r>
        <w:rPr>
          <w:rFonts w:ascii="Times New Roman" w:hAnsi="Times New Roman" w:cs="Times New Roman"/>
          <w:b/>
        </w:rPr>
        <w:t xml:space="preserve"> CQI Plan</w:t>
      </w:r>
      <w:r w:rsidRPr="009841B8">
        <w:rPr>
          <w:rFonts w:ascii="Times New Roman" w:hAnsi="Times New Roman" w:cs="Times New Roman"/>
          <w:b/>
        </w:rPr>
        <w:t xml:space="preserve"> as presented.  MSEC discussed and approved the motion.</w:t>
      </w:r>
    </w:p>
    <w:p w14:paraId="31A64C59" w14:textId="374D563D" w:rsidR="00B06784" w:rsidRDefault="00B06784" w:rsidP="00B06784">
      <w:pPr>
        <w:ind w:left="360"/>
        <w:rPr>
          <w:rFonts w:ascii="Times New Roman" w:hAnsi="Times New Roman" w:cs="Times New Roman"/>
        </w:rPr>
      </w:pPr>
      <w:r w:rsidRPr="009841B8">
        <w:rPr>
          <w:rFonts w:ascii="Times New Roman" w:hAnsi="Times New Roman" w:cs="Times New Roman"/>
          <w:i/>
        </w:rPr>
        <w:t xml:space="preserve">The presented </w:t>
      </w:r>
      <w:r w:rsidR="00A62890">
        <w:rPr>
          <w:rFonts w:ascii="Times New Roman" w:hAnsi="Times New Roman" w:cs="Times New Roman"/>
          <w:i/>
        </w:rPr>
        <w:t>Surgery Clerkship</w:t>
      </w:r>
      <w:r>
        <w:rPr>
          <w:rFonts w:ascii="Times New Roman" w:hAnsi="Times New Roman" w:cs="Times New Roman"/>
          <w:i/>
        </w:rPr>
        <w:t xml:space="preserve"> CQI Plan</w:t>
      </w:r>
      <w:r w:rsidRPr="009841B8">
        <w:rPr>
          <w:rFonts w:ascii="Times New Roman" w:hAnsi="Times New Roman" w:cs="Times New Roman"/>
          <w:i/>
        </w:rPr>
        <w:t xml:space="preserve"> document is shared with MSEC Members via Microsoft Teams document storage.</w:t>
      </w:r>
    </w:p>
    <w:p w14:paraId="5D05CE0E" w14:textId="34A018BF" w:rsidR="00F27499" w:rsidRDefault="00F27499" w:rsidP="00AD11C9">
      <w:pPr>
        <w:pStyle w:val="ListParagraph"/>
        <w:spacing w:after="0" w:line="240" w:lineRule="auto"/>
        <w:ind w:left="360"/>
        <w:textAlignment w:val="baseline"/>
        <w:rPr>
          <w:rFonts w:ascii="Times New Roman" w:eastAsia="Times New Roman" w:hAnsi="Times New Roman" w:cs="Times New Roman"/>
        </w:rPr>
      </w:pPr>
    </w:p>
    <w:p w14:paraId="018B7276" w14:textId="2FC2A2B0" w:rsidR="009110EC" w:rsidRDefault="00A62890" w:rsidP="009110EC">
      <w:pPr>
        <w:pStyle w:val="ListParagraph"/>
        <w:spacing w:after="0" w:line="240" w:lineRule="auto"/>
        <w:ind w:left="360"/>
        <w:textAlignment w:val="baseline"/>
        <w:rPr>
          <w:rFonts w:ascii="Times New Roman" w:eastAsia="Calibri" w:hAnsi="Times New Roman" w:cs="Times New Roman"/>
          <w:u w:val="single"/>
        </w:rPr>
      </w:pPr>
      <w:bookmarkStart w:id="5" w:name="_Hlk102570314"/>
      <w:r>
        <w:rPr>
          <w:rFonts w:ascii="Times New Roman" w:eastAsia="Calibri" w:hAnsi="Times New Roman" w:cs="Times New Roman"/>
          <w:u w:val="single"/>
        </w:rPr>
        <w:lastRenderedPageBreak/>
        <w:t>OB/GYN Clerkship</w:t>
      </w:r>
    </w:p>
    <w:p w14:paraId="780C1399" w14:textId="4F66D1D7" w:rsidR="000B736C" w:rsidRDefault="000B736C" w:rsidP="000B736C">
      <w:pPr>
        <w:pStyle w:val="ListParagraph"/>
        <w:spacing w:after="0" w:line="240" w:lineRule="auto"/>
        <w:ind w:left="360"/>
        <w:textAlignment w:val="baseline"/>
        <w:rPr>
          <w:rFonts w:ascii="Times New Roman" w:eastAsia="Calibri" w:hAnsi="Times New Roman" w:cs="Times New Roman"/>
          <w:i/>
        </w:rPr>
      </w:pPr>
    </w:p>
    <w:p w14:paraId="456FC99C" w14:textId="44310A91" w:rsidR="008E6429" w:rsidRDefault="008E6429" w:rsidP="008E6429">
      <w:pPr>
        <w:spacing w:after="0" w:line="240" w:lineRule="auto"/>
        <w:ind w:left="360"/>
        <w:textAlignment w:val="baseline"/>
        <w:rPr>
          <w:rFonts w:ascii="Times New Roman" w:eastAsia="Calibri" w:hAnsi="Times New Roman" w:cs="Times New Roman"/>
          <w:i/>
        </w:rPr>
      </w:pPr>
      <w:r>
        <w:rPr>
          <w:rFonts w:ascii="Times New Roman" w:eastAsia="Calibri" w:hAnsi="Times New Roman" w:cs="Times New Roman"/>
          <w:i/>
        </w:rPr>
        <w:t xml:space="preserve">Please see the </w:t>
      </w:r>
      <w:r w:rsidR="00A62890">
        <w:rPr>
          <w:rFonts w:ascii="Times New Roman" w:eastAsia="Calibri" w:hAnsi="Times New Roman" w:cs="Times New Roman"/>
          <w:i/>
        </w:rPr>
        <w:t>OB/GYN</w:t>
      </w:r>
      <w:r>
        <w:rPr>
          <w:rFonts w:ascii="Times New Roman" w:eastAsia="Calibri" w:hAnsi="Times New Roman" w:cs="Times New Roman"/>
          <w:i/>
        </w:rPr>
        <w:t xml:space="preserve"> CQI Plan for additional data.</w:t>
      </w:r>
    </w:p>
    <w:p w14:paraId="368D0BFC" w14:textId="6C963279" w:rsidR="008E6429" w:rsidRDefault="008E6429" w:rsidP="000B736C">
      <w:pPr>
        <w:pStyle w:val="ListParagraph"/>
        <w:spacing w:after="0" w:line="240" w:lineRule="auto"/>
        <w:ind w:left="360"/>
        <w:textAlignment w:val="baseline"/>
        <w:rPr>
          <w:rFonts w:ascii="Times New Roman" w:eastAsia="Calibri" w:hAnsi="Times New Roman" w:cs="Times New Roman"/>
        </w:rPr>
      </w:pPr>
    </w:p>
    <w:p w14:paraId="6C9471A4" w14:textId="4DE1039F" w:rsidR="00A62890" w:rsidRDefault="00A62890" w:rsidP="000B736C">
      <w:pPr>
        <w:pStyle w:val="ListParagraph"/>
        <w:spacing w:after="0" w:line="240" w:lineRule="auto"/>
        <w:ind w:left="360"/>
        <w:textAlignment w:val="baseline"/>
        <w:rPr>
          <w:rFonts w:ascii="Times New Roman" w:eastAsia="Calibri" w:hAnsi="Times New Roman" w:cs="Times New Roman"/>
        </w:rPr>
      </w:pPr>
      <w:r>
        <w:rPr>
          <w:rFonts w:ascii="Times New Roman" w:eastAsia="Calibri" w:hAnsi="Times New Roman" w:cs="Times New Roman"/>
        </w:rPr>
        <w:t xml:space="preserve">Dr. Click noted that the M3/M4 Review Subcommittee recommended Dr. Timothy Wood complete a CQI Plan for the OB/GYN Clerkship due to two areas being below expectations in student feedback and one area being below expectations in educational outcomes.   </w:t>
      </w:r>
    </w:p>
    <w:p w14:paraId="31EAB26C" w14:textId="77777777" w:rsidR="00A62890" w:rsidRDefault="00A62890" w:rsidP="000B736C">
      <w:pPr>
        <w:pStyle w:val="ListParagraph"/>
        <w:spacing w:after="0" w:line="240" w:lineRule="auto"/>
        <w:ind w:left="360"/>
        <w:textAlignment w:val="baseline"/>
        <w:rPr>
          <w:rFonts w:ascii="Times New Roman" w:eastAsia="Calibri" w:hAnsi="Times New Roman" w:cs="Times New Roman"/>
        </w:rPr>
      </w:pPr>
    </w:p>
    <w:p w14:paraId="591B2CC3" w14:textId="15D89C23" w:rsidR="008E6429" w:rsidRDefault="008E6429" w:rsidP="000B736C">
      <w:pPr>
        <w:pStyle w:val="ListParagraph"/>
        <w:spacing w:after="0" w:line="240" w:lineRule="auto"/>
        <w:ind w:left="360"/>
        <w:textAlignment w:val="baseline"/>
        <w:rPr>
          <w:rFonts w:ascii="Times New Roman" w:eastAsia="Calibri" w:hAnsi="Times New Roman" w:cs="Times New Roman"/>
        </w:rPr>
      </w:pPr>
      <w:r>
        <w:rPr>
          <w:rFonts w:ascii="Times New Roman" w:eastAsia="Calibri" w:hAnsi="Times New Roman" w:cs="Times New Roman"/>
        </w:rPr>
        <w:t xml:space="preserve">Dr. </w:t>
      </w:r>
      <w:r w:rsidR="00A62890">
        <w:rPr>
          <w:rFonts w:ascii="Times New Roman" w:eastAsia="Calibri" w:hAnsi="Times New Roman" w:cs="Times New Roman"/>
        </w:rPr>
        <w:t>Timothy Wood</w:t>
      </w:r>
      <w:r>
        <w:rPr>
          <w:rFonts w:ascii="Times New Roman" w:eastAsia="Calibri" w:hAnsi="Times New Roman" w:cs="Times New Roman"/>
        </w:rPr>
        <w:t xml:space="preserve"> presented the </w:t>
      </w:r>
      <w:r w:rsidR="00A62890">
        <w:rPr>
          <w:rFonts w:ascii="Times New Roman" w:eastAsia="Calibri" w:hAnsi="Times New Roman" w:cs="Times New Roman"/>
        </w:rPr>
        <w:t>OB/GYN</w:t>
      </w:r>
      <w:r>
        <w:rPr>
          <w:rFonts w:ascii="Times New Roman" w:eastAsia="Calibri" w:hAnsi="Times New Roman" w:cs="Times New Roman"/>
        </w:rPr>
        <w:t xml:space="preserve"> CQI Plan</w:t>
      </w:r>
      <w:r w:rsidR="00C46CEE">
        <w:rPr>
          <w:rFonts w:ascii="Times New Roman" w:eastAsia="Calibri" w:hAnsi="Times New Roman" w:cs="Times New Roman"/>
        </w:rPr>
        <w:t xml:space="preserve">.  </w:t>
      </w:r>
      <w:r>
        <w:rPr>
          <w:rFonts w:ascii="Times New Roman" w:eastAsia="Calibri" w:hAnsi="Times New Roman" w:cs="Times New Roman"/>
        </w:rPr>
        <w:t xml:space="preserve">    </w:t>
      </w:r>
    </w:p>
    <w:p w14:paraId="5847A440" w14:textId="4F7503AA" w:rsidR="008E6429" w:rsidRDefault="008E6429" w:rsidP="000B736C">
      <w:pPr>
        <w:pStyle w:val="ListParagraph"/>
        <w:spacing w:after="0" w:line="240" w:lineRule="auto"/>
        <w:ind w:left="360"/>
        <w:textAlignment w:val="baseline"/>
        <w:rPr>
          <w:rFonts w:ascii="Times New Roman" w:eastAsia="Calibri" w:hAnsi="Times New Roman" w:cs="Times New Roman"/>
        </w:rPr>
      </w:pPr>
    </w:p>
    <w:p w14:paraId="571A777C" w14:textId="29FC2FB0" w:rsidR="008E6429" w:rsidRDefault="008E6429" w:rsidP="000B736C">
      <w:pPr>
        <w:pStyle w:val="ListParagraph"/>
        <w:spacing w:after="0" w:line="240" w:lineRule="auto"/>
        <w:ind w:left="360"/>
        <w:textAlignment w:val="baseline"/>
        <w:rPr>
          <w:rFonts w:ascii="Times New Roman" w:eastAsia="Calibri" w:hAnsi="Times New Roman" w:cs="Times New Roman"/>
        </w:rPr>
      </w:pPr>
      <w:r>
        <w:rPr>
          <w:rFonts w:ascii="Times New Roman" w:eastAsia="Calibri" w:hAnsi="Times New Roman" w:cs="Times New Roman"/>
        </w:rPr>
        <w:t>Problem Areas:</w:t>
      </w:r>
    </w:p>
    <w:p w14:paraId="4ABE3240" w14:textId="0E285C6E" w:rsidR="008E6429" w:rsidRDefault="00A62890" w:rsidP="008E6429">
      <w:pPr>
        <w:pStyle w:val="ListParagraph"/>
        <w:numPr>
          <w:ilvl w:val="0"/>
          <w:numId w:val="37"/>
        </w:numPr>
        <w:spacing w:after="0" w:line="240" w:lineRule="auto"/>
        <w:textAlignment w:val="baseline"/>
        <w:rPr>
          <w:rFonts w:ascii="Times New Roman" w:eastAsia="Calibri" w:hAnsi="Times New Roman" w:cs="Times New Roman"/>
        </w:rPr>
      </w:pPr>
      <w:r w:rsidRPr="00A62890">
        <w:rPr>
          <w:rFonts w:ascii="Times New Roman" w:eastAsia="Calibri" w:hAnsi="Times New Roman" w:cs="Times New Roman"/>
        </w:rPr>
        <w:t>NBME exam performance was rated as below expectations as only 36.1% of students scored at or above the national mean.</w:t>
      </w:r>
    </w:p>
    <w:p w14:paraId="68BC883D" w14:textId="6194B69A" w:rsidR="008E6429" w:rsidRDefault="00A62890" w:rsidP="008E6429">
      <w:pPr>
        <w:pStyle w:val="ListParagraph"/>
        <w:numPr>
          <w:ilvl w:val="0"/>
          <w:numId w:val="37"/>
        </w:numPr>
        <w:spacing w:after="0" w:line="240" w:lineRule="auto"/>
        <w:textAlignment w:val="baseline"/>
        <w:rPr>
          <w:rFonts w:ascii="Times New Roman" w:eastAsia="Calibri" w:hAnsi="Times New Roman" w:cs="Times New Roman"/>
        </w:rPr>
      </w:pPr>
      <w:r w:rsidRPr="00A62890">
        <w:rPr>
          <w:rFonts w:ascii="Times New Roman" w:eastAsia="Calibri" w:hAnsi="Times New Roman" w:cs="Times New Roman"/>
        </w:rPr>
        <w:t xml:space="preserve">Student satisfaction with clerkship organization (66%) </w:t>
      </w:r>
      <w:r w:rsidR="00172922">
        <w:rPr>
          <w:rFonts w:ascii="Times New Roman" w:eastAsia="Calibri" w:hAnsi="Times New Roman" w:cs="Times New Roman"/>
        </w:rPr>
        <w:t>was</w:t>
      </w:r>
      <w:r w:rsidRPr="00A62890">
        <w:rPr>
          <w:rFonts w:ascii="Times New Roman" w:eastAsia="Calibri" w:hAnsi="Times New Roman" w:cs="Times New Roman"/>
        </w:rPr>
        <w:t xml:space="preserve"> below expectations.</w:t>
      </w:r>
    </w:p>
    <w:p w14:paraId="78719A94" w14:textId="212E0D49" w:rsidR="008E6429" w:rsidRDefault="00172922" w:rsidP="008E6429">
      <w:pPr>
        <w:pStyle w:val="ListParagraph"/>
        <w:numPr>
          <w:ilvl w:val="0"/>
          <w:numId w:val="37"/>
        </w:numPr>
        <w:spacing w:after="0" w:line="240" w:lineRule="auto"/>
        <w:textAlignment w:val="baseline"/>
        <w:rPr>
          <w:rFonts w:ascii="Times New Roman" w:eastAsia="Calibri" w:hAnsi="Times New Roman" w:cs="Times New Roman"/>
        </w:rPr>
      </w:pPr>
      <w:r>
        <w:rPr>
          <w:rFonts w:ascii="Times New Roman" w:eastAsia="Calibri" w:hAnsi="Times New Roman" w:cs="Times New Roman"/>
        </w:rPr>
        <w:t>Student satisfaction with teaching quality (83%) was below expectations.</w:t>
      </w:r>
      <w:r w:rsidR="008E6429">
        <w:rPr>
          <w:rFonts w:ascii="Times New Roman" w:eastAsia="Calibri" w:hAnsi="Times New Roman" w:cs="Times New Roman"/>
        </w:rPr>
        <w:t xml:space="preserve">  </w:t>
      </w:r>
    </w:p>
    <w:p w14:paraId="52E77BBF" w14:textId="431F81DD" w:rsidR="008E6429" w:rsidRDefault="008E6429" w:rsidP="008E6429">
      <w:pPr>
        <w:spacing w:after="0" w:line="240" w:lineRule="auto"/>
        <w:textAlignment w:val="baseline"/>
        <w:rPr>
          <w:rFonts w:ascii="Times New Roman" w:eastAsia="Calibri" w:hAnsi="Times New Roman" w:cs="Times New Roman"/>
        </w:rPr>
      </w:pPr>
    </w:p>
    <w:p w14:paraId="2AC5DC3E" w14:textId="4007D7F5" w:rsidR="008E6429" w:rsidRDefault="008E6429" w:rsidP="008E6429">
      <w:pPr>
        <w:spacing w:after="0" w:line="240" w:lineRule="auto"/>
        <w:ind w:left="360"/>
        <w:textAlignment w:val="baseline"/>
        <w:rPr>
          <w:rFonts w:ascii="Times New Roman" w:eastAsia="Calibri" w:hAnsi="Times New Roman" w:cs="Times New Roman"/>
        </w:rPr>
      </w:pPr>
      <w:r>
        <w:rPr>
          <w:rFonts w:ascii="Times New Roman" w:eastAsia="Calibri" w:hAnsi="Times New Roman" w:cs="Times New Roman"/>
        </w:rPr>
        <w:t>Goals for Intervention:</w:t>
      </w:r>
    </w:p>
    <w:p w14:paraId="07F4ADF2" w14:textId="7A03CF4E" w:rsidR="008E6429" w:rsidRDefault="00172922" w:rsidP="008E6429">
      <w:pPr>
        <w:pStyle w:val="ListParagraph"/>
        <w:numPr>
          <w:ilvl w:val="0"/>
          <w:numId w:val="38"/>
        </w:numPr>
        <w:spacing w:after="0" w:line="240" w:lineRule="auto"/>
        <w:textAlignment w:val="baseline"/>
        <w:rPr>
          <w:rFonts w:ascii="Times New Roman" w:eastAsia="Calibri" w:hAnsi="Times New Roman" w:cs="Times New Roman"/>
        </w:rPr>
      </w:pPr>
      <w:r>
        <w:rPr>
          <w:rFonts w:ascii="Times New Roman" w:eastAsia="Calibri" w:hAnsi="Times New Roman" w:cs="Times New Roman"/>
        </w:rPr>
        <w:t>At least 50% of students will score at or above the national mean on the NBME or other nationally normed exam</w:t>
      </w:r>
    </w:p>
    <w:p w14:paraId="68B916EB" w14:textId="71ED9384" w:rsidR="005465BE" w:rsidRDefault="00172922" w:rsidP="005465BE">
      <w:pPr>
        <w:pStyle w:val="ListParagraph"/>
        <w:numPr>
          <w:ilvl w:val="1"/>
          <w:numId w:val="38"/>
        </w:numPr>
        <w:spacing w:after="0" w:line="240" w:lineRule="auto"/>
        <w:textAlignment w:val="baseline"/>
        <w:rPr>
          <w:rFonts w:ascii="Times New Roman" w:eastAsia="Calibri" w:hAnsi="Times New Roman" w:cs="Times New Roman"/>
        </w:rPr>
      </w:pPr>
      <w:r w:rsidRPr="00172922">
        <w:rPr>
          <w:rFonts w:ascii="Times New Roman" w:eastAsia="Calibri" w:hAnsi="Times New Roman" w:cs="Times New Roman"/>
        </w:rPr>
        <w:t>APGO teaching curriculum utilizing videos and teaching cases.  Covering more topics and utilizing online recordings to fl</w:t>
      </w:r>
      <w:r w:rsidR="001115C9">
        <w:rPr>
          <w:rFonts w:ascii="Times New Roman" w:eastAsia="Calibri" w:hAnsi="Times New Roman" w:cs="Times New Roman"/>
        </w:rPr>
        <w:t>es</w:t>
      </w:r>
      <w:r w:rsidRPr="00172922">
        <w:rPr>
          <w:rFonts w:ascii="Times New Roman" w:eastAsia="Calibri" w:hAnsi="Times New Roman" w:cs="Times New Roman"/>
        </w:rPr>
        <w:t>h out missed lectures if there is a conflict on either teachers’ or students’ ends. </w:t>
      </w:r>
    </w:p>
    <w:p w14:paraId="53E35B8B" w14:textId="07094DF2" w:rsidR="000955C0" w:rsidRDefault="00172922" w:rsidP="005465BE">
      <w:pPr>
        <w:pStyle w:val="ListParagraph"/>
        <w:numPr>
          <w:ilvl w:val="1"/>
          <w:numId w:val="38"/>
        </w:numPr>
        <w:spacing w:after="0" w:line="240" w:lineRule="auto"/>
        <w:textAlignment w:val="baseline"/>
        <w:rPr>
          <w:rFonts w:ascii="Times New Roman" w:eastAsia="Calibri" w:hAnsi="Times New Roman" w:cs="Times New Roman"/>
        </w:rPr>
      </w:pPr>
      <w:r>
        <w:rPr>
          <w:rFonts w:ascii="Times New Roman" w:eastAsia="Calibri" w:hAnsi="Times New Roman" w:cs="Times New Roman"/>
        </w:rPr>
        <w:t>Basic science integration with pelvic anatomy review utilizing a cadaver</w:t>
      </w:r>
    </w:p>
    <w:p w14:paraId="0AFFDFFC" w14:textId="3709A68C" w:rsidR="00172922" w:rsidRDefault="00172922" w:rsidP="005465BE">
      <w:pPr>
        <w:pStyle w:val="ListParagraph"/>
        <w:numPr>
          <w:ilvl w:val="1"/>
          <w:numId w:val="38"/>
        </w:numPr>
        <w:spacing w:after="0" w:line="240" w:lineRule="auto"/>
        <w:textAlignment w:val="baseline"/>
        <w:rPr>
          <w:rFonts w:ascii="Times New Roman" w:eastAsia="Calibri" w:hAnsi="Times New Roman" w:cs="Times New Roman"/>
        </w:rPr>
      </w:pPr>
      <w:r w:rsidRPr="00172922">
        <w:rPr>
          <w:rFonts w:ascii="Times New Roman" w:eastAsia="Calibri" w:hAnsi="Times New Roman" w:cs="Times New Roman"/>
        </w:rPr>
        <w:t>Students have access to several question banks and are encouraged at the beginning of the clerkship as well as the mid</w:t>
      </w:r>
      <w:r>
        <w:rPr>
          <w:rFonts w:ascii="Times New Roman" w:eastAsia="Calibri" w:hAnsi="Times New Roman" w:cs="Times New Roman"/>
        </w:rPr>
        <w:t>-</w:t>
      </w:r>
      <w:r w:rsidRPr="00172922">
        <w:rPr>
          <w:rFonts w:ascii="Times New Roman" w:eastAsia="Calibri" w:hAnsi="Times New Roman" w:cs="Times New Roman"/>
        </w:rPr>
        <w:t>clerkship review to utilize these resources</w:t>
      </w:r>
      <w:r>
        <w:rPr>
          <w:rFonts w:ascii="Times New Roman" w:eastAsia="Calibri" w:hAnsi="Times New Roman" w:cs="Times New Roman"/>
        </w:rPr>
        <w:t>.</w:t>
      </w:r>
    </w:p>
    <w:p w14:paraId="75ED5292" w14:textId="14A3C47B" w:rsidR="000955C0" w:rsidRDefault="00172922" w:rsidP="000955C0">
      <w:pPr>
        <w:pStyle w:val="ListParagraph"/>
        <w:numPr>
          <w:ilvl w:val="0"/>
          <w:numId w:val="38"/>
        </w:numPr>
        <w:spacing w:after="0" w:line="240" w:lineRule="auto"/>
        <w:textAlignment w:val="baseline"/>
        <w:rPr>
          <w:rFonts w:ascii="Times New Roman" w:eastAsia="Calibri" w:hAnsi="Times New Roman" w:cs="Times New Roman"/>
        </w:rPr>
      </w:pPr>
      <w:r>
        <w:rPr>
          <w:rFonts w:ascii="Times New Roman" w:eastAsia="Calibri" w:hAnsi="Times New Roman" w:cs="Times New Roman"/>
        </w:rPr>
        <w:t>At least 85% of students will be satisfied or very satisfied with clerkship organization</w:t>
      </w:r>
    </w:p>
    <w:p w14:paraId="11D76AE0" w14:textId="4C679A12" w:rsidR="000955C0" w:rsidRDefault="00172922" w:rsidP="000955C0">
      <w:pPr>
        <w:pStyle w:val="ListParagraph"/>
        <w:numPr>
          <w:ilvl w:val="1"/>
          <w:numId w:val="38"/>
        </w:numPr>
        <w:spacing w:after="0" w:line="240" w:lineRule="auto"/>
        <w:textAlignment w:val="baseline"/>
        <w:rPr>
          <w:rFonts w:ascii="Times New Roman" w:eastAsia="Calibri" w:hAnsi="Times New Roman" w:cs="Times New Roman"/>
        </w:rPr>
      </w:pPr>
      <w:r w:rsidRPr="00172922">
        <w:rPr>
          <w:rFonts w:ascii="Times New Roman" w:eastAsia="Calibri" w:hAnsi="Times New Roman" w:cs="Times New Roman"/>
        </w:rPr>
        <w:t>The implementation of Leo will standardize clerkship organization throughout clerkships.  We were previously using Microsoft Teams.</w:t>
      </w:r>
      <w:r w:rsidR="000955C0">
        <w:rPr>
          <w:rFonts w:ascii="Times New Roman" w:eastAsia="Calibri" w:hAnsi="Times New Roman" w:cs="Times New Roman"/>
        </w:rPr>
        <w:t xml:space="preserve"> </w:t>
      </w:r>
    </w:p>
    <w:p w14:paraId="4A5B859D" w14:textId="3EA5FEA5" w:rsidR="00172922" w:rsidRDefault="00172922" w:rsidP="000955C0">
      <w:pPr>
        <w:pStyle w:val="ListParagraph"/>
        <w:numPr>
          <w:ilvl w:val="0"/>
          <w:numId w:val="38"/>
        </w:numPr>
        <w:spacing w:after="0" w:line="240" w:lineRule="auto"/>
        <w:textAlignment w:val="baseline"/>
        <w:rPr>
          <w:rFonts w:ascii="Times New Roman" w:eastAsia="Calibri" w:hAnsi="Times New Roman" w:cs="Times New Roman"/>
        </w:rPr>
      </w:pPr>
      <w:r>
        <w:rPr>
          <w:rFonts w:ascii="Times New Roman" w:eastAsia="Calibri" w:hAnsi="Times New Roman" w:cs="Times New Roman"/>
        </w:rPr>
        <w:t xml:space="preserve">At least 85% of students </w:t>
      </w:r>
      <w:r w:rsidR="001115C9">
        <w:rPr>
          <w:rFonts w:ascii="Times New Roman" w:eastAsia="Calibri" w:hAnsi="Times New Roman" w:cs="Times New Roman"/>
        </w:rPr>
        <w:t>will be</w:t>
      </w:r>
      <w:r>
        <w:rPr>
          <w:rFonts w:ascii="Times New Roman" w:eastAsia="Calibri" w:hAnsi="Times New Roman" w:cs="Times New Roman"/>
        </w:rPr>
        <w:t xml:space="preserve"> satisfied or very satisfied with quality of resident teaching</w:t>
      </w:r>
    </w:p>
    <w:p w14:paraId="3B743DD1" w14:textId="5FD875E0" w:rsidR="00757D1F" w:rsidRDefault="00172922" w:rsidP="00172922">
      <w:pPr>
        <w:pStyle w:val="ListParagraph"/>
        <w:numPr>
          <w:ilvl w:val="1"/>
          <w:numId w:val="38"/>
        </w:numPr>
        <w:spacing w:after="0" w:line="240" w:lineRule="auto"/>
        <w:textAlignment w:val="baseline"/>
        <w:rPr>
          <w:rFonts w:ascii="Times New Roman" w:eastAsia="Calibri" w:hAnsi="Times New Roman" w:cs="Times New Roman"/>
        </w:rPr>
      </w:pPr>
      <w:r w:rsidRPr="00172922">
        <w:rPr>
          <w:rFonts w:ascii="Times New Roman" w:eastAsia="Calibri" w:hAnsi="Times New Roman" w:cs="Times New Roman"/>
        </w:rPr>
        <w:t>Resident teaching has been standardized through use of the APGO teaching cases and so any teacher should be dispensing the same information</w:t>
      </w:r>
      <w:r>
        <w:rPr>
          <w:rFonts w:ascii="Times New Roman" w:eastAsia="Calibri" w:hAnsi="Times New Roman" w:cs="Times New Roman"/>
        </w:rPr>
        <w:t>.</w:t>
      </w:r>
    </w:p>
    <w:p w14:paraId="0E2EEE04" w14:textId="2FDAFB67" w:rsidR="00172922" w:rsidRDefault="00172922" w:rsidP="00172922">
      <w:pPr>
        <w:pStyle w:val="ListParagraph"/>
        <w:numPr>
          <w:ilvl w:val="1"/>
          <w:numId w:val="38"/>
        </w:numPr>
        <w:spacing w:after="0" w:line="240" w:lineRule="auto"/>
        <w:textAlignment w:val="baseline"/>
        <w:rPr>
          <w:rFonts w:ascii="Times New Roman" w:eastAsia="Calibri" w:hAnsi="Times New Roman" w:cs="Times New Roman"/>
        </w:rPr>
      </w:pPr>
      <w:r w:rsidRPr="00172922">
        <w:rPr>
          <w:rFonts w:ascii="Times New Roman" w:eastAsia="Calibri" w:hAnsi="Times New Roman" w:cs="Times New Roman"/>
        </w:rPr>
        <w:t>We plan to implement an L+D bingo game to each block of the clerkship to improvement involvement of the students in their learning and interaction with the residents</w:t>
      </w:r>
    </w:p>
    <w:p w14:paraId="7EEB612D" w14:textId="424133A7" w:rsidR="005D6FE0" w:rsidRDefault="005D6FE0" w:rsidP="00172922">
      <w:pPr>
        <w:pStyle w:val="ListParagraph"/>
        <w:numPr>
          <w:ilvl w:val="1"/>
          <w:numId w:val="38"/>
        </w:numPr>
        <w:spacing w:after="0" w:line="240" w:lineRule="auto"/>
        <w:textAlignment w:val="baseline"/>
        <w:rPr>
          <w:rFonts w:ascii="Times New Roman" w:eastAsia="Calibri" w:hAnsi="Times New Roman" w:cs="Times New Roman"/>
        </w:rPr>
      </w:pPr>
      <w:r w:rsidRPr="005D6FE0">
        <w:rPr>
          <w:rFonts w:ascii="Times New Roman" w:eastAsia="Calibri" w:hAnsi="Times New Roman" w:cs="Times New Roman"/>
        </w:rPr>
        <w:t>I give a yearly lecture titled “Residents as Teachers” while it typically refers to more of the function of the resident as an evaluator</w:t>
      </w:r>
      <w:r w:rsidR="001115C9">
        <w:rPr>
          <w:rFonts w:ascii="Times New Roman" w:eastAsia="Calibri" w:hAnsi="Times New Roman" w:cs="Times New Roman"/>
        </w:rPr>
        <w:t>,</w:t>
      </w:r>
      <w:r w:rsidRPr="005D6FE0">
        <w:rPr>
          <w:rFonts w:ascii="Times New Roman" w:eastAsia="Calibri" w:hAnsi="Times New Roman" w:cs="Times New Roman"/>
        </w:rPr>
        <w:t xml:space="preserve"> I have modified the lecture to include tips for effective teaching.</w:t>
      </w:r>
    </w:p>
    <w:p w14:paraId="2E504E65" w14:textId="442740F4" w:rsidR="000B736C" w:rsidRDefault="00246F5B" w:rsidP="005D6FE0">
      <w:pPr>
        <w:spacing w:after="0" w:line="240" w:lineRule="auto"/>
        <w:textAlignment w:val="baseline"/>
        <w:rPr>
          <w:rFonts w:ascii="Times New Roman" w:hAnsi="Times New Roman" w:cs="Times New Roman"/>
        </w:rPr>
      </w:pPr>
      <w:r>
        <w:rPr>
          <w:rFonts w:ascii="Times New Roman" w:eastAsia="Calibri" w:hAnsi="Times New Roman" w:cs="Times New Roman"/>
        </w:rPr>
        <w:t xml:space="preserve"> </w:t>
      </w:r>
      <w:r w:rsidR="00424872">
        <w:rPr>
          <w:rFonts w:ascii="Times New Roman" w:eastAsia="Calibri" w:hAnsi="Times New Roman" w:cs="Times New Roman"/>
        </w:rPr>
        <w:t xml:space="preserve"> </w:t>
      </w:r>
    </w:p>
    <w:p w14:paraId="59DC5620" w14:textId="58EFA831" w:rsidR="000B736C" w:rsidRPr="009841B8" w:rsidRDefault="000B736C" w:rsidP="000B736C">
      <w:pPr>
        <w:shd w:val="clear" w:color="auto" w:fill="DEEAF6" w:themeFill="accent1" w:themeFillTint="33"/>
        <w:ind w:left="360"/>
        <w:contextualSpacing/>
        <w:rPr>
          <w:rFonts w:ascii="Times New Roman" w:hAnsi="Times New Roman" w:cs="Times New Roman"/>
          <w:b/>
        </w:rPr>
      </w:pPr>
      <w:r w:rsidRPr="009841B8">
        <w:rPr>
          <w:rFonts w:ascii="Times New Roman" w:hAnsi="Times New Roman" w:cs="Times New Roman"/>
          <w:b/>
        </w:rPr>
        <w:t xml:space="preserve">A motion was made to accept the </w:t>
      </w:r>
      <w:r w:rsidR="005D6FE0">
        <w:rPr>
          <w:rFonts w:ascii="Times New Roman" w:hAnsi="Times New Roman" w:cs="Times New Roman"/>
          <w:b/>
        </w:rPr>
        <w:t>OB/GYN Clerkship</w:t>
      </w:r>
      <w:r w:rsidR="00424872">
        <w:rPr>
          <w:rFonts w:ascii="Times New Roman" w:hAnsi="Times New Roman" w:cs="Times New Roman"/>
          <w:b/>
        </w:rPr>
        <w:t xml:space="preserve"> CQI Plan</w:t>
      </w:r>
      <w:r w:rsidRPr="009841B8">
        <w:rPr>
          <w:rFonts w:ascii="Times New Roman" w:hAnsi="Times New Roman" w:cs="Times New Roman"/>
          <w:b/>
        </w:rPr>
        <w:t xml:space="preserve"> as presented.  MSEC discussed and approved the motion.</w:t>
      </w:r>
    </w:p>
    <w:p w14:paraId="74E0F6DE" w14:textId="3CF69DCD" w:rsidR="000B736C" w:rsidRDefault="000B736C" w:rsidP="000B736C">
      <w:pPr>
        <w:ind w:left="360"/>
        <w:rPr>
          <w:rFonts w:ascii="Times New Roman" w:hAnsi="Times New Roman" w:cs="Times New Roman"/>
        </w:rPr>
      </w:pPr>
      <w:r w:rsidRPr="009841B8">
        <w:rPr>
          <w:rFonts w:ascii="Times New Roman" w:hAnsi="Times New Roman" w:cs="Times New Roman"/>
          <w:i/>
        </w:rPr>
        <w:t xml:space="preserve">The presented </w:t>
      </w:r>
      <w:r w:rsidR="005D6FE0">
        <w:rPr>
          <w:rFonts w:ascii="Times New Roman" w:hAnsi="Times New Roman" w:cs="Times New Roman"/>
          <w:i/>
        </w:rPr>
        <w:t>OB/GYN Clerkship</w:t>
      </w:r>
      <w:r w:rsidR="00424872">
        <w:rPr>
          <w:rFonts w:ascii="Times New Roman" w:hAnsi="Times New Roman" w:cs="Times New Roman"/>
          <w:i/>
        </w:rPr>
        <w:t xml:space="preserve"> CQI Plan</w:t>
      </w:r>
      <w:r w:rsidRPr="009841B8">
        <w:rPr>
          <w:rFonts w:ascii="Times New Roman" w:hAnsi="Times New Roman" w:cs="Times New Roman"/>
          <w:i/>
        </w:rPr>
        <w:t xml:space="preserve"> document is shared with MSEC Members via Microsoft Teams document storage.</w:t>
      </w:r>
      <w:bookmarkEnd w:id="5"/>
    </w:p>
    <w:p w14:paraId="0644B431" w14:textId="14C16DEE" w:rsidR="000B736C" w:rsidRDefault="000B736C" w:rsidP="00AD11C9">
      <w:pPr>
        <w:pStyle w:val="ListParagraph"/>
        <w:spacing w:after="0" w:line="240" w:lineRule="auto"/>
        <w:ind w:left="360"/>
        <w:textAlignment w:val="baseline"/>
        <w:rPr>
          <w:rFonts w:ascii="Times New Roman" w:eastAsia="Times New Roman" w:hAnsi="Times New Roman" w:cs="Times New Roman"/>
        </w:rPr>
      </w:pPr>
    </w:p>
    <w:p w14:paraId="420681A6" w14:textId="613AB255" w:rsidR="00B638ED" w:rsidRPr="006F0027" w:rsidRDefault="00155060" w:rsidP="00FF458F">
      <w:pPr>
        <w:pStyle w:val="ListParagraph"/>
        <w:numPr>
          <w:ilvl w:val="0"/>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Report: M1/M2 Review Subcommittee 2021-22</w:t>
      </w:r>
    </w:p>
    <w:p w14:paraId="16E84617" w14:textId="0AF240D6" w:rsidR="006F0027" w:rsidRDefault="006F0027" w:rsidP="006F0027">
      <w:pPr>
        <w:pStyle w:val="ListParagraph"/>
        <w:spacing w:after="0" w:line="240" w:lineRule="auto"/>
        <w:ind w:left="360"/>
        <w:textAlignment w:val="baseline"/>
        <w:rPr>
          <w:rFonts w:ascii="Times New Roman" w:eastAsia="Times New Roman" w:hAnsi="Times New Roman" w:cs="Times New Roman"/>
        </w:rPr>
      </w:pPr>
    </w:p>
    <w:p w14:paraId="5CB7909C" w14:textId="11EE2FEA" w:rsidR="00155060" w:rsidRPr="00F27499" w:rsidRDefault="00155060" w:rsidP="00155060">
      <w:pPr>
        <w:spacing w:after="0" w:line="240" w:lineRule="auto"/>
        <w:ind w:left="360"/>
        <w:textAlignment w:val="baseline"/>
        <w:rPr>
          <w:rFonts w:ascii="Times New Roman" w:eastAsia="Times New Roman" w:hAnsi="Times New Roman" w:cs="Times New Roman"/>
        </w:rPr>
      </w:pPr>
      <w:bookmarkStart w:id="6" w:name="_Hlk94083710"/>
      <w:r>
        <w:rPr>
          <w:rFonts w:ascii="Times New Roman" w:eastAsia="Times New Roman" w:hAnsi="Times New Roman" w:cs="Times New Roman"/>
          <w:u w:val="single"/>
        </w:rPr>
        <w:t>Cell &amp; Tissue Biology</w:t>
      </w:r>
    </w:p>
    <w:p w14:paraId="093399BA" w14:textId="77777777" w:rsidR="00155060" w:rsidRPr="00F27499" w:rsidRDefault="00155060" w:rsidP="00155060">
      <w:pPr>
        <w:spacing w:after="0" w:line="240" w:lineRule="auto"/>
        <w:ind w:left="360"/>
        <w:contextualSpacing/>
        <w:textAlignment w:val="baseline"/>
        <w:rPr>
          <w:rFonts w:ascii="Times New Roman" w:eastAsia="Times New Roman" w:hAnsi="Times New Roman" w:cs="Times New Roman"/>
        </w:rPr>
      </w:pPr>
    </w:p>
    <w:p w14:paraId="1B9D1B03" w14:textId="430DBE45" w:rsidR="00155060" w:rsidRPr="00F27499" w:rsidRDefault="00155060" w:rsidP="00155060">
      <w:pPr>
        <w:spacing w:after="0" w:line="240" w:lineRule="auto"/>
        <w:ind w:left="360"/>
        <w:textAlignment w:val="baseline"/>
        <w:rPr>
          <w:rFonts w:ascii="Times New Roman" w:eastAsia="Calibri" w:hAnsi="Times New Roman" w:cs="Times New Roman"/>
          <w:i/>
        </w:rPr>
      </w:pPr>
      <w:bookmarkStart w:id="7" w:name="_Hlk99352046"/>
      <w:r w:rsidRPr="00F27499">
        <w:rPr>
          <w:rFonts w:ascii="Times New Roman" w:eastAsia="Calibri" w:hAnsi="Times New Roman" w:cs="Times New Roman"/>
          <w:i/>
        </w:rPr>
        <w:t xml:space="preserve">Please see the </w:t>
      </w:r>
      <w:r>
        <w:rPr>
          <w:rFonts w:ascii="Times New Roman" w:eastAsia="Calibri" w:hAnsi="Times New Roman" w:cs="Times New Roman"/>
          <w:i/>
        </w:rPr>
        <w:t>Cell &amp; Tissue Biology</w:t>
      </w:r>
      <w:r w:rsidRPr="00F27499">
        <w:rPr>
          <w:rFonts w:ascii="Times New Roman" w:eastAsia="Calibri" w:hAnsi="Times New Roman" w:cs="Times New Roman"/>
          <w:i/>
        </w:rPr>
        <w:t xml:space="preserve"> Annual Review Report for additional data.</w:t>
      </w:r>
    </w:p>
    <w:bookmarkEnd w:id="7"/>
    <w:p w14:paraId="7521FC88" w14:textId="77777777" w:rsidR="00155060" w:rsidRPr="00F27499" w:rsidRDefault="00155060" w:rsidP="00155060">
      <w:pPr>
        <w:spacing w:after="0" w:line="240" w:lineRule="auto"/>
        <w:ind w:left="360"/>
        <w:textAlignment w:val="baseline"/>
        <w:rPr>
          <w:rFonts w:ascii="Times New Roman" w:eastAsia="Times New Roman" w:hAnsi="Times New Roman" w:cs="Times New Roman"/>
          <w:u w:val="single"/>
        </w:rPr>
      </w:pPr>
    </w:p>
    <w:p w14:paraId="33E1E152" w14:textId="0CD34E66" w:rsidR="00155060" w:rsidRPr="00F27499" w:rsidRDefault="00155060" w:rsidP="00155060">
      <w:pPr>
        <w:spacing w:after="200" w:line="254" w:lineRule="auto"/>
        <w:ind w:left="360"/>
        <w:rPr>
          <w:rFonts w:ascii="Times New Roman" w:eastAsia="Calibri" w:hAnsi="Times New Roman" w:cs="Times New Roman"/>
        </w:rPr>
      </w:pPr>
      <w:bookmarkStart w:id="8" w:name="_Hlk99351971"/>
      <w:r w:rsidRPr="00F27499">
        <w:rPr>
          <w:rFonts w:ascii="Times New Roman" w:eastAsia="Calibri" w:hAnsi="Times New Roman" w:cs="Times New Roman"/>
        </w:rPr>
        <w:t xml:space="preserve">Dr. Acuff presented a review for the </w:t>
      </w:r>
      <w:r>
        <w:rPr>
          <w:rFonts w:ascii="Times New Roman" w:eastAsia="Calibri" w:hAnsi="Times New Roman" w:cs="Times New Roman"/>
        </w:rPr>
        <w:t>Cell &amp; Tissue Biology</w:t>
      </w:r>
      <w:r w:rsidRPr="00F27499">
        <w:rPr>
          <w:rFonts w:ascii="Times New Roman" w:eastAsia="Calibri" w:hAnsi="Times New Roman" w:cs="Times New Roman"/>
        </w:rPr>
        <w:t xml:space="preserve"> course.  Dr. </w:t>
      </w:r>
      <w:r>
        <w:rPr>
          <w:rFonts w:ascii="Times New Roman" w:eastAsia="Calibri" w:hAnsi="Times New Roman" w:cs="Times New Roman"/>
        </w:rPr>
        <w:t>Paul Monaco</w:t>
      </w:r>
      <w:r w:rsidRPr="00F27499">
        <w:rPr>
          <w:rFonts w:ascii="Times New Roman" w:eastAsia="Calibri" w:hAnsi="Times New Roman" w:cs="Times New Roman"/>
        </w:rPr>
        <w:t xml:space="preserve"> is the course director.  The reviewers were Dr. </w:t>
      </w:r>
      <w:r>
        <w:rPr>
          <w:rFonts w:ascii="Times New Roman" w:eastAsia="Calibri" w:hAnsi="Times New Roman" w:cs="Times New Roman"/>
        </w:rPr>
        <w:t>Tyrone Genade</w:t>
      </w:r>
      <w:r w:rsidRPr="00F27499">
        <w:rPr>
          <w:rFonts w:ascii="Times New Roman" w:eastAsia="Calibri" w:hAnsi="Times New Roman" w:cs="Times New Roman"/>
        </w:rPr>
        <w:t xml:space="preserve"> and </w:t>
      </w:r>
      <w:r>
        <w:rPr>
          <w:rFonts w:ascii="Times New Roman" w:eastAsia="Calibri" w:hAnsi="Times New Roman" w:cs="Times New Roman"/>
        </w:rPr>
        <w:t>Blanton Gillespie</w:t>
      </w:r>
      <w:r w:rsidRPr="00F27499">
        <w:rPr>
          <w:rFonts w:ascii="Times New Roman" w:eastAsia="Calibri" w:hAnsi="Times New Roman" w:cs="Times New Roman"/>
        </w:rPr>
        <w:t xml:space="preserve">, M2.  </w:t>
      </w:r>
    </w:p>
    <w:p w14:paraId="7B8DE0A0" w14:textId="7777777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lastRenderedPageBreak/>
        <w:t xml:space="preserve">Goals, Outcomes, and Objectives:  </w:t>
      </w:r>
      <w:r w:rsidRPr="00F27499">
        <w:rPr>
          <w:rFonts w:ascii="Times New Roman" w:eastAsia="Calibri" w:hAnsi="Times New Roman" w:cs="Times New Roman"/>
          <w:b/>
        </w:rPr>
        <w:t>Met expectations</w:t>
      </w:r>
      <w:r w:rsidRPr="00F27499">
        <w:rPr>
          <w:rFonts w:ascii="Times New Roman" w:eastAsia="Calibri" w:hAnsi="Times New Roman" w:cs="Times New Roman"/>
        </w:rPr>
        <w:t xml:space="preserve">.  </w:t>
      </w:r>
    </w:p>
    <w:p w14:paraId="0CEF522A" w14:textId="7777777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Content, Delivery, and Environment:  </w:t>
      </w:r>
      <w:r w:rsidRPr="00F27499">
        <w:rPr>
          <w:rFonts w:ascii="Times New Roman" w:eastAsia="Calibri" w:hAnsi="Times New Roman" w:cs="Times New Roman"/>
          <w:b/>
        </w:rPr>
        <w:t>Exceeded expectations</w:t>
      </w:r>
      <w:r w:rsidRPr="00F27499">
        <w:rPr>
          <w:rFonts w:ascii="Times New Roman" w:eastAsia="Calibri" w:hAnsi="Times New Roman" w:cs="Times New Roman"/>
        </w:rPr>
        <w:t>.</w:t>
      </w:r>
    </w:p>
    <w:p w14:paraId="542FC86F" w14:textId="7777777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Assessment, Feedback, and Grading:  </w:t>
      </w:r>
      <w:r w:rsidRPr="00F27499">
        <w:rPr>
          <w:rFonts w:ascii="Times New Roman" w:eastAsia="Calibri" w:hAnsi="Times New Roman" w:cs="Times New Roman"/>
          <w:b/>
        </w:rPr>
        <w:t>Met expectations</w:t>
      </w:r>
      <w:r w:rsidRPr="00F27499">
        <w:rPr>
          <w:rFonts w:ascii="Times New Roman" w:eastAsia="Calibri" w:hAnsi="Times New Roman" w:cs="Times New Roman"/>
        </w:rPr>
        <w:t xml:space="preserve">.  </w:t>
      </w:r>
    </w:p>
    <w:p w14:paraId="4829267C" w14:textId="6B75AAE0"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Educational Outcomes:  Grade breakdown </w:t>
      </w:r>
      <w:r w:rsidRPr="00155060">
        <w:rPr>
          <w:rFonts w:ascii="Times New Roman" w:eastAsia="Calibri" w:hAnsi="Times New Roman" w:cs="Times New Roman"/>
          <w:b/>
        </w:rPr>
        <w:t>exceeded expectations</w:t>
      </w:r>
      <w:r>
        <w:rPr>
          <w:rFonts w:ascii="Times New Roman" w:eastAsia="Calibri" w:hAnsi="Times New Roman" w:cs="Times New Roman"/>
        </w:rPr>
        <w:t xml:space="preserve">.  </w:t>
      </w:r>
      <w:r w:rsidR="00D2725E" w:rsidRPr="00F27499">
        <w:rPr>
          <w:rFonts w:ascii="Times New Roman" w:eastAsia="Calibri" w:hAnsi="Times New Roman" w:cs="Times New Roman"/>
        </w:rPr>
        <w:t xml:space="preserve">The percentage of students scoring at or above the national mean on the NBME </w:t>
      </w:r>
      <w:r w:rsidR="00D2725E" w:rsidRPr="00F27499">
        <w:rPr>
          <w:rFonts w:ascii="Times New Roman" w:eastAsia="Calibri" w:hAnsi="Times New Roman" w:cs="Times New Roman"/>
          <w:b/>
        </w:rPr>
        <w:t>met expectations</w:t>
      </w:r>
      <w:r w:rsidR="00D2725E" w:rsidRPr="00F27499">
        <w:rPr>
          <w:rFonts w:ascii="Times New Roman" w:eastAsia="Calibri" w:hAnsi="Times New Roman" w:cs="Times New Roman"/>
        </w:rPr>
        <w:t>.</w:t>
      </w:r>
      <w:r w:rsidR="00D2725E">
        <w:rPr>
          <w:rFonts w:ascii="Times New Roman" w:eastAsia="Calibri" w:hAnsi="Times New Roman" w:cs="Times New Roman"/>
        </w:rPr>
        <w:t xml:space="preserve">  The </w:t>
      </w:r>
      <w:r w:rsidRPr="00F27499">
        <w:rPr>
          <w:rFonts w:ascii="Times New Roman" w:eastAsia="Calibri" w:hAnsi="Times New Roman" w:cs="Times New Roman"/>
        </w:rPr>
        <w:t>percentage of students scoring at or below the 10</w:t>
      </w:r>
      <w:r w:rsidRPr="00F27499">
        <w:rPr>
          <w:rFonts w:ascii="Times New Roman" w:eastAsia="Calibri" w:hAnsi="Times New Roman" w:cs="Times New Roman"/>
          <w:vertAlign w:val="superscript"/>
        </w:rPr>
        <w:t>th</w:t>
      </w:r>
      <w:r w:rsidRPr="00F27499">
        <w:rPr>
          <w:rFonts w:ascii="Times New Roman" w:eastAsia="Calibri" w:hAnsi="Times New Roman" w:cs="Times New Roman"/>
        </w:rPr>
        <w:t xml:space="preserve"> percentile</w:t>
      </w:r>
      <w:r w:rsidR="001115C9">
        <w:rPr>
          <w:rFonts w:ascii="Times New Roman" w:eastAsia="Calibri" w:hAnsi="Times New Roman" w:cs="Times New Roman"/>
        </w:rPr>
        <w:t xml:space="preserve"> (13%)</w:t>
      </w:r>
      <w:r w:rsidRPr="00F27499">
        <w:rPr>
          <w:rFonts w:ascii="Times New Roman" w:eastAsia="Calibri" w:hAnsi="Times New Roman" w:cs="Times New Roman"/>
        </w:rPr>
        <w:t xml:space="preserve"> </w:t>
      </w:r>
      <w:r w:rsidR="00D2725E">
        <w:rPr>
          <w:rFonts w:ascii="Times New Roman" w:eastAsia="Calibri" w:hAnsi="Times New Roman" w:cs="Times New Roman"/>
          <w:b/>
        </w:rPr>
        <w:t>was below expectations</w:t>
      </w:r>
      <w:r w:rsidRPr="00F27499">
        <w:rPr>
          <w:rFonts w:ascii="Times New Roman" w:eastAsia="Calibri" w:hAnsi="Times New Roman" w:cs="Times New Roman"/>
        </w:rPr>
        <w:t xml:space="preserve">.  </w:t>
      </w:r>
    </w:p>
    <w:p w14:paraId="6DB64CEB" w14:textId="36D8FFB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Student Feedback:  </w:t>
      </w:r>
      <w:r w:rsidR="00D2725E" w:rsidRPr="00D2725E">
        <w:rPr>
          <w:rFonts w:ascii="Times New Roman" w:eastAsia="Calibri" w:hAnsi="Times New Roman" w:cs="Times New Roman"/>
          <w:b/>
        </w:rPr>
        <w:t>E</w:t>
      </w:r>
      <w:r w:rsidRPr="00F27499">
        <w:rPr>
          <w:rFonts w:ascii="Times New Roman" w:eastAsia="Calibri" w:hAnsi="Times New Roman" w:cs="Times New Roman"/>
          <w:b/>
        </w:rPr>
        <w:t>xceeded expectations</w:t>
      </w:r>
      <w:r w:rsidRPr="00F27499">
        <w:rPr>
          <w:rFonts w:ascii="Times New Roman" w:eastAsia="Calibri" w:hAnsi="Times New Roman" w:cs="Times New Roman"/>
        </w:rPr>
        <w:t xml:space="preserve">.    </w:t>
      </w:r>
    </w:p>
    <w:p w14:paraId="05B1C677" w14:textId="79F781F5"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Previous Reviews:  </w:t>
      </w:r>
      <w:r w:rsidR="00D2725E">
        <w:rPr>
          <w:rFonts w:ascii="Times New Roman" w:eastAsia="Calibri" w:hAnsi="Times New Roman" w:cs="Times New Roman"/>
          <w:b/>
        </w:rPr>
        <w:t>Met expectations</w:t>
      </w:r>
      <w:r w:rsidRPr="00F27499">
        <w:rPr>
          <w:rFonts w:ascii="Times New Roman" w:eastAsia="Calibri" w:hAnsi="Times New Roman" w:cs="Times New Roman"/>
        </w:rPr>
        <w:t>.</w:t>
      </w:r>
    </w:p>
    <w:p w14:paraId="101776B6" w14:textId="77777777" w:rsidR="00155060" w:rsidRPr="00F27499" w:rsidRDefault="00155060" w:rsidP="00155060">
      <w:p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     </w:t>
      </w:r>
    </w:p>
    <w:p w14:paraId="6F31CF6C" w14:textId="33C04A98" w:rsidR="00155060" w:rsidRPr="00F27499" w:rsidRDefault="00155060" w:rsidP="00155060">
      <w:pPr>
        <w:spacing w:after="200" w:line="254" w:lineRule="auto"/>
        <w:ind w:left="360"/>
        <w:rPr>
          <w:rFonts w:ascii="Times New Roman" w:eastAsia="Calibri" w:hAnsi="Times New Roman" w:cs="Times New Roman"/>
        </w:rPr>
      </w:pPr>
      <w:r w:rsidRPr="00F27499">
        <w:rPr>
          <w:rFonts w:ascii="Times New Roman" w:eastAsia="Times New Roman" w:hAnsi="Times New Roman" w:cs="Times New Roman"/>
        </w:rPr>
        <w:t xml:space="preserve">Strengths and weaknesses of the course were discussed.  Please see the M1/M2 Review Subcommittee </w:t>
      </w:r>
      <w:r w:rsidR="00D2725E">
        <w:rPr>
          <w:rFonts w:ascii="Times New Roman" w:eastAsia="Times New Roman" w:hAnsi="Times New Roman" w:cs="Times New Roman"/>
        </w:rPr>
        <w:t>Cell &amp; Tissue Biology</w:t>
      </w:r>
      <w:r w:rsidRPr="00F27499">
        <w:rPr>
          <w:rFonts w:ascii="Times New Roman" w:eastAsia="Times New Roman" w:hAnsi="Times New Roman" w:cs="Times New Roman"/>
        </w:rPr>
        <w:t xml:space="preserve"> report for further details.</w:t>
      </w:r>
    </w:p>
    <w:p w14:paraId="64EF61FC" w14:textId="75C83E6D"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 xml:space="preserve">Comments from </w:t>
      </w:r>
      <w:r w:rsidR="00D2725E">
        <w:rPr>
          <w:rFonts w:ascii="Times New Roman" w:eastAsia="Calibri" w:hAnsi="Times New Roman" w:cs="Times New Roman"/>
        </w:rPr>
        <w:t>Course</w:t>
      </w:r>
      <w:r w:rsidRPr="00F27499">
        <w:rPr>
          <w:rFonts w:ascii="Times New Roman" w:eastAsia="Calibri" w:hAnsi="Times New Roman" w:cs="Times New Roman"/>
        </w:rPr>
        <w:t xml:space="preserve"> Director:  Please see the M1/M2 Review Subcommittee </w:t>
      </w:r>
      <w:r w:rsidR="00D2725E">
        <w:rPr>
          <w:rFonts w:ascii="Times New Roman" w:eastAsia="Calibri" w:hAnsi="Times New Roman" w:cs="Times New Roman"/>
        </w:rPr>
        <w:t>Cell &amp; Tissue Biology</w:t>
      </w:r>
      <w:r w:rsidRPr="00F27499">
        <w:rPr>
          <w:rFonts w:ascii="Times New Roman" w:eastAsia="Calibri" w:hAnsi="Times New Roman" w:cs="Times New Roman"/>
        </w:rPr>
        <w:t xml:space="preserve"> report for further details. </w:t>
      </w:r>
    </w:p>
    <w:p w14:paraId="4E8EF536" w14:textId="77777777" w:rsidR="00155060" w:rsidRPr="00F27499" w:rsidRDefault="00155060" w:rsidP="00155060">
      <w:pPr>
        <w:spacing w:after="0" w:line="240" w:lineRule="auto"/>
        <w:ind w:left="1080"/>
        <w:contextualSpacing/>
        <w:rPr>
          <w:rFonts w:ascii="Times New Roman" w:eastAsia="Calibri" w:hAnsi="Times New Roman" w:cs="Times New Roman"/>
        </w:rPr>
      </w:pPr>
    </w:p>
    <w:p w14:paraId="45B3C7D0" w14:textId="2B0EC514" w:rsidR="00D2725E"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bCs/>
        </w:rPr>
        <w:t xml:space="preserve">Recommended </w:t>
      </w:r>
      <w:r w:rsidR="001115C9">
        <w:rPr>
          <w:rFonts w:ascii="Times New Roman" w:eastAsia="Calibri" w:hAnsi="Times New Roman" w:cs="Times New Roman"/>
          <w:bCs/>
        </w:rPr>
        <w:t>C</w:t>
      </w:r>
      <w:r w:rsidRPr="00F27499">
        <w:rPr>
          <w:rFonts w:ascii="Times New Roman" w:eastAsia="Calibri" w:hAnsi="Times New Roman" w:cs="Times New Roman"/>
          <w:bCs/>
        </w:rPr>
        <w:t xml:space="preserve">hanges to the </w:t>
      </w:r>
      <w:r w:rsidR="00D2725E">
        <w:rPr>
          <w:rFonts w:ascii="Times New Roman" w:eastAsia="Calibri" w:hAnsi="Times New Roman" w:cs="Times New Roman"/>
          <w:bCs/>
        </w:rPr>
        <w:t>Course</w:t>
      </w:r>
      <w:r w:rsidRPr="00F27499">
        <w:rPr>
          <w:rFonts w:ascii="Times New Roman" w:eastAsia="Calibri" w:hAnsi="Times New Roman" w:cs="Times New Roman"/>
          <w:bCs/>
        </w:rPr>
        <w:t xml:space="preserve"> Director:</w:t>
      </w:r>
      <w:r w:rsidRPr="00F27499">
        <w:rPr>
          <w:rFonts w:ascii="Times New Roman" w:eastAsia="Calibri" w:hAnsi="Times New Roman" w:cs="Times New Roman"/>
        </w:rPr>
        <w:t xml:space="preserve"> </w:t>
      </w:r>
      <w:r w:rsidR="00D2725E" w:rsidRPr="00D2725E">
        <w:rPr>
          <w:rFonts w:ascii="Times New Roman" w:eastAsia="Calibri" w:hAnsi="Times New Roman" w:cs="Times New Roman"/>
        </w:rPr>
        <w:t xml:space="preserve">Students express that the cornucopia of resources </w:t>
      </w:r>
      <w:proofErr w:type="gramStart"/>
      <w:r w:rsidR="00D2725E" w:rsidRPr="00D2725E">
        <w:rPr>
          <w:rFonts w:ascii="Times New Roman" w:eastAsia="Calibri" w:hAnsi="Times New Roman" w:cs="Times New Roman"/>
        </w:rPr>
        <w:t>are</w:t>
      </w:r>
      <w:proofErr w:type="gramEnd"/>
      <w:r w:rsidR="00D2725E" w:rsidRPr="00D2725E">
        <w:rPr>
          <w:rFonts w:ascii="Times New Roman" w:eastAsia="Calibri" w:hAnsi="Times New Roman" w:cs="Times New Roman"/>
        </w:rPr>
        <w:t xml:space="preserve"> hard to navigate and it takes them a long time to discover what works best for them. </w:t>
      </w:r>
      <w:r w:rsidR="001115C9">
        <w:rPr>
          <w:rFonts w:ascii="Times New Roman" w:eastAsia="Calibri" w:hAnsi="Times New Roman" w:cs="Times New Roman"/>
        </w:rPr>
        <w:t xml:space="preserve"> </w:t>
      </w:r>
      <w:r w:rsidR="00D2725E" w:rsidRPr="00D2725E">
        <w:rPr>
          <w:rFonts w:ascii="Times New Roman" w:eastAsia="Calibri" w:hAnsi="Times New Roman" w:cs="Times New Roman"/>
        </w:rPr>
        <w:t xml:space="preserve">It would be advisable to survey previous students as to which resources worked the best, perhaps correlate these with BIG 5 personality traits, to better advise students which of the resources would work the best for them. </w:t>
      </w:r>
      <w:r w:rsidR="001115C9">
        <w:rPr>
          <w:rFonts w:ascii="Times New Roman" w:eastAsia="Calibri" w:hAnsi="Times New Roman" w:cs="Times New Roman"/>
        </w:rPr>
        <w:t xml:space="preserve"> </w:t>
      </w:r>
      <w:r w:rsidR="00D2725E" w:rsidRPr="00D2725E">
        <w:rPr>
          <w:rFonts w:ascii="Times New Roman" w:eastAsia="Calibri" w:hAnsi="Times New Roman" w:cs="Times New Roman"/>
        </w:rPr>
        <w:t>Given how student work load will likely increase in the TRAILS curriculum</w:t>
      </w:r>
      <w:r w:rsidR="001115C9">
        <w:rPr>
          <w:rFonts w:ascii="Times New Roman" w:eastAsia="Calibri" w:hAnsi="Times New Roman" w:cs="Times New Roman"/>
        </w:rPr>
        <w:t>,</w:t>
      </w:r>
      <w:r w:rsidR="00D2725E" w:rsidRPr="00D2725E">
        <w:rPr>
          <w:rFonts w:ascii="Times New Roman" w:eastAsia="Calibri" w:hAnsi="Times New Roman" w:cs="Times New Roman"/>
        </w:rPr>
        <w:t xml:space="preserve"> any effort to better match students with resources could be very valuable. </w:t>
      </w:r>
    </w:p>
    <w:p w14:paraId="6F211A24" w14:textId="77777777" w:rsidR="00D2725E" w:rsidRDefault="00D2725E" w:rsidP="00155060">
      <w:pPr>
        <w:spacing w:after="0" w:line="240" w:lineRule="auto"/>
        <w:ind w:left="360"/>
        <w:rPr>
          <w:rFonts w:ascii="Times New Roman" w:eastAsia="Calibri" w:hAnsi="Times New Roman" w:cs="Times New Roman"/>
        </w:rPr>
      </w:pPr>
    </w:p>
    <w:p w14:paraId="5D61EB56" w14:textId="1C791E4C" w:rsidR="00155060" w:rsidRPr="00F27499" w:rsidRDefault="00D2725E" w:rsidP="00155060">
      <w:pPr>
        <w:spacing w:after="0" w:line="240" w:lineRule="auto"/>
        <w:ind w:left="360"/>
        <w:rPr>
          <w:rFonts w:ascii="Times New Roman" w:eastAsia="Calibri" w:hAnsi="Times New Roman" w:cs="Times New Roman"/>
        </w:rPr>
      </w:pPr>
      <w:r w:rsidRPr="00D2725E">
        <w:rPr>
          <w:rFonts w:ascii="Times New Roman" w:eastAsia="Calibri" w:hAnsi="Times New Roman" w:cs="Times New Roman"/>
        </w:rPr>
        <w:t>The large drop in students excelling on the NBME is a surprise and careful thought should be taken as to why this should be.</w:t>
      </w:r>
      <w:r w:rsidRPr="00D2725E">
        <w:rPr>
          <w:rFonts w:ascii="Times New Roman" w:eastAsia="Calibri" w:hAnsi="Times New Roman" w:cs="Times New Roman"/>
          <w:b/>
          <w:bCs/>
        </w:rPr>
        <w:t> </w:t>
      </w:r>
      <w:r w:rsidR="00155060" w:rsidRPr="00F27499">
        <w:rPr>
          <w:rFonts w:ascii="Times New Roman" w:eastAsia="Calibri" w:hAnsi="Times New Roman" w:cs="Times New Roman"/>
        </w:rPr>
        <w:t xml:space="preserve"> </w:t>
      </w:r>
    </w:p>
    <w:p w14:paraId="108E3077" w14:textId="77777777"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 xml:space="preserve"> </w:t>
      </w:r>
    </w:p>
    <w:p w14:paraId="39E60020" w14:textId="77777777"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 xml:space="preserve">Recommendations for MSEC: None.  </w:t>
      </w:r>
    </w:p>
    <w:p w14:paraId="479F9C9F" w14:textId="77777777" w:rsidR="00155060" w:rsidRPr="00F27499" w:rsidRDefault="00155060" w:rsidP="00155060">
      <w:pPr>
        <w:spacing w:after="0" w:line="240" w:lineRule="auto"/>
        <w:ind w:left="360"/>
        <w:rPr>
          <w:rFonts w:ascii="Times New Roman" w:eastAsia="Calibri" w:hAnsi="Times New Roman" w:cs="Times New Roman"/>
        </w:rPr>
      </w:pPr>
    </w:p>
    <w:p w14:paraId="657876FF" w14:textId="4D8A5C18" w:rsidR="00155060" w:rsidRPr="00037A53" w:rsidRDefault="00037A53" w:rsidP="00155060">
      <w:pPr>
        <w:spacing w:after="0" w:line="240" w:lineRule="auto"/>
        <w:ind w:left="360"/>
        <w:rPr>
          <w:rFonts w:ascii="Times New Roman" w:eastAsia="Calibri" w:hAnsi="Times New Roman" w:cs="Times New Roman"/>
        </w:rPr>
      </w:pPr>
      <w:r w:rsidRPr="00037A53">
        <w:rPr>
          <w:rFonts w:ascii="Times New Roman" w:eastAsia="Calibri" w:hAnsi="Times New Roman" w:cs="Times New Roman"/>
          <w:b/>
        </w:rPr>
        <w:t>UPDATE:</w:t>
      </w:r>
      <w:r w:rsidRPr="00037A53">
        <w:rPr>
          <w:rFonts w:ascii="Times New Roman" w:eastAsia="Calibri" w:hAnsi="Times New Roman" w:cs="Times New Roman"/>
        </w:rPr>
        <w:t xml:space="preserve"> </w:t>
      </w:r>
      <w:r>
        <w:rPr>
          <w:rFonts w:ascii="Times New Roman" w:eastAsia="Calibri" w:hAnsi="Times New Roman" w:cs="Times New Roman"/>
        </w:rPr>
        <w:t xml:space="preserve">Following the review of the report, </w:t>
      </w:r>
      <w:r w:rsidRPr="00037A53">
        <w:rPr>
          <w:rFonts w:ascii="Times New Roman" w:eastAsia="Calibri" w:hAnsi="Times New Roman" w:cs="Times New Roman"/>
        </w:rPr>
        <w:t xml:space="preserve">Dr. Monaco stated that the percentage listed on the NBME Exam Performance </w:t>
      </w:r>
      <w:r>
        <w:rPr>
          <w:rFonts w:ascii="Times New Roman" w:eastAsia="Calibri" w:hAnsi="Times New Roman" w:cs="Times New Roman"/>
        </w:rPr>
        <w:t>section w</w:t>
      </w:r>
      <w:r w:rsidRPr="00037A53">
        <w:rPr>
          <w:rFonts w:ascii="Times New Roman" w:eastAsia="Calibri" w:hAnsi="Times New Roman" w:cs="Times New Roman"/>
        </w:rPr>
        <w:t>as noted to be 61.5%</w:t>
      </w:r>
      <w:r w:rsidR="00155060" w:rsidRPr="00037A53">
        <w:rPr>
          <w:rFonts w:ascii="Times New Roman" w:eastAsia="Calibri" w:hAnsi="Times New Roman" w:cs="Times New Roman"/>
        </w:rPr>
        <w:t xml:space="preserve"> </w:t>
      </w:r>
      <w:r w:rsidRPr="00037A53">
        <w:rPr>
          <w:rFonts w:ascii="Times New Roman" w:eastAsia="Calibri" w:hAnsi="Times New Roman" w:cs="Times New Roman"/>
        </w:rPr>
        <w:t xml:space="preserve">but should have been 43%.  The review report has been updated to reflect that </w:t>
      </w:r>
      <w:r w:rsidR="00C534CF">
        <w:rPr>
          <w:rFonts w:ascii="Times New Roman" w:eastAsia="Calibri" w:hAnsi="Times New Roman" w:cs="Times New Roman"/>
        </w:rPr>
        <w:t>4</w:t>
      </w:r>
      <w:r w:rsidRPr="00037A53">
        <w:rPr>
          <w:rFonts w:ascii="Times New Roman" w:eastAsia="Calibri" w:hAnsi="Times New Roman" w:cs="Times New Roman"/>
        </w:rPr>
        <w:t xml:space="preserve">3% scored at or above the national mean on the NBME.  </w:t>
      </w:r>
      <w:r w:rsidR="00155060" w:rsidRPr="00037A53">
        <w:rPr>
          <w:rFonts w:ascii="Times New Roman" w:eastAsia="Calibri" w:hAnsi="Times New Roman" w:cs="Times New Roman"/>
        </w:rPr>
        <w:t xml:space="preserve"> </w:t>
      </w:r>
    </w:p>
    <w:p w14:paraId="597A004F" w14:textId="77777777" w:rsidR="00155060" w:rsidRPr="00F27499" w:rsidRDefault="00155060" w:rsidP="00155060">
      <w:pPr>
        <w:spacing w:after="0" w:line="240" w:lineRule="auto"/>
        <w:ind w:firstLine="360"/>
        <w:rPr>
          <w:rFonts w:ascii="Times New Roman" w:eastAsia="Calibri" w:hAnsi="Times New Roman" w:cs="Times New Roman"/>
        </w:rPr>
      </w:pPr>
    </w:p>
    <w:p w14:paraId="386AB137" w14:textId="64B2AE6B" w:rsidR="00155060" w:rsidRPr="00F27499" w:rsidRDefault="00155060" w:rsidP="00155060">
      <w:pPr>
        <w:shd w:val="clear" w:color="auto" w:fill="D9E2F3"/>
        <w:ind w:left="360"/>
        <w:contextualSpacing/>
        <w:rPr>
          <w:rFonts w:ascii="Times New Roman" w:eastAsia="Calibri" w:hAnsi="Times New Roman" w:cs="Times New Roman"/>
          <w:b/>
        </w:rPr>
      </w:pPr>
      <w:bookmarkStart w:id="9" w:name="_Hlk99962881"/>
      <w:r w:rsidRPr="00F27499">
        <w:rPr>
          <w:rFonts w:ascii="Times New Roman" w:eastAsia="Calibri" w:hAnsi="Times New Roman" w:cs="Times New Roman"/>
          <w:b/>
        </w:rPr>
        <w:t xml:space="preserve">A motion was made to accept the M1/M2 Review Subcommittee </w:t>
      </w:r>
      <w:r w:rsidR="003C1C0B">
        <w:rPr>
          <w:rFonts w:ascii="Times New Roman" w:eastAsia="Calibri" w:hAnsi="Times New Roman" w:cs="Times New Roman"/>
          <w:b/>
        </w:rPr>
        <w:t>Cell &amp; Tissue</w:t>
      </w:r>
      <w:r w:rsidRPr="00F27499">
        <w:rPr>
          <w:rFonts w:ascii="Times New Roman" w:eastAsia="Calibri" w:hAnsi="Times New Roman" w:cs="Times New Roman"/>
          <w:b/>
        </w:rPr>
        <w:t xml:space="preserve"> </w:t>
      </w:r>
      <w:r w:rsidR="003C1C0B">
        <w:rPr>
          <w:rFonts w:ascii="Times New Roman" w:eastAsia="Calibri" w:hAnsi="Times New Roman" w:cs="Times New Roman"/>
          <w:b/>
        </w:rPr>
        <w:t>Biology c</w:t>
      </w:r>
      <w:r w:rsidRPr="00F27499">
        <w:rPr>
          <w:rFonts w:ascii="Times New Roman" w:eastAsia="Calibri" w:hAnsi="Times New Roman" w:cs="Times New Roman"/>
          <w:b/>
        </w:rPr>
        <w:t>ourse report as presented and seconded.  MSEC discussed and approved the motion.</w:t>
      </w:r>
    </w:p>
    <w:bookmarkEnd w:id="9"/>
    <w:p w14:paraId="701D4EA3" w14:textId="0F709C10" w:rsidR="00155060" w:rsidRPr="00F27499" w:rsidRDefault="00155060" w:rsidP="00155060">
      <w:pPr>
        <w:ind w:left="360"/>
        <w:rPr>
          <w:rFonts w:ascii="Times New Roman" w:eastAsia="Calibri" w:hAnsi="Times New Roman" w:cs="Times New Roman"/>
          <w:i/>
        </w:rPr>
      </w:pPr>
      <w:r w:rsidRPr="00F27499">
        <w:rPr>
          <w:rFonts w:ascii="Times New Roman" w:eastAsia="Calibri" w:hAnsi="Times New Roman" w:cs="Times New Roman"/>
          <w:i/>
        </w:rPr>
        <w:t xml:space="preserve">The presented </w:t>
      </w:r>
      <w:r w:rsidR="003C1C0B">
        <w:rPr>
          <w:rFonts w:ascii="Times New Roman" w:eastAsia="Calibri" w:hAnsi="Times New Roman" w:cs="Times New Roman"/>
          <w:i/>
        </w:rPr>
        <w:t>Cell &amp; Tissue Biology</w:t>
      </w:r>
      <w:r w:rsidRPr="00F27499">
        <w:rPr>
          <w:rFonts w:ascii="Times New Roman" w:eastAsia="Calibri" w:hAnsi="Times New Roman" w:cs="Times New Roman"/>
          <w:i/>
        </w:rPr>
        <w:t xml:space="preserve"> Annual </w:t>
      </w:r>
      <w:r w:rsidR="003C1C0B">
        <w:rPr>
          <w:rFonts w:ascii="Times New Roman" w:eastAsia="Calibri" w:hAnsi="Times New Roman" w:cs="Times New Roman"/>
          <w:i/>
        </w:rPr>
        <w:t>c</w:t>
      </w:r>
      <w:r w:rsidRPr="00F27499">
        <w:rPr>
          <w:rFonts w:ascii="Times New Roman" w:eastAsia="Calibri" w:hAnsi="Times New Roman" w:cs="Times New Roman"/>
          <w:i/>
        </w:rPr>
        <w:t>ourse review document is shared with MSEC Members via Microsoft Teams document storage.</w:t>
      </w:r>
      <w:bookmarkEnd w:id="6"/>
      <w:bookmarkEnd w:id="8"/>
    </w:p>
    <w:p w14:paraId="76991720" w14:textId="156B9ECB" w:rsidR="005B0FA5" w:rsidRDefault="005B0FA5" w:rsidP="006F0027">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  </w:t>
      </w:r>
    </w:p>
    <w:p w14:paraId="035A28CD" w14:textId="700E5743" w:rsidR="00155060" w:rsidRPr="00F27499" w:rsidRDefault="003C1C0B" w:rsidP="00155060">
      <w:pPr>
        <w:spacing w:after="0" w:line="240" w:lineRule="auto"/>
        <w:ind w:left="360"/>
        <w:textAlignment w:val="baseline"/>
        <w:rPr>
          <w:rFonts w:ascii="Times New Roman" w:eastAsia="Times New Roman" w:hAnsi="Times New Roman" w:cs="Times New Roman"/>
        </w:rPr>
      </w:pPr>
      <w:bookmarkStart w:id="10" w:name="_Hlk94176205"/>
      <w:r>
        <w:rPr>
          <w:rFonts w:ascii="Times New Roman" w:eastAsia="Times New Roman" w:hAnsi="Times New Roman" w:cs="Times New Roman"/>
          <w:u w:val="single"/>
        </w:rPr>
        <w:t>Doctoring II</w:t>
      </w:r>
    </w:p>
    <w:p w14:paraId="34DBEC28" w14:textId="77777777" w:rsidR="00155060" w:rsidRPr="00F27499" w:rsidRDefault="00155060" w:rsidP="00155060">
      <w:pPr>
        <w:spacing w:after="0" w:line="240" w:lineRule="auto"/>
        <w:ind w:left="360"/>
        <w:contextualSpacing/>
        <w:textAlignment w:val="baseline"/>
        <w:rPr>
          <w:rFonts w:ascii="Times New Roman" w:eastAsia="Times New Roman" w:hAnsi="Times New Roman" w:cs="Times New Roman"/>
        </w:rPr>
      </w:pPr>
    </w:p>
    <w:p w14:paraId="73FF9065" w14:textId="6DBC94A6" w:rsidR="00155060" w:rsidRPr="00F27499" w:rsidRDefault="00155060" w:rsidP="00155060">
      <w:pPr>
        <w:spacing w:after="0" w:line="240" w:lineRule="auto"/>
        <w:ind w:left="360"/>
        <w:textAlignment w:val="baseline"/>
        <w:rPr>
          <w:rFonts w:ascii="Times New Roman" w:eastAsia="Calibri" w:hAnsi="Times New Roman" w:cs="Times New Roman"/>
          <w:i/>
        </w:rPr>
      </w:pPr>
      <w:r w:rsidRPr="00F27499">
        <w:rPr>
          <w:rFonts w:ascii="Times New Roman" w:eastAsia="Calibri" w:hAnsi="Times New Roman" w:cs="Times New Roman"/>
          <w:i/>
        </w:rPr>
        <w:t xml:space="preserve">Please see the </w:t>
      </w:r>
      <w:r w:rsidR="003C1C0B">
        <w:rPr>
          <w:rFonts w:ascii="Times New Roman" w:eastAsia="Calibri" w:hAnsi="Times New Roman" w:cs="Times New Roman"/>
          <w:i/>
        </w:rPr>
        <w:t>Doctoring II</w:t>
      </w:r>
      <w:r w:rsidRPr="00F27499">
        <w:rPr>
          <w:rFonts w:ascii="Times New Roman" w:eastAsia="Calibri" w:hAnsi="Times New Roman" w:cs="Times New Roman"/>
          <w:i/>
        </w:rPr>
        <w:t xml:space="preserve"> Annual Review Report for additional data.</w:t>
      </w:r>
    </w:p>
    <w:p w14:paraId="2E53790A" w14:textId="77777777" w:rsidR="00155060" w:rsidRPr="00F27499" w:rsidRDefault="00155060" w:rsidP="00155060">
      <w:pPr>
        <w:spacing w:after="0" w:line="240" w:lineRule="auto"/>
        <w:ind w:left="360"/>
        <w:textAlignment w:val="baseline"/>
        <w:rPr>
          <w:rFonts w:ascii="Times New Roman" w:eastAsia="Times New Roman" w:hAnsi="Times New Roman" w:cs="Times New Roman"/>
          <w:u w:val="single"/>
        </w:rPr>
      </w:pPr>
    </w:p>
    <w:p w14:paraId="53574255" w14:textId="2527F9FF" w:rsidR="00155060" w:rsidRPr="00F27499" w:rsidRDefault="00155060" w:rsidP="00155060">
      <w:pPr>
        <w:spacing w:after="200" w:line="254" w:lineRule="auto"/>
        <w:ind w:left="360"/>
        <w:rPr>
          <w:rFonts w:ascii="Times New Roman" w:eastAsia="Calibri" w:hAnsi="Times New Roman" w:cs="Times New Roman"/>
        </w:rPr>
      </w:pPr>
      <w:r w:rsidRPr="00F27499">
        <w:rPr>
          <w:rFonts w:ascii="Times New Roman" w:eastAsia="Calibri" w:hAnsi="Times New Roman" w:cs="Times New Roman"/>
        </w:rPr>
        <w:t xml:space="preserve">Dr. Acuff presented a review for the </w:t>
      </w:r>
      <w:r w:rsidR="003C1C0B">
        <w:rPr>
          <w:rFonts w:ascii="Times New Roman" w:eastAsia="Calibri" w:hAnsi="Times New Roman" w:cs="Times New Roman"/>
        </w:rPr>
        <w:t>Doctoring II</w:t>
      </w:r>
      <w:r w:rsidRPr="00F27499">
        <w:rPr>
          <w:rFonts w:ascii="Times New Roman" w:eastAsia="Calibri" w:hAnsi="Times New Roman" w:cs="Times New Roman"/>
        </w:rPr>
        <w:t xml:space="preserve"> course.  Dr. </w:t>
      </w:r>
      <w:r w:rsidR="003C1C0B">
        <w:rPr>
          <w:rFonts w:ascii="Times New Roman" w:eastAsia="Calibri" w:hAnsi="Times New Roman" w:cs="Times New Roman"/>
        </w:rPr>
        <w:t>Patricia Amadio</w:t>
      </w:r>
      <w:r w:rsidRPr="00F27499">
        <w:rPr>
          <w:rFonts w:ascii="Times New Roman" w:eastAsia="Calibri" w:hAnsi="Times New Roman" w:cs="Times New Roman"/>
        </w:rPr>
        <w:t xml:space="preserve"> is the course director.  The reviewers were Dr. </w:t>
      </w:r>
      <w:r w:rsidR="003C1C0B">
        <w:rPr>
          <w:rFonts w:ascii="Times New Roman" w:eastAsia="Calibri" w:hAnsi="Times New Roman" w:cs="Times New Roman"/>
        </w:rPr>
        <w:t>Tyrone Genade</w:t>
      </w:r>
      <w:r w:rsidRPr="00F27499">
        <w:rPr>
          <w:rFonts w:ascii="Times New Roman" w:eastAsia="Calibri" w:hAnsi="Times New Roman" w:cs="Times New Roman"/>
        </w:rPr>
        <w:t xml:space="preserve"> and </w:t>
      </w:r>
      <w:r w:rsidR="003C1C0B">
        <w:rPr>
          <w:rFonts w:ascii="Times New Roman" w:eastAsia="Calibri" w:hAnsi="Times New Roman" w:cs="Times New Roman"/>
        </w:rPr>
        <w:t>Kayla Taylor</w:t>
      </w:r>
      <w:r w:rsidRPr="00F27499">
        <w:rPr>
          <w:rFonts w:ascii="Times New Roman" w:eastAsia="Calibri" w:hAnsi="Times New Roman" w:cs="Times New Roman"/>
        </w:rPr>
        <w:t>, M</w:t>
      </w:r>
      <w:r w:rsidR="004E1911">
        <w:rPr>
          <w:rFonts w:ascii="Times New Roman" w:eastAsia="Calibri" w:hAnsi="Times New Roman" w:cs="Times New Roman"/>
        </w:rPr>
        <w:t>3</w:t>
      </w:r>
      <w:r w:rsidRPr="00F27499">
        <w:rPr>
          <w:rFonts w:ascii="Times New Roman" w:eastAsia="Calibri" w:hAnsi="Times New Roman" w:cs="Times New Roman"/>
        </w:rPr>
        <w:t xml:space="preserve">.  </w:t>
      </w:r>
    </w:p>
    <w:p w14:paraId="55989E94" w14:textId="7777777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Goals, Outcomes, and Objectives:  </w:t>
      </w:r>
      <w:r w:rsidRPr="00F27499">
        <w:rPr>
          <w:rFonts w:ascii="Times New Roman" w:eastAsia="Calibri" w:hAnsi="Times New Roman" w:cs="Times New Roman"/>
          <w:b/>
        </w:rPr>
        <w:t>Met expectations</w:t>
      </w:r>
      <w:r w:rsidRPr="00F27499">
        <w:rPr>
          <w:rFonts w:ascii="Times New Roman" w:eastAsia="Calibri" w:hAnsi="Times New Roman" w:cs="Times New Roman"/>
        </w:rPr>
        <w:t xml:space="preserve">.  </w:t>
      </w:r>
    </w:p>
    <w:p w14:paraId="5B087C97" w14:textId="0D006BC6"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Content, Delivery, and Environment:  </w:t>
      </w:r>
      <w:r w:rsidR="004E1911">
        <w:rPr>
          <w:rFonts w:ascii="Times New Roman" w:eastAsia="Calibri" w:hAnsi="Times New Roman" w:cs="Times New Roman"/>
        </w:rPr>
        <w:t xml:space="preserve">Educational methods and course integration </w:t>
      </w:r>
      <w:r w:rsidR="004E1911" w:rsidRPr="004E1911">
        <w:rPr>
          <w:rFonts w:ascii="Times New Roman" w:eastAsia="Calibri" w:hAnsi="Times New Roman" w:cs="Times New Roman"/>
          <w:b/>
        </w:rPr>
        <w:t>e</w:t>
      </w:r>
      <w:r w:rsidRPr="00F27499">
        <w:rPr>
          <w:rFonts w:ascii="Times New Roman" w:eastAsia="Calibri" w:hAnsi="Times New Roman" w:cs="Times New Roman"/>
          <w:b/>
        </w:rPr>
        <w:t>xceeded expectations</w:t>
      </w:r>
      <w:r w:rsidRPr="00F27499">
        <w:rPr>
          <w:rFonts w:ascii="Times New Roman" w:eastAsia="Calibri" w:hAnsi="Times New Roman" w:cs="Times New Roman"/>
        </w:rPr>
        <w:t>.</w:t>
      </w:r>
      <w:r w:rsidR="004E1911">
        <w:rPr>
          <w:rFonts w:ascii="Times New Roman" w:eastAsia="Calibri" w:hAnsi="Times New Roman" w:cs="Times New Roman"/>
        </w:rPr>
        <w:t xml:space="preserve">  Student satisfaction with the learning environment </w:t>
      </w:r>
      <w:r w:rsidR="004E1911" w:rsidRPr="004E1911">
        <w:rPr>
          <w:rFonts w:ascii="Times New Roman" w:eastAsia="Calibri" w:hAnsi="Times New Roman" w:cs="Times New Roman"/>
          <w:b/>
        </w:rPr>
        <w:t>met expectations</w:t>
      </w:r>
      <w:r w:rsidR="004E1911">
        <w:rPr>
          <w:rFonts w:ascii="Times New Roman" w:eastAsia="Calibri" w:hAnsi="Times New Roman" w:cs="Times New Roman"/>
        </w:rPr>
        <w:t>.</w:t>
      </w:r>
    </w:p>
    <w:p w14:paraId="6FA08B1D" w14:textId="7777777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Assessment, Feedback, and Grading:  </w:t>
      </w:r>
      <w:r w:rsidRPr="00F27499">
        <w:rPr>
          <w:rFonts w:ascii="Times New Roman" w:eastAsia="Calibri" w:hAnsi="Times New Roman" w:cs="Times New Roman"/>
          <w:b/>
        </w:rPr>
        <w:t>Met expectations</w:t>
      </w:r>
      <w:r w:rsidRPr="00F27499">
        <w:rPr>
          <w:rFonts w:ascii="Times New Roman" w:eastAsia="Calibri" w:hAnsi="Times New Roman" w:cs="Times New Roman"/>
        </w:rPr>
        <w:t xml:space="preserve">.  </w:t>
      </w:r>
    </w:p>
    <w:p w14:paraId="7D05C4B4" w14:textId="209EF07A"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Educational Outcomes:  Grade breakdown </w:t>
      </w:r>
      <w:r w:rsidRPr="00F27499">
        <w:rPr>
          <w:rFonts w:ascii="Times New Roman" w:eastAsia="Calibri" w:hAnsi="Times New Roman" w:cs="Times New Roman"/>
          <w:b/>
        </w:rPr>
        <w:t>exceeded expectations</w:t>
      </w:r>
      <w:r w:rsidRPr="00F27499">
        <w:rPr>
          <w:rFonts w:ascii="Times New Roman" w:eastAsia="Calibri" w:hAnsi="Times New Roman" w:cs="Times New Roman"/>
        </w:rPr>
        <w:t>.  T</w:t>
      </w:r>
      <w:r w:rsidR="004E1911">
        <w:rPr>
          <w:rFonts w:ascii="Times New Roman" w:eastAsia="Calibri" w:hAnsi="Times New Roman" w:cs="Times New Roman"/>
        </w:rPr>
        <w:t xml:space="preserve">here is no NBME exam for Doctoring II. </w:t>
      </w:r>
    </w:p>
    <w:p w14:paraId="61582041" w14:textId="19CD42AB"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Student Feedback:  </w:t>
      </w:r>
      <w:r w:rsidR="004E1911" w:rsidRPr="004E1911">
        <w:rPr>
          <w:rFonts w:ascii="Times New Roman" w:eastAsia="Calibri" w:hAnsi="Times New Roman" w:cs="Times New Roman"/>
          <w:b/>
        </w:rPr>
        <w:t>M</w:t>
      </w:r>
      <w:r w:rsidRPr="00F27499">
        <w:rPr>
          <w:rFonts w:ascii="Times New Roman" w:eastAsia="Calibri" w:hAnsi="Times New Roman" w:cs="Times New Roman"/>
          <w:b/>
        </w:rPr>
        <w:t>et expectations</w:t>
      </w:r>
      <w:r w:rsidRPr="00F27499">
        <w:rPr>
          <w:rFonts w:ascii="Times New Roman" w:eastAsia="Calibri" w:hAnsi="Times New Roman" w:cs="Times New Roman"/>
        </w:rPr>
        <w:t xml:space="preserve">.  </w:t>
      </w:r>
    </w:p>
    <w:p w14:paraId="0CDA48FD" w14:textId="44AE7C5A"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lastRenderedPageBreak/>
        <w:t xml:space="preserve">Previous Reviews:  </w:t>
      </w:r>
      <w:r w:rsidR="004E1911">
        <w:rPr>
          <w:rFonts w:ascii="Times New Roman" w:eastAsia="Calibri" w:hAnsi="Times New Roman" w:cs="Times New Roman"/>
          <w:b/>
        </w:rPr>
        <w:t>Met expectations</w:t>
      </w:r>
      <w:r w:rsidRPr="00F27499">
        <w:rPr>
          <w:rFonts w:ascii="Times New Roman" w:eastAsia="Calibri" w:hAnsi="Times New Roman" w:cs="Times New Roman"/>
        </w:rPr>
        <w:t>.</w:t>
      </w:r>
    </w:p>
    <w:p w14:paraId="2D2ED08D" w14:textId="77777777" w:rsidR="00155060" w:rsidRPr="00F27499" w:rsidRDefault="00155060" w:rsidP="00155060">
      <w:p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     </w:t>
      </w:r>
    </w:p>
    <w:p w14:paraId="7803855D" w14:textId="4EA794B8" w:rsidR="00155060" w:rsidRPr="00F27499" w:rsidRDefault="00155060" w:rsidP="00155060">
      <w:pPr>
        <w:spacing w:after="200" w:line="254" w:lineRule="auto"/>
        <w:ind w:left="360"/>
        <w:rPr>
          <w:rFonts w:ascii="Times New Roman" w:eastAsia="Calibri" w:hAnsi="Times New Roman" w:cs="Times New Roman"/>
        </w:rPr>
      </w:pPr>
      <w:r w:rsidRPr="00F27499">
        <w:rPr>
          <w:rFonts w:ascii="Times New Roman" w:eastAsia="Times New Roman" w:hAnsi="Times New Roman" w:cs="Times New Roman"/>
        </w:rPr>
        <w:t xml:space="preserve">Strengths and weaknesses of the course were discussed.  Please see the M1/M2 Review Subcommittee </w:t>
      </w:r>
      <w:r w:rsidR="00C06702">
        <w:rPr>
          <w:rFonts w:ascii="Times New Roman" w:eastAsia="Times New Roman" w:hAnsi="Times New Roman" w:cs="Times New Roman"/>
        </w:rPr>
        <w:t>Doctoring II</w:t>
      </w:r>
      <w:r w:rsidRPr="00F27499">
        <w:rPr>
          <w:rFonts w:ascii="Times New Roman" w:eastAsia="Times New Roman" w:hAnsi="Times New Roman" w:cs="Times New Roman"/>
        </w:rPr>
        <w:t xml:space="preserve"> report for further details.</w:t>
      </w:r>
    </w:p>
    <w:p w14:paraId="3A204050" w14:textId="5EE4E8D0"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 xml:space="preserve">Comments from </w:t>
      </w:r>
      <w:r w:rsidR="00D2725E">
        <w:rPr>
          <w:rFonts w:ascii="Times New Roman" w:eastAsia="Calibri" w:hAnsi="Times New Roman" w:cs="Times New Roman"/>
        </w:rPr>
        <w:t>Course</w:t>
      </w:r>
      <w:r w:rsidRPr="00F27499">
        <w:rPr>
          <w:rFonts w:ascii="Times New Roman" w:eastAsia="Calibri" w:hAnsi="Times New Roman" w:cs="Times New Roman"/>
        </w:rPr>
        <w:t xml:space="preserve"> Director:  Please see the M1/M2 Review Subcommittee </w:t>
      </w:r>
      <w:r w:rsidR="00C06702">
        <w:rPr>
          <w:rFonts w:ascii="Times New Roman" w:eastAsia="Calibri" w:hAnsi="Times New Roman" w:cs="Times New Roman"/>
        </w:rPr>
        <w:t>Doctoring II</w:t>
      </w:r>
      <w:r w:rsidRPr="00F27499">
        <w:rPr>
          <w:rFonts w:ascii="Times New Roman" w:eastAsia="Calibri" w:hAnsi="Times New Roman" w:cs="Times New Roman"/>
        </w:rPr>
        <w:t xml:space="preserve"> report for further details. </w:t>
      </w:r>
    </w:p>
    <w:p w14:paraId="02501CE6" w14:textId="77777777" w:rsidR="00155060" w:rsidRPr="00F27499" w:rsidRDefault="00155060" w:rsidP="00155060">
      <w:pPr>
        <w:spacing w:after="0" w:line="240" w:lineRule="auto"/>
        <w:ind w:left="1080"/>
        <w:contextualSpacing/>
        <w:rPr>
          <w:rFonts w:ascii="Times New Roman" w:eastAsia="Calibri" w:hAnsi="Times New Roman" w:cs="Times New Roman"/>
        </w:rPr>
      </w:pPr>
    </w:p>
    <w:p w14:paraId="5671633E" w14:textId="2E5802B0"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bCs/>
        </w:rPr>
        <w:t xml:space="preserve">Recommended </w:t>
      </w:r>
      <w:r w:rsidR="00EC774C">
        <w:rPr>
          <w:rFonts w:ascii="Times New Roman" w:eastAsia="Calibri" w:hAnsi="Times New Roman" w:cs="Times New Roman"/>
          <w:bCs/>
        </w:rPr>
        <w:t>C</w:t>
      </w:r>
      <w:r w:rsidRPr="00F27499">
        <w:rPr>
          <w:rFonts w:ascii="Times New Roman" w:eastAsia="Calibri" w:hAnsi="Times New Roman" w:cs="Times New Roman"/>
          <w:bCs/>
        </w:rPr>
        <w:t xml:space="preserve">hanges to the </w:t>
      </w:r>
      <w:r w:rsidR="00D2725E">
        <w:rPr>
          <w:rFonts w:ascii="Times New Roman" w:eastAsia="Calibri" w:hAnsi="Times New Roman" w:cs="Times New Roman"/>
          <w:bCs/>
        </w:rPr>
        <w:t>Course</w:t>
      </w:r>
      <w:r w:rsidRPr="00F27499">
        <w:rPr>
          <w:rFonts w:ascii="Times New Roman" w:eastAsia="Calibri" w:hAnsi="Times New Roman" w:cs="Times New Roman"/>
          <w:bCs/>
        </w:rPr>
        <w:t xml:space="preserve"> Director:</w:t>
      </w:r>
      <w:r w:rsidRPr="00F27499">
        <w:rPr>
          <w:rFonts w:ascii="Times New Roman" w:eastAsia="Calibri" w:hAnsi="Times New Roman" w:cs="Times New Roman"/>
        </w:rPr>
        <w:t xml:space="preserve">  </w:t>
      </w:r>
      <w:r w:rsidR="00C06702" w:rsidRPr="00C06702">
        <w:rPr>
          <w:rFonts w:ascii="Times New Roman" w:eastAsia="Calibri" w:hAnsi="Times New Roman" w:cs="Times New Roman"/>
        </w:rPr>
        <w:t xml:space="preserve">More emphasis should be placed on the integration of medical ethics into the medical curriculum. </w:t>
      </w:r>
      <w:r w:rsidR="001A6CC6">
        <w:rPr>
          <w:rFonts w:ascii="Times New Roman" w:eastAsia="Calibri" w:hAnsi="Times New Roman" w:cs="Times New Roman"/>
        </w:rPr>
        <w:t xml:space="preserve"> </w:t>
      </w:r>
      <w:r w:rsidR="00C06702" w:rsidRPr="00C06702">
        <w:rPr>
          <w:rFonts w:ascii="Times New Roman" w:eastAsia="Calibri" w:hAnsi="Times New Roman" w:cs="Times New Roman"/>
        </w:rPr>
        <w:t>While inconsistencies between faculty can be a problem</w:t>
      </w:r>
      <w:r w:rsidR="001A6CC6">
        <w:rPr>
          <w:rFonts w:ascii="Times New Roman" w:eastAsia="Calibri" w:hAnsi="Times New Roman" w:cs="Times New Roman"/>
        </w:rPr>
        <w:t>,</w:t>
      </w:r>
      <w:r w:rsidR="00C06702" w:rsidRPr="00C06702">
        <w:rPr>
          <w:rFonts w:ascii="Times New Roman" w:eastAsia="Calibri" w:hAnsi="Times New Roman" w:cs="Times New Roman"/>
        </w:rPr>
        <w:t xml:space="preserve"> it should be emphasized that upon graduation, they will need to work with diverse people who are going to be inconsistent in their delivery of information and students need to learn to cope with this annoyance</w:t>
      </w:r>
      <w:r w:rsidR="001A6CC6">
        <w:rPr>
          <w:rFonts w:ascii="Times New Roman" w:eastAsia="Calibri" w:hAnsi="Times New Roman" w:cs="Times New Roman"/>
        </w:rPr>
        <w:t>,</w:t>
      </w:r>
      <w:r w:rsidR="00C06702" w:rsidRPr="00C06702">
        <w:rPr>
          <w:rFonts w:ascii="Times New Roman" w:eastAsia="Calibri" w:hAnsi="Times New Roman" w:cs="Times New Roman"/>
        </w:rPr>
        <w:t xml:space="preserve"> which is integral to the diversity of human personality. </w:t>
      </w:r>
      <w:r w:rsidR="001A6CC6">
        <w:rPr>
          <w:rFonts w:ascii="Times New Roman" w:eastAsia="Calibri" w:hAnsi="Times New Roman" w:cs="Times New Roman"/>
        </w:rPr>
        <w:t xml:space="preserve"> </w:t>
      </w:r>
      <w:r w:rsidR="00C06702" w:rsidRPr="00C06702">
        <w:rPr>
          <w:rFonts w:ascii="Times New Roman" w:eastAsia="Calibri" w:hAnsi="Times New Roman" w:cs="Times New Roman"/>
        </w:rPr>
        <w:t xml:space="preserve">Likewise, the reason for </w:t>
      </w:r>
      <w:r w:rsidR="001A6CC6">
        <w:rPr>
          <w:rFonts w:ascii="Times New Roman" w:eastAsia="Calibri" w:hAnsi="Times New Roman" w:cs="Times New Roman"/>
        </w:rPr>
        <w:t xml:space="preserve">the </w:t>
      </w:r>
      <w:r w:rsidR="00C06702" w:rsidRPr="00C06702">
        <w:rPr>
          <w:rFonts w:ascii="Times New Roman" w:eastAsia="Calibri" w:hAnsi="Times New Roman" w:cs="Times New Roman"/>
        </w:rPr>
        <w:t xml:space="preserve">way notes are taken should be articulated to students clearly at the start of the course. </w:t>
      </w:r>
      <w:r w:rsidR="001A6CC6">
        <w:rPr>
          <w:rFonts w:ascii="Times New Roman" w:eastAsia="Calibri" w:hAnsi="Times New Roman" w:cs="Times New Roman"/>
        </w:rPr>
        <w:t xml:space="preserve"> </w:t>
      </w:r>
      <w:r w:rsidR="00C06702" w:rsidRPr="00C06702">
        <w:rPr>
          <w:rFonts w:ascii="Times New Roman" w:eastAsia="Calibri" w:hAnsi="Times New Roman" w:cs="Times New Roman"/>
        </w:rPr>
        <w:t>Providing more practice cases similar to the oral final would be beneficial to students to learn to think like doctors and extract relevant information from cases. </w:t>
      </w:r>
      <w:r w:rsidR="00C06702" w:rsidRPr="00C06702">
        <w:rPr>
          <w:rFonts w:ascii="Times New Roman" w:eastAsia="Calibri" w:hAnsi="Times New Roman" w:cs="Times New Roman"/>
          <w:b/>
          <w:bCs/>
        </w:rPr>
        <w:t> </w:t>
      </w:r>
      <w:r w:rsidRPr="00F27499">
        <w:rPr>
          <w:rFonts w:ascii="Times New Roman" w:eastAsia="Calibri" w:hAnsi="Times New Roman" w:cs="Times New Roman"/>
        </w:rPr>
        <w:t xml:space="preserve"> </w:t>
      </w:r>
    </w:p>
    <w:p w14:paraId="56F92A80" w14:textId="77777777"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 xml:space="preserve"> </w:t>
      </w:r>
    </w:p>
    <w:p w14:paraId="2FE04D56" w14:textId="46D7FF56" w:rsidR="00155060"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Recommendations for MSEC:</w:t>
      </w:r>
      <w:r w:rsidR="00C06702">
        <w:rPr>
          <w:rFonts w:ascii="Times New Roman" w:eastAsia="Calibri" w:hAnsi="Times New Roman" w:cs="Times New Roman"/>
        </w:rPr>
        <w:t xml:space="preserve">  </w:t>
      </w:r>
      <w:r w:rsidR="00C06702" w:rsidRPr="00C06702">
        <w:rPr>
          <w:rFonts w:ascii="Times New Roman" w:eastAsia="Calibri" w:hAnsi="Times New Roman" w:cs="Times New Roman"/>
        </w:rPr>
        <w:t>MSEC should note Prof Amadio’s recommendation that only Semester 2 and 3 doctoring students should be in IGR and the student comment of the lack of integration on medical ethics.</w:t>
      </w:r>
      <w:r w:rsidR="00C06702" w:rsidRPr="00C06702">
        <w:rPr>
          <w:rFonts w:ascii="Times New Roman" w:eastAsia="Calibri" w:hAnsi="Times New Roman" w:cs="Times New Roman"/>
          <w:b/>
          <w:bCs/>
        </w:rPr>
        <w:t> </w:t>
      </w:r>
      <w:r w:rsidRPr="00F27499">
        <w:rPr>
          <w:rFonts w:ascii="Times New Roman" w:eastAsia="Calibri" w:hAnsi="Times New Roman" w:cs="Times New Roman"/>
        </w:rPr>
        <w:t xml:space="preserve">  </w:t>
      </w:r>
    </w:p>
    <w:p w14:paraId="676B65A0" w14:textId="1E268DBC" w:rsidR="003F2AE6" w:rsidRDefault="003F2AE6" w:rsidP="00155060">
      <w:pPr>
        <w:spacing w:after="0" w:line="240" w:lineRule="auto"/>
        <w:ind w:left="360"/>
        <w:rPr>
          <w:rFonts w:ascii="Times New Roman" w:eastAsia="Calibri" w:hAnsi="Times New Roman" w:cs="Times New Roman"/>
        </w:rPr>
      </w:pPr>
    </w:p>
    <w:p w14:paraId="48181A45" w14:textId="1EB5A052" w:rsidR="003F2AE6" w:rsidRPr="00F27499" w:rsidRDefault="003F2AE6" w:rsidP="00155060">
      <w:pPr>
        <w:spacing w:after="0" w:line="240" w:lineRule="auto"/>
        <w:ind w:left="360"/>
        <w:rPr>
          <w:rFonts w:ascii="Times New Roman" w:eastAsia="Calibri" w:hAnsi="Times New Roman" w:cs="Times New Roman"/>
        </w:rPr>
      </w:pPr>
      <w:r>
        <w:rPr>
          <w:rFonts w:ascii="Times New Roman" w:eastAsia="Calibri" w:hAnsi="Times New Roman" w:cs="Times New Roman"/>
        </w:rPr>
        <w:t xml:space="preserve">Dr. Click noted for the MSEC recommendation of only the second and third semester doctoring students participating in IGR that we would follow up how the IGR integrates as this year’s IGR has already been scheduled for October 17.  </w:t>
      </w:r>
    </w:p>
    <w:p w14:paraId="54B51FCE" w14:textId="77777777" w:rsidR="00155060" w:rsidRPr="00F27499" w:rsidRDefault="00155060" w:rsidP="00155060">
      <w:pPr>
        <w:spacing w:after="0" w:line="240" w:lineRule="auto"/>
        <w:ind w:firstLine="360"/>
        <w:rPr>
          <w:rFonts w:ascii="Times New Roman" w:eastAsia="Calibri" w:hAnsi="Times New Roman" w:cs="Times New Roman"/>
        </w:rPr>
      </w:pPr>
    </w:p>
    <w:p w14:paraId="439200EC" w14:textId="02866D0D" w:rsidR="00155060" w:rsidRPr="00F27499" w:rsidRDefault="00155060" w:rsidP="00155060">
      <w:pPr>
        <w:shd w:val="clear" w:color="auto" w:fill="D9E2F3"/>
        <w:ind w:left="360"/>
        <w:contextualSpacing/>
        <w:rPr>
          <w:rFonts w:ascii="Times New Roman" w:eastAsia="Calibri" w:hAnsi="Times New Roman" w:cs="Times New Roman"/>
          <w:b/>
        </w:rPr>
      </w:pPr>
      <w:r w:rsidRPr="00F27499">
        <w:rPr>
          <w:rFonts w:ascii="Times New Roman" w:eastAsia="Calibri" w:hAnsi="Times New Roman" w:cs="Times New Roman"/>
          <w:b/>
        </w:rPr>
        <w:t xml:space="preserve">A motion was made to accept the M1/M2 Review Subcommittee </w:t>
      </w:r>
      <w:r w:rsidR="003F2AE6">
        <w:rPr>
          <w:rFonts w:ascii="Times New Roman" w:eastAsia="Calibri" w:hAnsi="Times New Roman" w:cs="Times New Roman"/>
          <w:b/>
        </w:rPr>
        <w:t>Doctoring II</w:t>
      </w:r>
      <w:r w:rsidRPr="00F27499">
        <w:rPr>
          <w:rFonts w:ascii="Times New Roman" w:eastAsia="Calibri" w:hAnsi="Times New Roman" w:cs="Times New Roman"/>
          <w:b/>
        </w:rPr>
        <w:t xml:space="preserve"> </w:t>
      </w:r>
      <w:r w:rsidR="003F2AE6">
        <w:rPr>
          <w:rFonts w:ascii="Times New Roman" w:eastAsia="Calibri" w:hAnsi="Times New Roman" w:cs="Times New Roman"/>
          <w:b/>
        </w:rPr>
        <w:t>c</w:t>
      </w:r>
      <w:r w:rsidRPr="00F27499">
        <w:rPr>
          <w:rFonts w:ascii="Times New Roman" w:eastAsia="Calibri" w:hAnsi="Times New Roman" w:cs="Times New Roman"/>
          <w:b/>
        </w:rPr>
        <w:t>ourse report as presented and seconded.  MSEC discussed and approved the motion.</w:t>
      </w:r>
    </w:p>
    <w:p w14:paraId="533A2477" w14:textId="160B175F" w:rsidR="00155060" w:rsidRPr="00F27499" w:rsidRDefault="00155060" w:rsidP="00155060">
      <w:pPr>
        <w:ind w:left="360"/>
        <w:rPr>
          <w:rFonts w:ascii="Times New Roman" w:eastAsia="Calibri" w:hAnsi="Times New Roman" w:cs="Times New Roman"/>
          <w:i/>
        </w:rPr>
      </w:pPr>
      <w:r w:rsidRPr="00F27499">
        <w:rPr>
          <w:rFonts w:ascii="Times New Roman" w:eastAsia="Calibri" w:hAnsi="Times New Roman" w:cs="Times New Roman"/>
          <w:i/>
        </w:rPr>
        <w:t xml:space="preserve">The presented </w:t>
      </w:r>
      <w:r w:rsidR="003F2AE6">
        <w:rPr>
          <w:rFonts w:ascii="Times New Roman" w:eastAsia="Calibri" w:hAnsi="Times New Roman" w:cs="Times New Roman"/>
          <w:i/>
        </w:rPr>
        <w:t>Doctoring II</w:t>
      </w:r>
      <w:r w:rsidRPr="00F27499">
        <w:rPr>
          <w:rFonts w:ascii="Times New Roman" w:eastAsia="Calibri" w:hAnsi="Times New Roman" w:cs="Times New Roman"/>
          <w:i/>
        </w:rPr>
        <w:t xml:space="preserve"> </w:t>
      </w:r>
      <w:r w:rsidR="003F2AE6">
        <w:rPr>
          <w:rFonts w:ascii="Times New Roman" w:eastAsia="Calibri" w:hAnsi="Times New Roman" w:cs="Times New Roman"/>
          <w:i/>
        </w:rPr>
        <w:t>Annual c</w:t>
      </w:r>
      <w:r w:rsidRPr="00F27499">
        <w:rPr>
          <w:rFonts w:ascii="Times New Roman" w:eastAsia="Calibri" w:hAnsi="Times New Roman" w:cs="Times New Roman"/>
          <w:i/>
        </w:rPr>
        <w:t>ourse review document is shared with MSEC Members via Microsoft Teams document storage.</w:t>
      </w:r>
    </w:p>
    <w:p w14:paraId="2D26B678" w14:textId="77777777" w:rsidR="003F2AE6" w:rsidRDefault="003F2AE6" w:rsidP="00155060">
      <w:pPr>
        <w:spacing w:after="0" w:line="240" w:lineRule="auto"/>
        <w:ind w:left="360"/>
        <w:textAlignment w:val="baseline"/>
        <w:rPr>
          <w:rFonts w:ascii="Times New Roman" w:eastAsia="Times New Roman" w:hAnsi="Times New Roman" w:cs="Times New Roman"/>
          <w:u w:val="single"/>
        </w:rPr>
      </w:pPr>
    </w:p>
    <w:p w14:paraId="5AE045EA" w14:textId="6E50CF1E" w:rsidR="00155060" w:rsidRPr="00F27499" w:rsidRDefault="003F2AE6" w:rsidP="00155060">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u w:val="single"/>
        </w:rPr>
        <w:t>Introduction to Clinical Psychiatry</w:t>
      </w:r>
    </w:p>
    <w:p w14:paraId="68E70B5B" w14:textId="77777777" w:rsidR="00155060" w:rsidRPr="00F27499" w:rsidRDefault="00155060" w:rsidP="00155060">
      <w:pPr>
        <w:spacing w:after="0" w:line="240" w:lineRule="auto"/>
        <w:ind w:left="360"/>
        <w:contextualSpacing/>
        <w:textAlignment w:val="baseline"/>
        <w:rPr>
          <w:rFonts w:ascii="Times New Roman" w:eastAsia="Times New Roman" w:hAnsi="Times New Roman" w:cs="Times New Roman"/>
        </w:rPr>
      </w:pPr>
    </w:p>
    <w:p w14:paraId="02AB8ABD" w14:textId="34720A0F" w:rsidR="00155060" w:rsidRPr="00F27499" w:rsidRDefault="00155060" w:rsidP="00155060">
      <w:pPr>
        <w:spacing w:after="0" w:line="240" w:lineRule="auto"/>
        <w:ind w:left="360"/>
        <w:textAlignment w:val="baseline"/>
        <w:rPr>
          <w:rFonts w:ascii="Times New Roman" w:eastAsia="Calibri" w:hAnsi="Times New Roman" w:cs="Times New Roman"/>
          <w:i/>
        </w:rPr>
      </w:pPr>
      <w:r w:rsidRPr="00F27499">
        <w:rPr>
          <w:rFonts w:ascii="Times New Roman" w:eastAsia="Calibri" w:hAnsi="Times New Roman" w:cs="Times New Roman"/>
          <w:i/>
        </w:rPr>
        <w:t xml:space="preserve">Please see the </w:t>
      </w:r>
      <w:r w:rsidR="003F2AE6">
        <w:rPr>
          <w:rFonts w:ascii="Times New Roman" w:eastAsia="Calibri" w:hAnsi="Times New Roman" w:cs="Times New Roman"/>
          <w:i/>
        </w:rPr>
        <w:t>Introduction to Clinical Psychiatry</w:t>
      </w:r>
      <w:r w:rsidRPr="00F27499">
        <w:rPr>
          <w:rFonts w:ascii="Times New Roman" w:eastAsia="Calibri" w:hAnsi="Times New Roman" w:cs="Times New Roman"/>
          <w:i/>
        </w:rPr>
        <w:t xml:space="preserve"> Annual Review Report for additional data.</w:t>
      </w:r>
    </w:p>
    <w:p w14:paraId="09F61EA0" w14:textId="77777777" w:rsidR="00155060" w:rsidRPr="00F27499" w:rsidRDefault="00155060" w:rsidP="00155060">
      <w:pPr>
        <w:spacing w:after="0" w:line="240" w:lineRule="auto"/>
        <w:ind w:left="360"/>
        <w:textAlignment w:val="baseline"/>
        <w:rPr>
          <w:rFonts w:ascii="Times New Roman" w:eastAsia="Times New Roman" w:hAnsi="Times New Roman" w:cs="Times New Roman"/>
          <w:u w:val="single"/>
        </w:rPr>
      </w:pPr>
    </w:p>
    <w:p w14:paraId="420188D0" w14:textId="25F5CE6F" w:rsidR="00155060" w:rsidRPr="00F27499" w:rsidRDefault="00155060" w:rsidP="00155060">
      <w:pPr>
        <w:spacing w:after="200" w:line="254" w:lineRule="auto"/>
        <w:ind w:left="360"/>
        <w:rPr>
          <w:rFonts w:ascii="Times New Roman" w:eastAsia="Calibri" w:hAnsi="Times New Roman" w:cs="Times New Roman"/>
        </w:rPr>
      </w:pPr>
      <w:r w:rsidRPr="00F27499">
        <w:rPr>
          <w:rFonts w:ascii="Times New Roman" w:eastAsia="Calibri" w:hAnsi="Times New Roman" w:cs="Times New Roman"/>
        </w:rPr>
        <w:t xml:space="preserve">Dr. Acuff presented a review for the </w:t>
      </w:r>
      <w:r w:rsidR="003155ED">
        <w:rPr>
          <w:rFonts w:ascii="Times New Roman" w:eastAsia="Calibri" w:hAnsi="Times New Roman" w:cs="Times New Roman"/>
        </w:rPr>
        <w:t>Introduction to Clinical Psychiatry</w:t>
      </w:r>
      <w:r w:rsidRPr="00F27499">
        <w:rPr>
          <w:rFonts w:ascii="Times New Roman" w:eastAsia="Calibri" w:hAnsi="Times New Roman" w:cs="Times New Roman"/>
        </w:rPr>
        <w:t xml:space="preserve"> course.  Dr. </w:t>
      </w:r>
      <w:r w:rsidR="003155ED">
        <w:rPr>
          <w:rFonts w:ascii="Times New Roman" w:eastAsia="Calibri" w:hAnsi="Times New Roman" w:cs="Times New Roman"/>
        </w:rPr>
        <w:t>Jameson Hirsch</w:t>
      </w:r>
      <w:r w:rsidRPr="00F27499">
        <w:rPr>
          <w:rFonts w:ascii="Times New Roman" w:eastAsia="Calibri" w:hAnsi="Times New Roman" w:cs="Times New Roman"/>
        </w:rPr>
        <w:t xml:space="preserve"> is the course director.  The reviewers were Dr. </w:t>
      </w:r>
      <w:r w:rsidR="003155ED">
        <w:rPr>
          <w:rFonts w:ascii="Times New Roman" w:eastAsia="Calibri" w:hAnsi="Times New Roman" w:cs="Times New Roman"/>
        </w:rPr>
        <w:t>James Sheffey</w:t>
      </w:r>
      <w:r w:rsidRPr="00F27499">
        <w:rPr>
          <w:rFonts w:ascii="Times New Roman" w:eastAsia="Calibri" w:hAnsi="Times New Roman" w:cs="Times New Roman"/>
        </w:rPr>
        <w:t xml:space="preserve"> and </w:t>
      </w:r>
      <w:r w:rsidR="003155ED">
        <w:rPr>
          <w:rFonts w:ascii="Times New Roman" w:eastAsia="Calibri" w:hAnsi="Times New Roman" w:cs="Times New Roman"/>
        </w:rPr>
        <w:t>Sarah Bridgeman</w:t>
      </w:r>
      <w:r w:rsidRPr="00F27499">
        <w:rPr>
          <w:rFonts w:ascii="Times New Roman" w:eastAsia="Calibri" w:hAnsi="Times New Roman" w:cs="Times New Roman"/>
        </w:rPr>
        <w:t>, M</w:t>
      </w:r>
      <w:r w:rsidR="003155ED">
        <w:rPr>
          <w:rFonts w:ascii="Times New Roman" w:eastAsia="Calibri" w:hAnsi="Times New Roman" w:cs="Times New Roman"/>
        </w:rPr>
        <w:t>3</w:t>
      </w:r>
      <w:r w:rsidRPr="00F27499">
        <w:rPr>
          <w:rFonts w:ascii="Times New Roman" w:eastAsia="Calibri" w:hAnsi="Times New Roman" w:cs="Times New Roman"/>
        </w:rPr>
        <w:t xml:space="preserve">.  </w:t>
      </w:r>
    </w:p>
    <w:p w14:paraId="4FEA763C" w14:textId="7777777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Goals, Outcomes, and Objectives:  </w:t>
      </w:r>
      <w:r w:rsidRPr="00F27499">
        <w:rPr>
          <w:rFonts w:ascii="Times New Roman" w:eastAsia="Calibri" w:hAnsi="Times New Roman" w:cs="Times New Roman"/>
          <w:b/>
        </w:rPr>
        <w:t>Met expectations</w:t>
      </w:r>
      <w:r w:rsidRPr="00F27499">
        <w:rPr>
          <w:rFonts w:ascii="Times New Roman" w:eastAsia="Calibri" w:hAnsi="Times New Roman" w:cs="Times New Roman"/>
        </w:rPr>
        <w:t xml:space="preserve">.  </w:t>
      </w:r>
    </w:p>
    <w:p w14:paraId="70C6AED1" w14:textId="174ED3B2"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Content, Delivery, and Environment:  </w:t>
      </w:r>
      <w:r w:rsidR="003155ED">
        <w:rPr>
          <w:rFonts w:ascii="Times New Roman" w:eastAsia="Calibri" w:hAnsi="Times New Roman" w:cs="Times New Roman"/>
          <w:b/>
        </w:rPr>
        <w:t>Met</w:t>
      </w:r>
      <w:r w:rsidRPr="00F27499">
        <w:rPr>
          <w:rFonts w:ascii="Times New Roman" w:eastAsia="Calibri" w:hAnsi="Times New Roman" w:cs="Times New Roman"/>
          <w:b/>
        </w:rPr>
        <w:t xml:space="preserve"> expectations</w:t>
      </w:r>
      <w:r w:rsidRPr="00F27499">
        <w:rPr>
          <w:rFonts w:ascii="Times New Roman" w:eastAsia="Calibri" w:hAnsi="Times New Roman" w:cs="Times New Roman"/>
        </w:rPr>
        <w:t>.</w:t>
      </w:r>
    </w:p>
    <w:p w14:paraId="112D6BA9" w14:textId="7777777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Assessment, Feedback, and Grading:  </w:t>
      </w:r>
      <w:r w:rsidRPr="00F27499">
        <w:rPr>
          <w:rFonts w:ascii="Times New Roman" w:eastAsia="Calibri" w:hAnsi="Times New Roman" w:cs="Times New Roman"/>
          <w:b/>
        </w:rPr>
        <w:t>Met expectations</w:t>
      </w:r>
      <w:r w:rsidRPr="00F27499">
        <w:rPr>
          <w:rFonts w:ascii="Times New Roman" w:eastAsia="Calibri" w:hAnsi="Times New Roman" w:cs="Times New Roman"/>
        </w:rPr>
        <w:t xml:space="preserve">.  </w:t>
      </w:r>
    </w:p>
    <w:p w14:paraId="1687DCE2" w14:textId="7B311CFB"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Educational Outcomes:  Grade breakdown </w:t>
      </w:r>
      <w:r w:rsidR="003155ED" w:rsidRPr="003155ED">
        <w:rPr>
          <w:rFonts w:ascii="Times New Roman" w:eastAsia="Calibri" w:hAnsi="Times New Roman" w:cs="Times New Roman"/>
          <w:b/>
        </w:rPr>
        <w:t>exceeded expectations</w:t>
      </w:r>
      <w:r w:rsidR="003155ED">
        <w:rPr>
          <w:rFonts w:ascii="Times New Roman" w:eastAsia="Calibri" w:hAnsi="Times New Roman" w:cs="Times New Roman"/>
        </w:rPr>
        <w:t xml:space="preserve">.  </w:t>
      </w:r>
      <w:r w:rsidR="003155ED" w:rsidRPr="00F27499">
        <w:rPr>
          <w:rFonts w:ascii="Times New Roman" w:eastAsia="Calibri" w:hAnsi="Times New Roman" w:cs="Times New Roman"/>
        </w:rPr>
        <w:t>The percentage of students scoring at or above the national mean on the NBME</w:t>
      </w:r>
      <w:r w:rsidR="00443A9E">
        <w:rPr>
          <w:rFonts w:ascii="Times New Roman" w:eastAsia="Calibri" w:hAnsi="Times New Roman" w:cs="Times New Roman"/>
        </w:rPr>
        <w:t xml:space="preserve"> (45%)</w:t>
      </w:r>
      <w:r w:rsidR="003155ED">
        <w:rPr>
          <w:rFonts w:ascii="Times New Roman" w:eastAsia="Calibri" w:hAnsi="Times New Roman" w:cs="Times New Roman"/>
        </w:rPr>
        <w:t xml:space="preserve"> </w:t>
      </w:r>
      <w:r w:rsidRPr="00F27499">
        <w:rPr>
          <w:rFonts w:ascii="Times New Roman" w:eastAsia="Calibri" w:hAnsi="Times New Roman" w:cs="Times New Roman"/>
        </w:rPr>
        <w:t xml:space="preserve">and </w:t>
      </w:r>
      <w:r w:rsidR="003155ED">
        <w:rPr>
          <w:rFonts w:ascii="Times New Roman" w:eastAsia="Calibri" w:hAnsi="Times New Roman" w:cs="Times New Roman"/>
        </w:rPr>
        <w:t xml:space="preserve">the </w:t>
      </w:r>
      <w:r w:rsidRPr="00F27499">
        <w:rPr>
          <w:rFonts w:ascii="Times New Roman" w:eastAsia="Calibri" w:hAnsi="Times New Roman" w:cs="Times New Roman"/>
        </w:rPr>
        <w:t>percentage of students scoring at or below the 10</w:t>
      </w:r>
      <w:r w:rsidRPr="00F27499">
        <w:rPr>
          <w:rFonts w:ascii="Times New Roman" w:eastAsia="Calibri" w:hAnsi="Times New Roman" w:cs="Times New Roman"/>
          <w:vertAlign w:val="superscript"/>
        </w:rPr>
        <w:t>th</w:t>
      </w:r>
      <w:r w:rsidRPr="00F27499">
        <w:rPr>
          <w:rFonts w:ascii="Times New Roman" w:eastAsia="Calibri" w:hAnsi="Times New Roman" w:cs="Times New Roman"/>
        </w:rPr>
        <w:t xml:space="preserve"> percentile </w:t>
      </w:r>
      <w:r w:rsidR="00443A9E">
        <w:rPr>
          <w:rFonts w:ascii="Times New Roman" w:eastAsia="Calibri" w:hAnsi="Times New Roman" w:cs="Times New Roman"/>
        </w:rPr>
        <w:t xml:space="preserve">(25%) </w:t>
      </w:r>
      <w:r w:rsidR="003155ED" w:rsidRPr="003155ED">
        <w:rPr>
          <w:rFonts w:ascii="Times New Roman" w:eastAsia="Calibri" w:hAnsi="Times New Roman" w:cs="Times New Roman"/>
        </w:rPr>
        <w:t>were</w:t>
      </w:r>
      <w:r w:rsidR="003155ED">
        <w:rPr>
          <w:rFonts w:ascii="Times New Roman" w:eastAsia="Calibri" w:hAnsi="Times New Roman" w:cs="Times New Roman"/>
          <w:b/>
        </w:rPr>
        <w:t xml:space="preserve"> below expectations</w:t>
      </w:r>
      <w:r w:rsidRPr="00F27499">
        <w:rPr>
          <w:rFonts w:ascii="Times New Roman" w:eastAsia="Calibri" w:hAnsi="Times New Roman" w:cs="Times New Roman"/>
        </w:rPr>
        <w:t xml:space="preserve">.  </w:t>
      </w:r>
    </w:p>
    <w:p w14:paraId="75317D33" w14:textId="6BD61F34"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Student Feedback:  Student satisfaction with</w:t>
      </w:r>
      <w:r w:rsidR="003155ED">
        <w:rPr>
          <w:rFonts w:ascii="Times New Roman" w:eastAsia="Calibri" w:hAnsi="Times New Roman" w:cs="Times New Roman"/>
        </w:rPr>
        <w:t xml:space="preserve"> overall course quality</w:t>
      </w:r>
      <w:r w:rsidR="00443A9E">
        <w:rPr>
          <w:rFonts w:ascii="Times New Roman" w:eastAsia="Calibri" w:hAnsi="Times New Roman" w:cs="Times New Roman"/>
        </w:rPr>
        <w:t xml:space="preserve"> (83.1%)</w:t>
      </w:r>
      <w:r w:rsidR="003155ED">
        <w:rPr>
          <w:rFonts w:ascii="Times New Roman" w:eastAsia="Calibri" w:hAnsi="Times New Roman" w:cs="Times New Roman"/>
        </w:rPr>
        <w:t xml:space="preserve"> and teaching quality</w:t>
      </w:r>
      <w:r w:rsidR="00443A9E">
        <w:rPr>
          <w:rFonts w:ascii="Times New Roman" w:eastAsia="Calibri" w:hAnsi="Times New Roman" w:cs="Times New Roman"/>
        </w:rPr>
        <w:t xml:space="preserve"> (84.51%)</w:t>
      </w:r>
      <w:r w:rsidR="003155ED">
        <w:rPr>
          <w:rFonts w:ascii="Times New Roman" w:eastAsia="Calibri" w:hAnsi="Times New Roman" w:cs="Times New Roman"/>
        </w:rPr>
        <w:t xml:space="preserve"> were </w:t>
      </w:r>
      <w:r w:rsidR="003155ED" w:rsidRPr="003155ED">
        <w:rPr>
          <w:rFonts w:ascii="Times New Roman" w:eastAsia="Calibri" w:hAnsi="Times New Roman" w:cs="Times New Roman"/>
          <w:b/>
        </w:rPr>
        <w:t>below expectations</w:t>
      </w:r>
      <w:r w:rsidR="003155ED">
        <w:rPr>
          <w:rFonts w:ascii="Times New Roman" w:eastAsia="Calibri" w:hAnsi="Times New Roman" w:cs="Times New Roman"/>
        </w:rPr>
        <w:t xml:space="preserve">.  Student satisfaction with </w:t>
      </w:r>
      <w:r w:rsidRPr="00F27499">
        <w:rPr>
          <w:rFonts w:ascii="Times New Roman" w:eastAsia="Calibri" w:hAnsi="Times New Roman" w:cs="Times New Roman"/>
        </w:rPr>
        <w:t xml:space="preserve">course organization </w:t>
      </w:r>
      <w:r w:rsidR="003155ED" w:rsidRPr="003155ED">
        <w:rPr>
          <w:rFonts w:ascii="Times New Roman" w:eastAsia="Calibri" w:hAnsi="Times New Roman" w:cs="Times New Roman"/>
          <w:b/>
        </w:rPr>
        <w:t>exceeded</w:t>
      </w:r>
      <w:r w:rsidR="003155ED">
        <w:rPr>
          <w:rFonts w:ascii="Times New Roman" w:eastAsia="Calibri" w:hAnsi="Times New Roman" w:cs="Times New Roman"/>
        </w:rPr>
        <w:t xml:space="preserve"> </w:t>
      </w:r>
      <w:r w:rsidRPr="00F27499">
        <w:rPr>
          <w:rFonts w:ascii="Times New Roman" w:eastAsia="Calibri" w:hAnsi="Times New Roman" w:cs="Times New Roman"/>
          <w:b/>
        </w:rPr>
        <w:t>expectations</w:t>
      </w:r>
      <w:r w:rsidRPr="00F27499">
        <w:rPr>
          <w:rFonts w:ascii="Times New Roman" w:eastAsia="Calibri" w:hAnsi="Times New Roman" w:cs="Times New Roman"/>
        </w:rPr>
        <w:t xml:space="preserve">. </w:t>
      </w:r>
      <w:r w:rsidR="003D18AA">
        <w:rPr>
          <w:rFonts w:ascii="Times New Roman" w:eastAsia="Calibri" w:hAnsi="Times New Roman" w:cs="Times New Roman"/>
        </w:rPr>
        <w:t xml:space="preserve"> Course instructors receiving an overall satisfaction score of </w:t>
      </w:r>
      <w:r w:rsidR="003D18AA" w:rsidRPr="003D18AA">
        <w:rPr>
          <w:rFonts w:ascii="Times New Roman" w:eastAsia="Calibri" w:hAnsi="Times New Roman" w:cs="Times New Roman"/>
        </w:rPr>
        <w:t>≥3.0/4.0</w:t>
      </w:r>
      <w:r w:rsidR="003D18AA">
        <w:rPr>
          <w:rFonts w:ascii="Times New Roman" w:eastAsia="Calibri" w:hAnsi="Times New Roman" w:cs="Times New Roman"/>
        </w:rPr>
        <w:t xml:space="preserve"> </w:t>
      </w:r>
      <w:r w:rsidR="003D18AA" w:rsidRPr="003D18AA">
        <w:rPr>
          <w:rFonts w:ascii="Times New Roman" w:eastAsia="Calibri" w:hAnsi="Times New Roman" w:cs="Times New Roman"/>
          <w:b/>
        </w:rPr>
        <w:t>met expectations</w:t>
      </w:r>
      <w:r w:rsidR="003D18AA">
        <w:rPr>
          <w:rFonts w:ascii="Times New Roman" w:eastAsia="Calibri" w:hAnsi="Times New Roman" w:cs="Times New Roman"/>
        </w:rPr>
        <w:t xml:space="preserve">. </w:t>
      </w:r>
      <w:r w:rsidRPr="00F27499">
        <w:rPr>
          <w:rFonts w:ascii="Times New Roman" w:eastAsia="Calibri" w:hAnsi="Times New Roman" w:cs="Times New Roman"/>
        </w:rPr>
        <w:t xml:space="preserve"> </w:t>
      </w:r>
    </w:p>
    <w:p w14:paraId="069D0917" w14:textId="07D8EFFF"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Previous Reviews:  </w:t>
      </w:r>
      <w:r w:rsidR="003D18AA">
        <w:rPr>
          <w:rFonts w:ascii="Times New Roman" w:eastAsia="Calibri" w:hAnsi="Times New Roman" w:cs="Times New Roman"/>
          <w:b/>
        </w:rPr>
        <w:t>Met expectations</w:t>
      </w:r>
      <w:r w:rsidRPr="00F27499">
        <w:rPr>
          <w:rFonts w:ascii="Times New Roman" w:eastAsia="Calibri" w:hAnsi="Times New Roman" w:cs="Times New Roman"/>
        </w:rPr>
        <w:t>.</w:t>
      </w:r>
    </w:p>
    <w:p w14:paraId="517258B3" w14:textId="77777777" w:rsidR="00155060" w:rsidRPr="00F27499" w:rsidRDefault="00155060" w:rsidP="00155060">
      <w:p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     </w:t>
      </w:r>
    </w:p>
    <w:p w14:paraId="2AC19E59" w14:textId="5ADA2FAB" w:rsidR="00155060" w:rsidRPr="00F27499" w:rsidRDefault="00155060" w:rsidP="00155060">
      <w:pPr>
        <w:spacing w:after="200" w:line="254" w:lineRule="auto"/>
        <w:ind w:left="360"/>
        <w:rPr>
          <w:rFonts w:ascii="Times New Roman" w:eastAsia="Calibri" w:hAnsi="Times New Roman" w:cs="Times New Roman"/>
        </w:rPr>
      </w:pPr>
      <w:r w:rsidRPr="00F27499">
        <w:rPr>
          <w:rFonts w:ascii="Times New Roman" w:eastAsia="Times New Roman" w:hAnsi="Times New Roman" w:cs="Times New Roman"/>
        </w:rPr>
        <w:t xml:space="preserve">Strengths and weaknesses of the course were discussed.  Please see the M1/M2 Review Subcommittee </w:t>
      </w:r>
      <w:r w:rsidR="003D18AA">
        <w:rPr>
          <w:rFonts w:ascii="Times New Roman" w:eastAsia="Times New Roman" w:hAnsi="Times New Roman" w:cs="Times New Roman"/>
        </w:rPr>
        <w:t>Introduction to Clinical Psychiatry</w:t>
      </w:r>
      <w:r w:rsidRPr="00F27499">
        <w:rPr>
          <w:rFonts w:ascii="Times New Roman" w:eastAsia="Times New Roman" w:hAnsi="Times New Roman" w:cs="Times New Roman"/>
        </w:rPr>
        <w:t xml:space="preserve"> report for further details.</w:t>
      </w:r>
    </w:p>
    <w:p w14:paraId="60E49592" w14:textId="3EFFB94E"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lastRenderedPageBreak/>
        <w:t xml:space="preserve">Comments from </w:t>
      </w:r>
      <w:r w:rsidR="003F2AE6">
        <w:rPr>
          <w:rFonts w:ascii="Times New Roman" w:eastAsia="Calibri" w:hAnsi="Times New Roman" w:cs="Times New Roman"/>
        </w:rPr>
        <w:t>Course</w:t>
      </w:r>
      <w:r w:rsidRPr="00F27499">
        <w:rPr>
          <w:rFonts w:ascii="Times New Roman" w:eastAsia="Calibri" w:hAnsi="Times New Roman" w:cs="Times New Roman"/>
        </w:rPr>
        <w:t xml:space="preserve"> Director:  Please see the M1/M2 Review Subcommittee </w:t>
      </w:r>
      <w:r w:rsidR="003D18AA">
        <w:rPr>
          <w:rFonts w:ascii="Times New Roman" w:eastAsia="Calibri" w:hAnsi="Times New Roman" w:cs="Times New Roman"/>
        </w:rPr>
        <w:t>Introduction to Clinical Psychiatry</w:t>
      </w:r>
      <w:r w:rsidRPr="00F27499">
        <w:rPr>
          <w:rFonts w:ascii="Times New Roman" w:eastAsia="Calibri" w:hAnsi="Times New Roman" w:cs="Times New Roman"/>
        </w:rPr>
        <w:t xml:space="preserve"> report for further details. </w:t>
      </w:r>
    </w:p>
    <w:p w14:paraId="3C4AE8B1" w14:textId="77777777" w:rsidR="00155060" w:rsidRPr="00F27499" w:rsidRDefault="00155060" w:rsidP="00155060">
      <w:pPr>
        <w:spacing w:after="0" w:line="240" w:lineRule="auto"/>
        <w:ind w:left="1080"/>
        <w:contextualSpacing/>
        <w:rPr>
          <w:rFonts w:ascii="Times New Roman" w:eastAsia="Calibri" w:hAnsi="Times New Roman" w:cs="Times New Roman"/>
        </w:rPr>
      </w:pPr>
    </w:p>
    <w:p w14:paraId="20CDA24C" w14:textId="08FB7ACA"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bCs/>
        </w:rPr>
        <w:t xml:space="preserve">Recommended </w:t>
      </w:r>
      <w:r w:rsidR="001A6CC6">
        <w:rPr>
          <w:rFonts w:ascii="Times New Roman" w:eastAsia="Calibri" w:hAnsi="Times New Roman" w:cs="Times New Roman"/>
          <w:bCs/>
        </w:rPr>
        <w:t>C</w:t>
      </w:r>
      <w:r w:rsidRPr="00F27499">
        <w:rPr>
          <w:rFonts w:ascii="Times New Roman" w:eastAsia="Calibri" w:hAnsi="Times New Roman" w:cs="Times New Roman"/>
          <w:bCs/>
        </w:rPr>
        <w:t xml:space="preserve">hanges to the </w:t>
      </w:r>
      <w:r w:rsidR="003F2AE6">
        <w:rPr>
          <w:rFonts w:ascii="Times New Roman" w:eastAsia="Calibri" w:hAnsi="Times New Roman" w:cs="Times New Roman"/>
          <w:bCs/>
        </w:rPr>
        <w:t>Course</w:t>
      </w:r>
      <w:r w:rsidRPr="00F27499">
        <w:rPr>
          <w:rFonts w:ascii="Times New Roman" w:eastAsia="Calibri" w:hAnsi="Times New Roman" w:cs="Times New Roman"/>
          <w:bCs/>
        </w:rPr>
        <w:t xml:space="preserve"> Director:</w:t>
      </w:r>
      <w:r w:rsidRPr="00F27499">
        <w:rPr>
          <w:rFonts w:ascii="Times New Roman" w:eastAsia="Calibri" w:hAnsi="Times New Roman" w:cs="Times New Roman"/>
        </w:rPr>
        <w:t xml:space="preserve">  </w:t>
      </w:r>
      <w:r w:rsidR="003D18AA" w:rsidRPr="003D18AA">
        <w:rPr>
          <w:rFonts w:ascii="Times New Roman" w:eastAsia="Calibri" w:hAnsi="Times New Roman" w:cs="Times New Roman"/>
        </w:rPr>
        <w:t>None, as this course will not be delivered in this format in the future.  Defer to MSEC regarding new TRAILS curriculum.</w:t>
      </w:r>
      <w:r w:rsidRPr="00F27499">
        <w:rPr>
          <w:rFonts w:ascii="Times New Roman" w:eastAsia="Calibri" w:hAnsi="Times New Roman" w:cs="Times New Roman"/>
        </w:rPr>
        <w:t xml:space="preserve">  </w:t>
      </w:r>
    </w:p>
    <w:p w14:paraId="0BD808D7" w14:textId="77777777"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 xml:space="preserve"> </w:t>
      </w:r>
    </w:p>
    <w:p w14:paraId="79D7E1AA" w14:textId="5C4743C8"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Recommendations for MSEC:</w:t>
      </w:r>
      <w:r w:rsidR="003D18AA">
        <w:rPr>
          <w:rFonts w:ascii="Times New Roman" w:eastAsia="Calibri" w:hAnsi="Times New Roman" w:cs="Times New Roman"/>
        </w:rPr>
        <w:t xml:space="preserve"> </w:t>
      </w:r>
      <w:r w:rsidRPr="00F27499">
        <w:rPr>
          <w:rFonts w:ascii="Times New Roman" w:eastAsia="Calibri" w:hAnsi="Times New Roman" w:cs="Times New Roman"/>
        </w:rPr>
        <w:t xml:space="preserve"> </w:t>
      </w:r>
      <w:r w:rsidR="003D18AA" w:rsidRPr="003D18AA">
        <w:rPr>
          <w:rFonts w:ascii="Times New Roman" w:eastAsia="Calibri" w:hAnsi="Times New Roman" w:cs="Times New Roman"/>
        </w:rPr>
        <w:t>NBME scores are not aligning with course quality evaluation scores.  In year 2018-2019, the course was rated 1.99/5</w:t>
      </w:r>
      <w:r w:rsidR="001A6CC6">
        <w:rPr>
          <w:rFonts w:ascii="Times New Roman" w:eastAsia="Calibri" w:hAnsi="Times New Roman" w:cs="Times New Roman"/>
        </w:rPr>
        <w:t>.0</w:t>
      </w:r>
      <w:r w:rsidR="003D18AA" w:rsidRPr="003D18AA">
        <w:rPr>
          <w:rFonts w:ascii="Times New Roman" w:eastAsia="Calibri" w:hAnsi="Times New Roman" w:cs="Times New Roman"/>
        </w:rPr>
        <w:t>, and 59% of students scored at or above the national mean.  In 2020-2021, the course was rated 2.44/4</w:t>
      </w:r>
      <w:r w:rsidR="001A6CC6">
        <w:rPr>
          <w:rFonts w:ascii="Times New Roman" w:eastAsia="Calibri" w:hAnsi="Times New Roman" w:cs="Times New Roman"/>
        </w:rPr>
        <w:t>.0</w:t>
      </w:r>
      <w:r w:rsidR="003D18AA" w:rsidRPr="003D18AA">
        <w:rPr>
          <w:rFonts w:ascii="Times New Roman" w:eastAsia="Calibri" w:hAnsi="Times New Roman" w:cs="Times New Roman"/>
        </w:rPr>
        <w:t xml:space="preserve"> and 83% of students scored at</w:t>
      </w:r>
      <w:r w:rsidR="001A6CC6">
        <w:rPr>
          <w:rFonts w:ascii="Times New Roman" w:eastAsia="Calibri" w:hAnsi="Times New Roman" w:cs="Times New Roman"/>
        </w:rPr>
        <w:t xml:space="preserve"> or </w:t>
      </w:r>
      <w:r w:rsidR="003D18AA" w:rsidRPr="003D18AA">
        <w:rPr>
          <w:rFonts w:ascii="Times New Roman" w:eastAsia="Calibri" w:hAnsi="Times New Roman" w:cs="Times New Roman"/>
        </w:rPr>
        <w:t>above the national mean.  This year, the course was rated 3.17/4</w:t>
      </w:r>
      <w:r w:rsidR="001A6CC6">
        <w:rPr>
          <w:rFonts w:ascii="Times New Roman" w:eastAsia="Calibri" w:hAnsi="Times New Roman" w:cs="Times New Roman"/>
        </w:rPr>
        <w:t>.0</w:t>
      </w:r>
      <w:r w:rsidR="003D18AA" w:rsidRPr="003D18AA">
        <w:rPr>
          <w:rFonts w:ascii="Times New Roman" w:eastAsia="Calibri" w:hAnsi="Times New Roman" w:cs="Times New Roman"/>
        </w:rPr>
        <w:t xml:space="preserve"> and only 45% of students scored at or above the national mean.  Care should be taken to ensure that the content is adapted into the TRAILS curriculum in such a way that it results in improved performance on national standard tests.</w:t>
      </w:r>
      <w:r w:rsidRPr="00F27499">
        <w:rPr>
          <w:rFonts w:ascii="Times New Roman" w:eastAsia="Calibri" w:hAnsi="Times New Roman" w:cs="Times New Roman"/>
        </w:rPr>
        <w:t xml:space="preserve"> </w:t>
      </w:r>
    </w:p>
    <w:p w14:paraId="69F9347C" w14:textId="77777777" w:rsidR="00155060" w:rsidRPr="00F27499" w:rsidRDefault="00155060" w:rsidP="00155060">
      <w:pPr>
        <w:spacing w:after="0" w:line="240" w:lineRule="auto"/>
        <w:ind w:left="360"/>
        <w:rPr>
          <w:rFonts w:ascii="Times New Roman" w:eastAsia="Calibri" w:hAnsi="Times New Roman" w:cs="Times New Roman"/>
        </w:rPr>
      </w:pPr>
    </w:p>
    <w:p w14:paraId="7F06FF6F" w14:textId="77777777" w:rsidR="00443A9E" w:rsidRDefault="00443A9E" w:rsidP="00155060">
      <w:pPr>
        <w:spacing w:after="0" w:line="240" w:lineRule="auto"/>
        <w:ind w:left="360"/>
        <w:rPr>
          <w:rFonts w:ascii="Times New Roman" w:eastAsia="Calibri" w:hAnsi="Times New Roman" w:cs="Times New Roman"/>
        </w:rPr>
      </w:pPr>
      <w:r>
        <w:rPr>
          <w:rFonts w:ascii="Times New Roman" w:eastAsia="Calibri" w:hAnsi="Times New Roman" w:cs="Times New Roman"/>
        </w:rPr>
        <w:t xml:space="preserve">Dr. Acuff commented that he felt the students’ comments were more positive this time than they have been in the past.  The students were very appreciative of the course and many were also pleased with the feedback they received. </w:t>
      </w:r>
      <w:r w:rsidR="00155060" w:rsidRPr="00F27499">
        <w:rPr>
          <w:rFonts w:ascii="Times New Roman" w:eastAsia="Calibri" w:hAnsi="Times New Roman" w:cs="Times New Roman"/>
        </w:rPr>
        <w:t xml:space="preserve"> </w:t>
      </w:r>
    </w:p>
    <w:p w14:paraId="012B2F62" w14:textId="77777777" w:rsidR="00443A9E" w:rsidRDefault="00443A9E" w:rsidP="00155060">
      <w:pPr>
        <w:spacing w:after="0" w:line="240" w:lineRule="auto"/>
        <w:ind w:left="360"/>
        <w:rPr>
          <w:rFonts w:ascii="Times New Roman" w:eastAsia="Calibri" w:hAnsi="Times New Roman" w:cs="Times New Roman"/>
        </w:rPr>
      </w:pPr>
    </w:p>
    <w:p w14:paraId="72C6137D" w14:textId="2093F8C6" w:rsidR="00164380" w:rsidRDefault="00443A9E" w:rsidP="00155060">
      <w:pPr>
        <w:spacing w:after="0" w:line="240" w:lineRule="auto"/>
        <w:ind w:left="360"/>
        <w:rPr>
          <w:rFonts w:ascii="Times New Roman" w:eastAsia="Calibri" w:hAnsi="Times New Roman" w:cs="Times New Roman"/>
        </w:rPr>
      </w:pPr>
      <w:r>
        <w:rPr>
          <w:rFonts w:ascii="Times New Roman" w:eastAsia="Calibri" w:hAnsi="Times New Roman" w:cs="Times New Roman"/>
        </w:rPr>
        <w:t xml:space="preserve">Dr. Click commented that this was a course that has been rated very poorly in the last few years.  It has shown improvement.  Seeing these large improvements from where the course was last year </w:t>
      </w:r>
      <w:r w:rsidR="00E75CE9">
        <w:rPr>
          <w:rFonts w:ascii="Times New Roman" w:eastAsia="Calibri" w:hAnsi="Times New Roman" w:cs="Times New Roman"/>
        </w:rPr>
        <w:t xml:space="preserve">was </w:t>
      </w:r>
      <w:r>
        <w:rPr>
          <w:rFonts w:ascii="Times New Roman" w:eastAsia="Calibri" w:hAnsi="Times New Roman" w:cs="Times New Roman"/>
        </w:rPr>
        <w:t xml:space="preserve">to be commended.  Knowing all </w:t>
      </w:r>
      <w:r w:rsidR="003A41E2">
        <w:rPr>
          <w:rFonts w:ascii="Times New Roman" w:eastAsia="Calibri" w:hAnsi="Times New Roman" w:cs="Times New Roman"/>
        </w:rPr>
        <w:t>second-year</w:t>
      </w:r>
      <w:r>
        <w:rPr>
          <w:rFonts w:ascii="Times New Roman" w:eastAsia="Calibri" w:hAnsi="Times New Roman" w:cs="Times New Roman"/>
        </w:rPr>
        <w:t xml:space="preserve"> courses have struggled with NBME performance this year</w:t>
      </w:r>
      <w:r w:rsidR="001A6CC6">
        <w:rPr>
          <w:rFonts w:ascii="Times New Roman" w:eastAsia="Calibri" w:hAnsi="Times New Roman" w:cs="Times New Roman"/>
        </w:rPr>
        <w:t>,</w:t>
      </w:r>
      <w:r>
        <w:rPr>
          <w:rFonts w:ascii="Times New Roman" w:eastAsia="Calibri" w:hAnsi="Times New Roman" w:cs="Times New Roman"/>
        </w:rPr>
        <w:t xml:space="preserve"> </w:t>
      </w:r>
      <w:r w:rsidR="00E75CE9">
        <w:rPr>
          <w:rFonts w:ascii="Times New Roman" w:eastAsia="Calibri" w:hAnsi="Times New Roman" w:cs="Times New Roman"/>
        </w:rPr>
        <w:t xml:space="preserve">she commented that she </w:t>
      </w:r>
      <w:r>
        <w:rPr>
          <w:rFonts w:ascii="Times New Roman" w:eastAsia="Calibri" w:hAnsi="Times New Roman" w:cs="Times New Roman"/>
        </w:rPr>
        <w:t>d</w:t>
      </w:r>
      <w:r w:rsidR="00E75CE9">
        <w:rPr>
          <w:rFonts w:ascii="Times New Roman" w:eastAsia="Calibri" w:hAnsi="Times New Roman" w:cs="Times New Roman"/>
        </w:rPr>
        <w:t>id</w:t>
      </w:r>
      <w:r>
        <w:rPr>
          <w:rFonts w:ascii="Times New Roman" w:eastAsia="Calibri" w:hAnsi="Times New Roman" w:cs="Times New Roman"/>
        </w:rPr>
        <w:t xml:space="preserve"> not know how much to attribute to the course and course director versus this class struggling overall.  </w:t>
      </w:r>
      <w:r w:rsidR="00164380">
        <w:rPr>
          <w:rFonts w:ascii="Times New Roman" w:eastAsia="Calibri" w:hAnsi="Times New Roman" w:cs="Times New Roman"/>
        </w:rPr>
        <w:t xml:space="preserve">All NBME subject exams were below the national average.  Dr. Click said it is worth noting that Dr. Hirsch commented that critiques of the course were appreciated and were tempered by recognition that the current iteration of the course represented an improvement from past years in many ways and that he anticipates implementing many of the student suggestions when he teaches the course for the second time </w:t>
      </w:r>
      <w:r w:rsidR="00226CC9">
        <w:rPr>
          <w:rFonts w:ascii="Times New Roman" w:eastAsia="Calibri" w:hAnsi="Times New Roman" w:cs="Times New Roman"/>
        </w:rPr>
        <w:t xml:space="preserve">in </w:t>
      </w:r>
      <w:r w:rsidR="00164380">
        <w:rPr>
          <w:rFonts w:ascii="Times New Roman" w:eastAsia="Calibri" w:hAnsi="Times New Roman" w:cs="Times New Roman"/>
        </w:rPr>
        <w:t xml:space="preserve">2022-23. </w:t>
      </w:r>
    </w:p>
    <w:p w14:paraId="7F8404C2" w14:textId="77777777" w:rsidR="00155060" w:rsidRPr="00F27499" w:rsidRDefault="00155060" w:rsidP="00155060">
      <w:pPr>
        <w:spacing w:after="0" w:line="240" w:lineRule="auto"/>
        <w:ind w:firstLine="360"/>
        <w:rPr>
          <w:rFonts w:ascii="Times New Roman" w:eastAsia="Calibri" w:hAnsi="Times New Roman" w:cs="Times New Roman"/>
        </w:rPr>
      </w:pPr>
    </w:p>
    <w:p w14:paraId="06B78D93" w14:textId="6AD731F7" w:rsidR="00155060" w:rsidRPr="00F27499" w:rsidRDefault="00155060" w:rsidP="00155060">
      <w:pPr>
        <w:shd w:val="clear" w:color="auto" w:fill="D9E2F3"/>
        <w:ind w:left="360"/>
        <w:contextualSpacing/>
        <w:rPr>
          <w:rFonts w:ascii="Times New Roman" w:eastAsia="Calibri" w:hAnsi="Times New Roman" w:cs="Times New Roman"/>
          <w:b/>
        </w:rPr>
      </w:pPr>
      <w:r w:rsidRPr="00F27499">
        <w:rPr>
          <w:rFonts w:ascii="Times New Roman" w:eastAsia="Calibri" w:hAnsi="Times New Roman" w:cs="Times New Roman"/>
          <w:b/>
        </w:rPr>
        <w:t xml:space="preserve">A motion was made to accept the M1/M2 Review Subcommittee </w:t>
      </w:r>
      <w:r w:rsidR="00164380">
        <w:rPr>
          <w:rFonts w:ascii="Times New Roman" w:eastAsia="Calibri" w:hAnsi="Times New Roman" w:cs="Times New Roman"/>
          <w:b/>
        </w:rPr>
        <w:t>Introduction to Clinical Psychiatry</w:t>
      </w:r>
      <w:r w:rsidRPr="00F27499">
        <w:rPr>
          <w:rFonts w:ascii="Times New Roman" w:eastAsia="Calibri" w:hAnsi="Times New Roman" w:cs="Times New Roman"/>
          <w:b/>
        </w:rPr>
        <w:t xml:space="preserve"> </w:t>
      </w:r>
      <w:r w:rsidR="003F2AE6">
        <w:rPr>
          <w:rFonts w:ascii="Times New Roman" w:eastAsia="Calibri" w:hAnsi="Times New Roman" w:cs="Times New Roman"/>
          <w:b/>
        </w:rPr>
        <w:t>c</w:t>
      </w:r>
      <w:r w:rsidRPr="00F27499">
        <w:rPr>
          <w:rFonts w:ascii="Times New Roman" w:eastAsia="Calibri" w:hAnsi="Times New Roman" w:cs="Times New Roman"/>
          <w:b/>
        </w:rPr>
        <w:t>ourse report as presented and seconded</w:t>
      </w:r>
      <w:r w:rsidR="0001346F">
        <w:rPr>
          <w:rFonts w:ascii="Times New Roman" w:eastAsia="Calibri" w:hAnsi="Times New Roman" w:cs="Times New Roman"/>
          <w:b/>
        </w:rPr>
        <w:t xml:space="preserve"> with a CQI Plan to be submitted to MSEC</w:t>
      </w:r>
      <w:r w:rsidR="004079B8">
        <w:rPr>
          <w:rFonts w:ascii="Times New Roman" w:eastAsia="Calibri" w:hAnsi="Times New Roman" w:cs="Times New Roman"/>
          <w:b/>
        </w:rPr>
        <w:t xml:space="preserve"> for review</w:t>
      </w:r>
      <w:r w:rsidRPr="00F27499">
        <w:rPr>
          <w:rFonts w:ascii="Times New Roman" w:eastAsia="Calibri" w:hAnsi="Times New Roman" w:cs="Times New Roman"/>
          <w:b/>
        </w:rPr>
        <w:t>.  MSEC discussed and approved the motion.</w:t>
      </w:r>
    </w:p>
    <w:p w14:paraId="4ABF070F" w14:textId="611D03D6" w:rsidR="00155060" w:rsidRPr="00F27499" w:rsidRDefault="00155060" w:rsidP="00155060">
      <w:pPr>
        <w:ind w:left="360"/>
        <w:rPr>
          <w:rFonts w:ascii="Times New Roman" w:eastAsia="Calibri" w:hAnsi="Times New Roman" w:cs="Times New Roman"/>
          <w:i/>
        </w:rPr>
      </w:pPr>
      <w:r w:rsidRPr="00F27499">
        <w:rPr>
          <w:rFonts w:ascii="Times New Roman" w:eastAsia="Calibri" w:hAnsi="Times New Roman" w:cs="Times New Roman"/>
          <w:i/>
        </w:rPr>
        <w:t xml:space="preserve">The presented </w:t>
      </w:r>
      <w:r w:rsidR="008F1AE2">
        <w:rPr>
          <w:rFonts w:ascii="Times New Roman" w:eastAsia="Calibri" w:hAnsi="Times New Roman" w:cs="Times New Roman"/>
          <w:i/>
        </w:rPr>
        <w:t>Introduction to Clinical Psychiatry</w:t>
      </w:r>
      <w:r w:rsidRPr="00F27499">
        <w:rPr>
          <w:rFonts w:ascii="Times New Roman" w:eastAsia="Calibri" w:hAnsi="Times New Roman" w:cs="Times New Roman"/>
          <w:i/>
        </w:rPr>
        <w:t xml:space="preserve"> Annual </w:t>
      </w:r>
      <w:r w:rsidR="003F2AE6">
        <w:rPr>
          <w:rFonts w:ascii="Times New Roman" w:eastAsia="Calibri" w:hAnsi="Times New Roman" w:cs="Times New Roman"/>
          <w:i/>
        </w:rPr>
        <w:t>c</w:t>
      </w:r>
      <w:r w:rsidRPr="00F27499">
        <w:rPr>
          <w:rFonts w:ascii="Times New Roman" w:eastAsia="Calibri" w:hAnsi="Times New Roman" w:cs="Times New Roman"/>
          <w:i/>
        </w:rPr>
        <w:t>ourse review document is shared with MSEC Members via Microsoft Teams document storage.</w:t>
      </w:r>
    </w:p>
    <w:p w14:paraId="65A93C0D" w14:textId="77777777" w:rsidR="008F1AE2" w:rsidRDefault="008F1AE2" w:rsidP="00155060">
      <w:pPr>
        <w:spacing w:after="0" w:line="240" w:lineRule="auto"/>
        <w:ind w:left="360"/>
        <w:textAlignment w:val="baseline"/>
        <w:rPr>
          <w:rFonts w:ascii="Times New Roman" w:eastAsia="Times New Roman" w:hAnsi="Times New Roman" w:cs="Times New Roman"/>
          <w:u w:val="single"/>
        </w:rPr>
      </w:pPr>
    </w:p>
    <w:p w14:paraId="3344D0C3" w14:textId="33B2EE4E" w:rsidR="00155060" w:rsidRPr="008F1AE2" w:rsidRDefault="008F1AE2" w:rsidP="00155060">
      <w:pPr>
        <w:spacing w:after="0" w:line="240" w:lineRule="auto"/>
        <w:ind w:left="360"/>
        <w:contextualSpacing/>
        <w:textAlignment w:val="baseline"/>
        <w:rPr>
          <w:rFonts w:ascii="Times New Roman" w:eastAsia="Times New Roman" w:hAnsi="Times New Roman" w:cs="Times New Roman"/>
          <w:u w:val="single"/>
        </w:rPr>
      </w:pPr>
      <w:r w:rsidRPr="008F1AE2">
        <w:rPr>
          <w:rFonts w:ascii="Times New Roman" w:eastAsia="Calibri" w:hAnsi="Times New Roman" w:cs="Times New Roman"/>
          <w:u w:val="single"/>
        </w:rPr>
        <w:t>Medical Microbiology and Immunology</w:t>
      </w:r>
    </w:p>
    <w:p w14:paraId="5950BFAB" w14:textId="77777777" w:rsidR="008F1AE2" w:rsidRDefault="008F1AE2" w:rsidP="00155060">
      <w:pPr>
        <w:spacing w:after="0" w:line="240" w:lineRule="auto"/>
        <w:ind w:left="360"/>
        <w:textAlignment w:val="baseline"/>
        <w:rPr>
          <w:rFonts w:ascii="Times New Roman" w:eastAsia="Calibri" w:hAnsi="Times New Roman" w:cs="Times New Roman"/>
          <w:i/>
        </w:rPr>
      </w:pPr>
    </w:p>
    <w:p w14:paraId="72098A2D" w14:textId="726CF71B" w:rsidR="00155060" w:rsidRPr="00F27499" w:rsidRDefault="00155060" w:rsidP="00155060">
      <w:pPr>
        <w:spacing w:after="0" w:line="240" w:lineRule="auto"/>
        <w:ind w:left="360"/>
        <w:textAlignment w:val="baseline"/>
        <w:rPr>
          <w:rFonts w:ascii="Times New Roman" w:eastAsia="Calibri" w:hAnsi="Times New Roman" w:cs="Times New Roman"/>
          <w:i/>
        </w:rPr>
      </w:pPr>
      <w:r w:rsidRPr="00F27499">
        <w:rPr>
          <w:rFonts w:ascii="Times New Roman" w:eastAsia="Calibri" w:hAnsi="Times New Roman" w:cs="Times New Roman"/>
          <w:i/>
        </w:rPr>
        <w:t xml:space="preserve">Please see the </w:t>
      </w:r>
      <w:r w:rsidR="008F1AE2">
        <w:rPr>
          <w:rFonts w:ascii="Times New Roman" w:eastAsia="Calibri" w:hAnsi="Times New Roman" w:cs="Times New Roman"/>
          <w:i/>
        </w:rPr>
        <w:t>Medical Microbiology and Immunology</w:t>
      </w:r>
      <w:r w:rsidRPr="00F27499">
        <w:rPr>
          <w:rFonts w:ascii="Times New Roman" w:eastAsia="Calibri" w:hAnsi="Times New Roman" w:cs="Times New Roman"/>
          <w:i/>
        </w:rPr>
        <w:t xml:space="preserve"> Annual Review Report for additional data.</w:t>
      </w:r>
    </w:p>
    <w:p w14:paraId="7306C92B" w14:textId="77777777" w:rsidR="00155060" w:rsidRPr="00F27499" w:rsidRDefault="00155060" w:rsidP="00155060">
      <w:pPr>
        <w:spacing w:after="0" w:line="240" w:lineRule="auto"/>
        <w:ind w:left="360"/>
        <w:textAlignment w:val="baseline"/>
        <w:rPr>
          <w:rFonts w:ascii="Times New Roman" w:eastAsia="Times New Roman" w:hAnsi="Times New Roman" w:cs="Times New Roman"/>
          <w:u w:val="single"/>
        </w:rPr>
      </w:pPr>
    </w:p>
    <w:p w14:paraId="66607B51" w14:textId="47AAFE63" w:rsidR="00155060" w:rsidRPr="00F27499" w:rsidRDefault="00155060" w:rsidP="00155060">
      <w:pPr>
        <w:spacing w:after="200" w:line="254" w:lineRule="auto"/>
        <w:ind w:left="360"/>
        <w:rPr>
          <w:rFonts w:ascii="Times New Roman" w:eastAsia="Calibri" w:hAnsi="Times New Roman" w:cs="Times New Roman"/>
        </w:rPr>
      </w:pPr>
      <w:r w:rsidRPr="00F27499">
        <w:rPr>
          <w:rFonts w:ascii="Times New Roman" w:eastAsia="Calibri" w:hAnsi="Times New Roman" w:cs="Times New Roman"/>
        </w:rPr>
        <w:t xml:space="preserve">Dr. Acuff presented a review for the </w:t>
      </w:r>
      <w:bookmarkStart w:id="11" w:name="_Hlk112325875"/>
      <w:r w:rsidR="008F1AE2" w:rsidRPr="008F1AE2">
        <w:rPr>
          <w:rFonts w:ascii="Times New Roman" w:eastAsia="Calibri" w:hAnsi="Times New Roman" w:cs="Times New Roman"/>
        </w:rPr>
        <w:t>Medical Microbiology and Immunology</w:t>
      </w:r>
      <w:bookmarkEnd w:id="11"/>
      <w:r w:rsidR="008F1AE2" w:rsidRPr="008F1AE2">
        <w:rPr>
          <w:rFonts w:ascii="Times New Roman" w:eastAsia="Calibri" w:hAnsi="Times New Roman" w:cs="Times New Roman"/>
        </w:rPr>
        <w:t xml:space="preserve"> </w:t>
      </w:r>
      <w:r w:rsidRPr="00F27499">
        <w:rPr>
          <w:rFonts w:ascii="Times New Roman" w:eastAsia="Calibri" w:hAnsi="Times New Roman" w:cs="Times New Roman"/>
        </w:rPr>
        <w:t xml:space="preserve">course.  Dr. </w:t>
      </w:r>
      <w:r w:rsidR="008F1AE2">
        <w:rPr>
          <w:rFonts w:ascii="Times New Roman" w:eastAsia="Calibri" w:hAnsi="Times New Roman" w:cs="Times New Roman"/>
        </w:rPr>
        <w:t>Russ Hayman</w:t>
      </w:r>
      <w:r w:rsidRPr="00F27499">
        <w:rPr>
          <w:rFonts w:ascii="Times New Roman" w:eastAsia="Calibri" w:hAnsi="Times New Roman" w:cs="Times New Roman"/>
        </w:rPr>
        <w:t xml:space="preserve"> is the course director.  The reviewers were Dr. </w:t>
      </w:r>
      <w:r w:rsidR="008F1AE2">
        <w:rPr>
          <w:rFonts w:ascii="Times New Roman" w:eastAsia="Calibri" w:hAnsi="Times New Roman" w:cs="Times New Roman"/>
        </w:rPr>
        <w:t>Robert Acuff, Dr. Leon Dumas,</w:t>
      </w:r>
      <w:r w:rsidRPr="00F27499">
        <w:rPr>
          <w:rFonts w:ascii="Times New Roman" w:eastAsia="Calibri" w:hAnsi="Times New Roman" w:cs="Times New Roman"/>
        </w:rPr>
        <w:t xml:space="preserve"> and </w:t>
      </w:r>
      <w:r w:rsidR="008F1AE2">
        <w:rPr>
          <w:rFonts w:ascii="Times New Roman" w:eastAsia="Calibri" w:hAnsi="Times New Roman" w:cs="Times New Roman"/>
        </w:rPr>
        <w:t>Sarah Bridgeman</w:t>
      </w:r>
      <w:r w:rsidRPr="00F27499">
        <w:rPr>
          <w:rFonts w:ascii="Times New Roman" w:eastAsia="Calibri" w:hAnsi="Times New Roman" w:cs="Times New Roman"/>
        </w:rPr>
        <w:t>, M</w:t>
      </w:r>
      <w:r w:rsidR="008F1AE2">
        <w:rPr>
          <w:rFonts w:ascii="Times New Roman" w:eastAsia="Calibri" w:hAnsi="Times New Roman" w:cs="Times New Roman"/>
        </w:rPr>
        <w:t>3</w:t>
      </w:r>
      <w:r w:rsidRPr="00F27499">
        <w:rPr>
          <w:rFonts w:ascii="Times New Roman" w:eastAsia="Calibri" w:hAnsi="Times New Roman" w:cs="Times New Roman"/>
        </w:rPr>
        <w:t xml:space="preserve">.  </w:t>
      </w:r>
    </w:p>
    <w:p w14:paraId="1E67C6A4" w14:textId="7777777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Goals, Outcomes, and Objectives:  </w:t>
      </w:r>
      <w:r w:rsidRPr="00F27499">
        <w:rPr>
          <w:rFonts w:ascii="Times New Roman" w:eastAsia="Calibri" w:hAnsi="Times New Roman" w:cs="Times New Roman"/>
          <w:b/>
        </w:rPr>
        <w:t>Met expectations</w:t>
      </w:r>
      <w:r w:rsidRPr="00F27499">
        <w:rPr>
          <w:rFonts w:ascii="Times New Roman" w:eastAsia="Calibri" w:hAnsi="Times New Roman" w:cs="Times New Roman"/>
        </w:rPr>
        <w:t xml:space="preserve">.  </w:t>
      </w:r>
    </w:p>
    <w:p w14:paraId="0E3C50DB" w14:textId="7777777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Content, Delivery, and Environment:  </w:t>
      </w:r>
      <w:r w:rsidRPr="00F27499">
        <w:rPr>
          <w:rFonts w:ascii="Times New Roman" w:eastAsia="Calibri" w:hAnsi="Times New Roman" w:cs="Times New Roman"/>
          <w:b/>
        </w:rPr>
        <w:t>Exceeded expectations</w:t>
      </w:r>
      <w:r w:rsidRPr="00F27499">
        <w:rPr>
          <w:rFonts w:ascii="Times New Roman" w:eastAsia="Calibri" w:hAnsi="Times New Roman" w:cs="Times New Roman"/>
        </w:rPr>
        <w:t>.</w:t>
      </w:r>
    </w:p>
    <w:p w14:paraId="3AF69BC7" w14:textId="6723CDC4"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Assessment, Feedback, and Grading:  </w:t>
      </w:r>
      <w:r w:rsidR="008F1AE2">
        <w:rPr>
          <w:rFonts w:ascii="Times New Roman" w:eastAsia="Calibri" w:hAnsi="Times New Roman" w:cs="Times New Roman"/>
          <w:b/>
        </w:rPr>
        <w:t>Exceeded</w:t>
      </w:r>
      <w:r w:rsidRPr="00F27499">
        <w:rPr>
          <w:rFonts w:ascii="Times New Roman" w:eastAsia="Calibri" w:hAnsi="Times New Roman" w:cs="Times New Roman"/>
          <w:b/>
        </w:rPr>
        <w:t xml:space="preserve"> expectations</w:t>
      </w:r>
      <w:r w:rsidRPr="00F27499">
        <w:rPr>
          <w:rFonts w:ascii="Times New Roman" w:eastAsia="Calibri" w:hAnsi="Times New Roman" w:cs="Times New Roman"/>
        </w:rPr>
        <w:t xml:space="preserve">.  </w:t>
      </w:r>
    </w:p>
    <w:p w14:paraId="21C3004E" w14:textId="2B0CDC4A"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Educational Outcomes:  </w:t>
      </w:r>
      <w:bookmarkStart w:id="12" w:name="_Hlk112328607"/>
      <w:r w:rsidRPr="00F27499">
        <w:rPr>
          <w:rFonts w:ascii="Times New Roman" w:eastAsia="Calibri" w:hAnsi="Times New Roman" w:cs="Times New Roman"/>
        </w:rPr>
        <w:t xml:space="preserve">Grade breakdown </w:t>
      </w:r>
      <w:r w:rsidRPr="00F27499">
        <w:rPr>
          <w:rFonts w:ascii="Times New Roman" w:eastAsia="Calibri" w:hAnsi="Times New Roman" w:cs="Times New Roman"/>
          <w:b/>
        </w:rPr>
        <w:t>exceeded expectations</w:t>
      </w:r>
      <w:r w:rsidRPr="00F27499">
        <w:rPr>
          <w:rFonts w:ascii="Times New Roman" w:eastAsia="Calibri" w:hAnsi="Times New Roman" w:cs="Times New Roman"/>
        </w:rPr>
        <w:t>.  The percentage of students scoring at or above the national mean on the NBME</w:t>
      </w:r>
      <w:r w:rsidR="008F1AE2">
        <w:rPr>
          <w:rFonts w:ascii="Times New Roman" w:eastAsia="Calibri" w:hAnsi="Times New Roman" w:cs="Times New Roman"/>
        </w:rPr>
        <w:t xml:space="preserve"> (32.9%)</w:t>
      </w:r>
      <w:r w:rsidRPr="00F27499">
        <w:rPr>
          <w:rFonts w:ascii="Times New Roman" w:eastAsia="Calibri" w:hAnsi="Times New Roman" w:cs="Times New Roman"/>
        </w:rPr>
        <w:t xml:space="preserve"> </w:t>
      </w:r>
      <w:r w:rsidR="008F1AE2">
        <w:rPr>
          <w:rFonts w:ascii="Times New Roman" w:eastAsia="Calibri" w:hAnsi="Times New Roman" w:cs="Times New Roman"/>
        </w:rPr>
        <w:t>and fewer than 10% of students scoring at or below the 10</w:t>
      </w:r>
      <w:r w:rsidR="008F1AE2" w:rsidRPr="008F1AE2">
        <w:rPr>
          <w:rFonts w:ascii="Times New Roman" w:eastAsia="Calibri" w:hAnsi="Times New Roman" w:cs="Times New Roman"/>
          <w:vertAlign w:val="superscript"/>
        </w:rPr>
        <w:t>th</w:t>
      </w:r>
      <w:r w:rsidR="008F1AE2">
        <w:rPr>
          <w:rFonts w:ascii="Times New Roman" w:eastAsia="Calibri" w:hAnsi="Times New Roman" w:cs="Times New Roman"/>
        </w:rPr>
        <w:t xml:space="preserve"> percentile on the NBME (18.6%) </w:t>
      </w:r>
      <w:r w:rsidR="0030529C">
        <w:rPr>
          <w:rFonts w:ascii="Times New Roman" w:eastAsia="Calibri" w:hAnsi="Times New Roman" w:cs="Times New Roman"/>
        </w:rPr>
        <w:t>were</w:t>
      </w:r>
      <w:r w:rsidR="008F1AE2">
        <w:rPr>
          <w:rFonts w:ascii="Times New Roman" w:eastAsia="Calibri" w:hAnsi="Times New Roman" w:cs="Times New Roman"/>
        </w:rPr>
        <w:t xml:space="preserve"> </w:t>
      </w:r>
      <w:r w:rsidR="008F1AE2" w:rsidRPr="008F1AE2">
        <w:rPr>
          <w:rFonts w:ascii="Times New Roman" w:eastAsia="Calibri" w:hAnsi="Times New Roman" w:cs="Times New Roman"/>
          <w:b/>
        </w:rPr>
        <w:t>below</w:t>
      </w:r>
      <w:r w:rsidRPr="00F27499">
        <w:rPr>
          <w:rFonts w:ascii="Times New Roman" w:eastAsia="Calibri" w:hAnsi="Times New Roman" w:cs="Times New Roman"/>
          <w:b/>
        </w:rPr>
        <w:t xml:space="preserve"> expectations</w:t>
      </w:r>
      <w:r w:rsidRPr="00F27499">
        <w:rPr>
          <w:rFonts w:ascii="Times New Roman" w:eastAsia="Calibri" w:hAnsi="Times New Roman" w:cs="Times New Roman"/>
        </w:rPr>
        <w:t>.</w:t>
      </w:r>
    </w:p>
    <w:bookmarkEnd w:id="12"/>
    <w:p w14:paraId="50EF7019" w14:textId="164FBC82"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Student Feedback:  </w:t>
      </w:r>
      <w:r w:rsidR="008F1AE2">
        <w:rPr>
          <w:rFonts w:ascii="Times New Roman" w:eastAsia="Calibri" w:hAnsi="Times New Roman" w:cs="Times New Roman"/>
        </w:rPr>
        <w:t>E</w:t>
      </w:r>
      <w:r w:rsidRPr="00F27499">
        <w:rPr>
          <w:rFonts w:ascii="Times New Roman" w:eastAsia="Calibri" w:hAnsi="Times New Roman" w:cs="Times New Roman"/>
          <w:b/>
        </w:rPr>
        <w:t>xceeded expectations</w:t>
      </w:r>
      <w:r w:rsidRPr="00F27499">
        <w:rPr>
          <w:rFonts w:ascii="Times New Roman" w:eastAsia="Calibri" w:hAnsi="Times New Roman" w:cs="Times New Roman"/>
        </w:rPr>
        <w:t xml:space="preserve">.    </w:t>
      </w:r>
    </w:p>
    <w:p w14:paraId="0CAC5F07" w14:textId="7777777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Previous Reviews:  </w:t>
      </w:r>
      <w:r w:rsidRPr="00F27499">
        <w:rPr>
          <w:rFonts w:ascii="Times New Roman" w:eastAsia="Calibri" w:hAnsi="Times New Roman" w:cs="Times New Roman"/>
          <w:b/>
        </w:rPr>
        <w:t>No prior recommendations were given</w:t>
      </w:r>
      <w:r w:rsidRPr="00F27499">
        <w:rPr>
          <w:rFonts w:ascii="Times New Roman" w:eastAsia="Calibri" w:hAnsi="Times New Roman" w:cs="Times New Roman"/>
        </w:rPr>
        <w:t>.</w:t>
      </w:r>
    </w:p>
    <w:p w14:paraId="4BC65141" w14:textId="77777777" w:rsidR="00155060" w:rsidRPr="00F27499" w:rsidRDefault="00155060" w:rsidP="00155060">
      <w:p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     </w:t>
      </w:r>
    </w:p>
    <w:p w14:paraId="12280FEB" w14:textId="4F3162C9" w:rsidR="00155060" w:rsidRPr="00F27499" w:rsidRDefault="00155060" w:rsidP="00155060">
      <w:pPr>
        <w:spacing w:after="200" w:line="254" w:lineRule="auto"/>
        <w:ind w:left="360"/>
        <w:rPr>
          <w:rFonts w:ascii="Times New Roman" w:eastAsia="Calibri" w:hAnsi="Times New Roman" w:cs="Times New Roman"/>
        </w:rPr>
      </w:pPr>
      <w:r w:rsidRPr="00F27499">
        <w:rPr>
          <w:rFonts w:ascii="Times New Roman" w:eastAsia="Times New Roman" w:hAnsi="Times New Roman" w:cs="Times New Roman"/>
        </w:rPr>
        <w:lastRenderedPageBreak/>
        <w:t xml:space="preserve">Strengths and weaknesses of the course were discussed.  Please see the M1/M2 Review Subcommittee </w:t>
      </w:r>
      <w:bookmarkStart w:id="13" w:name="_Hlk112328212"/>
      <w:r w:rsidR="008F1AE2" w:rsidRPr="008F1AE2">
        <w:rPr>
          <w:rFonts w:ascii="Times New Roman" w:eastAsia="Times New Roman" w:hAnsi="Times New Roman" w:cs="Times New Roman"/>
        </w:rPr>
        <w:t>Medical Microbiology and Immunology</w:t>
      </w:r>
      <w:bookmarkEnd w:id="13"/>
      <w:r w:rsidR="008F1AE2" w:rsidRPr="008F1AE2">
        <w:rPr>
          <w:rFonts w:ascii="Times New Roman" w:eastAsia="Times New Roman" w:hAnsi="Times New Roman" w:cs="Times New Roman"/>
        </w:rPr>
        <w:t xml:space="preserve"> </w:t>
      </w:r>
      <w:r w:rsidRPr="00F27499">
        <w:rPr>
          <w:rFonts w:ascii="Times New Roman" w:eastAsia="Times New Roman" w:hAnsi="Times New Roman" w:cs="Times New Roman"/>
        </w:rPr>
        <w:t>report for further details.</w:t>
      </w:r>
    </w:p>
    <w:p w14:paraId="25F77407" w14:textId="43B36B45"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 xml:space="preserve">Comments from </w:t>
      </w:r>
      <w:r w:rsidR="003F2AE6">
        <w:rPr>
          <w:rFonts w:ascii="Times New Roman" w:eastAsia="Calibri" w:hAnsi="Times New Roman" w:cs="Times New Roman"/>
        </w:rPr>
        <w:t>Course</w:t>
      </w:r>
      <w:r w:rsidRPr="00F27499">
        <w:rPr>
          <w:rFonts w:ascii="Times New Roman" w:eastAsia="Calibri" w:hAnsi="Times New Roman" w:cs="Times New Roman"/>
        </w:rPr>
        <w:t xml:space="preserve"> Director:  Please see the M1/M2 Review Subcommittee </w:t>
      </w:r>
      <w:r w:rsidR="008F1AE2" w:rsidRPr="008F1AE2">
        <w:rPr>
          <w:rFonts w:ascii="Times New Roman" w:eastAsia="Calibri" w:hAnsi="Times New Roman" w:cs="Times New Roman"/>
        </w:rPr>
        <w:t xml:space="preserve">Medical Microbiology and Immunology </w:t>
      </w:r>
      <w:r w:rsidRPr="00F27499">
        <w:rPr>
          <w:rFonts w:ascii="Times New Roman" w:eastAsia="Calibri" w:hAnsi="Times New Roman" w:cs="Times New Roman"/>
        </w:rPr>
        <w:t xml:space="preserve">report for further details. </w:t>
      </w:r>
    </w:p>
    <w:p w14:paraId="212AF93A" w14:textId="77777777" w:rsidR="00155060" w:rsidRPr="00F27499" w:rsidRDefault="00155060" w:rsidP="00155060">
      <w:pPr>
        <w:spacing w:after="0" w:line="240" w:lineRule="auto"/>
        <w:ind w:left="1080"/>
        <w:contextualSpacing/>
        <w:rPr>
          <w:rFonts w:ascii="Times New Roman" w:eastAsia="Calibri" w:hAnsi="Times New Roman" w:cs="Times New Roman"/>
        </w:rPr>
      </w:pPr>
    </w:p>
    <w:p w14:paraId="08A7E0E5" w14:textId="5046D2D6"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bCs/>
        </w:rPr>
        <w:t xml:space="preserve">Recommended </w:t>
      </w:r>
      <w:r w:rsidR="00226CC9">
        <w:rPr>
          <w:rFonts w:ascii="Times New Roman" w:eastAsia="Calibri" w:hAnsi="Times New Roman" w:cs="Times New Roman"/>
          <w:bCs/>
        </w:rPr>
        <w:t>C</w:t>
      </w:r>
      <w:r w:rsidRPr="00F27499">
        <w:rPr>
          <w:rFonts w:ascii="Times New Roman" w:eastAsia="Calibri" w:hAnsi="Times New Roman" w:cs="Times New Roman"/>
          <w:bCs/>
        </w:rPr>
        <w:t xml:space="preserve">hanges to the </w:t>
      </w:r>
      <w:r w:rsidR="003F2AE6">
        <w:rPr>
          <w:rFonts w:ascii="Times New Roman" w:eastAsia="Calibri" w:hAnsi="Times New Roman" w:cs="Times New Roman"/>
          <w:bCs/>
        </w:rPr>
        <w:t>Course</w:t>
      </w:r>
      <w:r w:rsidRPr="00F27499">
        <w:rPr>
          <w:rFonts w:ascii="Times New Roman" w:eastAsia="Calibri" w:hAnsi="Times New Roman" w:cs="Times New Roman"/>
          <w:bCs/>
        </w:rPr>
        <w:t xml:space="preserve"> Director:</w:t>
      </w:r>
      <w:r w:rsidRPr="00F27499">
        <w:rPr>
          <w:rFonts w:ascii="Times New Roman" w:eastAsia="Calibri" w:hAnsi="Times New Roman" w:cs="Times New Roman"/>
        </w:rPr>
        <w:t xml:space="preserve">  </w:t>
      </w:r>
      <w:r w:rsidR="008F1AE2" w:rsidRPr="008F1AE2">
        <w:rPr>
          <w:rFonts w:ascii="Times New Roman" w:eastAsia="Calibri" w:hAnsi="Times New Roman" w:cs="Times New Roman"/>
        </w:rPr>
        <w:t xml:space="preserve">No recommendations to the course director – stellar course with the exception of NBME outcome. </w:t>
      </w:r>
      <w:r w:rsidR="00226CC9">
        <w:rPr>
          <w:rFonts w:ascii="Times New Roman" w:eastAsia="Calibri" w:hAnsi="Times New Roman" w:cs="Times New Roman"/>
        </w:rPr>
        <w:t xml:space="preserve"> </w:t>
      </w:r>
      <w:r w:rsidR="008F1AE2" w:rsidRPr="008F1AE2">
        <w:rPr>
          <w:rFonts w:ascii="Times New Roman" w:eastAsia="Calibri" w:hAnsi="Times New Roman" w:cs="Times New Roman"/>
        </w:rPr>
        <w:t xml:space="preserve">Course Directors response to NBME scores: </w:t>
      </w:r>
      <w:r w:rsidR="00226CC9">
        <w:rPr>
          <w:rFonts w:ascii="Times New Roman" w:eastAsia="Calibri" w:hAnsi="Times New Roman" w:cs="Times New Roman"/>
        </w:rPr>
        <w:t>“</w:t>
      </w:r>
      <w:r w:rsidR="008F1AE2" w:rsidRPr="008F1AE2">
        <w:rPr>
          <w:rFonts w:ascii="Times New Roman" w:eastAsia="Calibri" w:hAnsi="Times New Roman" w:cs="Times New Roman"/>
        </w:rPr>
        <w:t xml:space="preserve">I have concern regarding the performance of the class on the NBME final subject exam, not only in this course, but in all the courses of the M2 year. </w:t>
      </w:r>
      <w:r w:rsidR="00226CC9">
        <w:rPr>
          <w:rFonts w:ascii="Times New Roman" w:eastAsia="Calibri" w:hAnsi="Times New Roman" w:cs="Times New Roman"/>
        </w:rPr>
        <w:t xml:space="preserve"> </w:t>
      </w:r>
      <w:r w:rsidR="008F1AE2" w:rsidRPr="008F1AE2">
        <w:rPr>
          <w:rFonts w:ascii="Times New Roman" w:eastAsia="Calibri" w:hAnsi="Times New Roman" w:cs="Times New Roman"/>
        </w:rPr>
        <w:t xml:space="preserve">Much discussion has been had regarding this, but there are no good answers. </w:t>
      </w:r>
      <w:r w:rsidR="00226CC9">
        <w:rPr>
          <w:rFonts w:ascii="Times New Roman" w:eastAsia="Calibri" w:hAnsi="Times New Roman" w:cs="Times New Roman"/>
        </w:rPr>
        <w:t xml:space="preserve"> </w:t>
      </w:r>
      <w:r w:rsidR="008F1AE2" w:rsidRPr="008F1AE2">
        <w:rPr>
          <w:rFonts w:ascii="Times New Roman" w:eastAsia="Calibri" w:hAnsi="Times New Roman" w:cs="Times New Roman"/>
        </w:rPr>
        <w:t>It is puzzling because the Med Micro/</w:t>
      </w:r>
      <w:proofErr w:type="spellStart"/>
      <w:r w:rsidR="008F1AE2" w:rsidRPr="008F1AE2">
        <w:rPr>
          <w:rFonts w:ascii="Times New Roman" w:eastAsia="Calibri" w:hAnsi="Times New Roman" w:cs="Times New Roman"/>
        </w:rPr>
        <w:t>Immuno</w:t>
      </w:r>
      <w:proofErr w:type="spellEnd"/>
      <w:r w:rsidR="008F1AE2" w:rsidRPr="008F1AE2">
        <w:rPr>
          <w:rFonts w:ascii="Times New Roman" w:eastAsia="Calibri" w:hAnsi="Times New Roman" w:cs="Times New Roman"/>
        </w:rPr>
        <w:t xml:space="preserve"> course has not significantly changed over the past few years, and student performance on the sectional exams this year would not have predicted such an outcome, yet, the scores this year are the lowest in my 10-11 years as course director.</w:t>
      </w:r>
      <w:r w:rsidR="00226CC9">
        <w:rPr>
          <w:rFonts w:ascii="Times New Roman" w:eastAsia="Calibri" w:hAnsi="Times New Roman" w:cs="Times New Roman"/>
        </w:rPr>
        <w:t>”</w:t>
      </w:r>
      <w:r w:rsidRPr="00F27499">
        <w:rPr>
          <w:rFonts w:ascii="Times New Roman" w:eastAsia="Calibri" w:hAnsi="Times New Roman" w:cs="Times New Roman"/>
        </w:rPr>
        <w:t xml:space="preserve"> </w:t>
      </w:r>
    </w:p>
    <w:p w14:paraId="2B6B54DC" w14:textId="77777777"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 xml:space="preserve"> </w:t>
      </w:r>
    </w:p>
    <w:p w14:paraId="6E532A25" w14:textId="77777777" w:rsidR="0030529C"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Recommendations for MSEC:</w:t>
      </w:r>
      <w:r w:rsidR="008F1AE2">
        <w:rPr>
          <w:rFonts w:ascii="Times New Roman" w:eastAsia="Calibri" w:hAnsi="Times New Roman" w:cs="Times New Roman"/>
        </w:rPr>
        <w:t xml:space="preserve">  </w:t>
      </w:r>
      <w:r w:rsidR="008F1AE2" w:rsidRPr="008F1AE2">
        <w:rPr>
          <w:rFonts w:ascii="Times New Roman" w:eastAsia="Calibri" w:hAnsi="Times New Roman" w:cs="Times New Roman"/>
        </w:rPr>
        <w:t>No MSEC action needs to be pursued with the exception of the need to discuss NBME subject exam scores.</w:t>
      </w:r>
      <w:r w:rsidRPr="00F27499">
        <w:rPr>
          <w:rFonts w:ascii="Times New Roman" w:eastAsia="Calibri" w:hAnsi="Times New Roman" w:cs="Times New Roman"/>
        </w:rPr>
        <w:t xml:space="preserve"> </w:t>
      </w:r>
    </w:p>
    <w:p w14:paraId="49D76C5B" w14:textId="77777777" w:rsidR="00155060" w:rsidRPr="00F27499" w:rsidRDefault="00155060" w:rsidP="00155060">
      <w:pPr>
        <w:spacing w:after="0" w:line="240" w:lineRule="auto"/>
        <w:ind w:firstLine="360"/>
        <w:rPr>
          <w:rFonts w:ascii="Times New Roman" w:eastAsia="Calibri" w:hAnsi="Times New Roman" w:cs="Times New Roman"/>
        </w:rPr>
      </w:pPr>
    </w:p>
    <w:p w14:paraId="6864ADA8" w14:textId="6BFF475B" w:rsidR="00155060" w:rsidRPr="00F27499" w:rsidRDefault="00155060" w:rsidP="00155060">
      <w:pPr>
        <w:shd w:val="clear" w:color="auto" w:fill="D9E2F3"/>
        <w:ind w:left="360"/>
        <w:contextualSpacing/>
        <w:rPr>
          <w:rFonts w:ascii="Times New Roman" w:eastAsia="Calibri" w:hAnsi="Times New Roman" w:cs="Times New Roman"/>
          <w:b/>
        </w:rPr>
      </w:pPr>
      <w:r w:rsidRPr="00F27499">
        <w:rPr>
          <w:rFonts w:ascii="Times New Roman" w:eastAsia="Calibri" w:hAnsi="Times New Roman" w:cs="Times New Roman"/>
          <w:b/>
        </w:rPr>
        <w:t xml:space="preserve">A motion was made to accept the M1/M2 Review Subcommittee </w:t>
      </w:r>
      <w:r w:rsidR="0080010A" w:rsidRPr="0080010A">
        <w:rPr>
          <w:rFonts w:ascii="Times New Roman" w:eastAsia="Calibri" w:hAnsi="Times New Roman" w:cs="Times New Roman"/>
          <w:b/>
        </w:rPr>
        <w:t xml:space="preserve">Medical Microbiology and Immunology </w:t>
      </w:r>
      <w:r w:rsidR="003F2AE6">
        <w:rPr>
          <w:rFonts w:ascii="Times New Roman" w:eastAsia="Calibri" w:hAnsi="Times New Roman" w:cs="Times New Roman"/>
          <w:b/>
        </w:rPr>
        <w:t>c</w:t>
      </w:r>
      <w:r w:rsidRPr="00F27499">
        <w:rPr>
          <w:rFonts w:ascii="Times New Roman" w:eastAsia="Calibri" w:hAnsi="Times New Roman" w:cs="Times New Roman"/>
          <w:b/>
        </w:rPr>
        <w:t>ourse report as presented and seconded.  MSEC discussed and approved the motion.</w:t>
      </w:r>
    </w:p>
    <w:p w14:paraId="7966F49F" w14:textId="5357631C" w:rsidR="00155060" w:rsidRPr="00F27499" w:rsidRDefault="00155060" w:rsidP="00155060">
      <w:pPr>
        <w:ind w:left="360"/>
        <w:rPr>
          <w:rFonts w:ascii="Times New Roman" w:eastAsia="Calibri" w:hAnsi="Times New Roman" w:cs="Times New Roman"/>
          <w:i/>
        </w:rPr>
      </w:pPr>
      <w:r w:rsidRPr="00F27499">
        <w:rPr>
          <w:rFonts w:ascii="Times New Roman" w:eastAsia="Calibri" w:hAnsi="Times New Roman" w:cs="Times New Roman"/>
          <w:i/>
        </w:rPr>
        <w:t xml:space="preserve">The presented </w:t>
      </w:r>
      <w:r w:rsidR="0080010A" w:rsidRPr="0080010A">
        <w:rPr>
          <w:rFonts w:ascii="Times New Roman" w:eastAsia="Calibri" w:hAnsi="Times New Roman" w:cs="Times New Roman"/>
          <w:i/>
        </w:rPr>
        <w:t xml:space="preserve">Medical Microbiology and Immunology </w:t>
      </w:r>
      <w:r w:rsidRPr="00F27499">
        <w:rPr>
          <w:rFonts w:ascii="Times New Roman" w:eastAsia="Calibri" w:hAnsi="Times New Roman" w:cs="Times New Roman"/>
          <w:i/>
        </w:rPr>
        <w:t xml:space="preserve">Annual </w:t>
      </w:r>
      <w:r w:rsidR="003F2AE6">
        <w:rPr>
          <w:rFonts w:ascii="Times New Roman" w:eastAsia="Calibri" w:hAnsi="Times New Roman" w:cs="Times New Roman"/>
          <w:i/>
        </w:rPr>
        <w:t>c</w:t>
      </w:r>
      <w:r w:rsidRPr="00F27499">
        <w:rPr>
          <w:rFonts w:ascii="Times New Roman" w:eastAsia="Calibri" w:hAnsi="Times New Roman" w:cs="Times New Roman"/>
          <w:i/>
        </w:rPr>
        <w:t>ourse review document is shared with MSEC Members via Microsoft Teams document storage.</w:t>
      </w:r>
    </w:p>
    <w:p w14:paraId="10CFDEE7" w14:textId="77777777" w:rsidR="00226CC9" w:rsidRDefault="00226CC9" w:rsidP="00155060">
      <w:pPr>
        <w:spacing w:after="0" w:line="240" w:lineRule="auto"/>
        <w:ind w:left="360"/>
        <w:textAlignment w:val="baseline"/>
        <w:rPr>
          <w:rFonts w:ascii="Times New Roman" w:eastAsia="Times New Roman" w:hAnsi="Times New Roman" w:cs="Times New Roman"/>
          <w:u w:val="single"/>
        </w:rPr>
      </w:pPr>
    </w:p>
    <w:p w14:paraId="5ECC19A1" w14:textId="78DB516E" w:rsidR="00155060" w:rsidRPr="00F27499" w:rsidRDefault="0080010A" w:rsidP="00155060">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u w:val="single"/>
        </w:rPr>
        <w:t>Medical Pharmacology</w:t>
      </w:r>
    </w:p>
    <w:p w14:paraId="57002761" w14:textId="77777777" w:rsidR="00155060" w:rsidRPr="00F27499" w:rsidRDefault="00155060" w:rsidP="00155060">
      <w:pPr>
        <w:spacing w:after="0" w:line="240" w:lineRule="auto"/>
        <w:ind w:left="360"/>
        <w:contextualSpacing/>
        <w:textAlignment w:val="baseline"/>
        <w:rPr>
          <w:rFonts w:ascii="Times New Roman" w:eastAsia="Times New Roman" w:hAnsi="Times New Roman" w:cs="Times New Roman"/>
        </w:rPr>
      </w:pPr>
    </w:p>
    <w:p w14:paraId="3BF391AD" w14:textId="326B9E08" w:rsidR="00155060" w:rsidRPr="00F27499" w:rsidRDefault="00155060" w:rsidP="00155060">
      <w:pPr>
        <w:spacing w:after="0" w:line="240" w:lineRule="auto"/>
        <w:ind w:left="360"/>
        <w:textAlignment w:val="baseline"/>
        <w:rPr>
          <w:rFonts w:ascii="Times New Roman" w:eastAsia="Calibri" w:hAnsi="Times New Roman" w:cs="Times New Roman"/>
          <w:i/>
        </w:rPr>
      </w:pPr>
      <w:r w:rsidRPr="00F27499">
        <w:rPr>
          <w:rFonts w:ascii="Times New Roman" w:eastAsia="Calibri" w:hAnsi="Times New Roman" w:cs="Times New Roman"/>
          <w:i/>
        </w:rPr>
        <w:t xml:space="preserve">Please see the </w:t>
      </w:r>
      <w:r w:rsidR="0080010A">
        <w:rPr>
          <w:rFonts w:ascii="Times New Roman" w:eastAsia="Calibri" w:hAnsi="Times New Roman" w:cs="Times New Roman"/>
          <w:i/>
        </w:rPr>
        <w:t>Medical Pharmacology</w:t>
      </w:r>
      <w:r w:rsidRPr="00F27499">
        <w:rPr>
          <w:rFonts w:ascii="Times New Roman" w:eastAsia="Calibri" w:hAnsi="Times New Roman" w:cs="Times New Roman"/>
          <w:i/>
        </w:rPr>
        <w:t xml:space="preserve"> Annual Review Report for additional data.</w:t>
      </w:r>
    </w:p>
    <w:p w14:paraId="0A2860BC" w14:textId="77777777" w:rsidR="00155060" w:rsidRPr="00F27499" w:rsidRDefault="00155060" w:rsidP="00155060">
      <w:pPr>
        <w:spacing w:after="0" w:line="240" w:lineRule="auto"/>
        <w:ind w:left="360"/>
        <w:textAlignment w:val="baseline"/>
        <w:rPr>
          <w:rFonts w:ascii="Times New Roman" w:eastAsia="Times New Roman" w:hAnsi="Times New Roman" w:cs="Times New Roman"/>
          <w:u w:val="single"/>
        </w:rPr>
      </w:pPr>
    </w:p>
    <w:p w14:paraId="4A13B954" w14:textId="440CC712" w:rsidR="00155060" w:rsidRPr="00F27499" w:rsidRDefault="00155060" w:rsidP="00155060">
      <w:pPr>
        <w:spacing w:after="200" w:line="254" w:lineRule="auto"/>
        <w:ind w:left="360"/>
        <w:rPr>
          <w:rFonts w:ascii="Times New Roman" w:eastAsia="Calibri" w:hAnsi="Times New Roman" w:cs="Times New Roman"/>
        </w:rPr>
      </w:pPr>
      <w:r w:rsidRPr="00F27499">
        <w:rPr>
          <w:rFonts w:ascii="Times New Roman" w:eastAsia="Calibri" w:hAnsi="Times New Roman" w:cs="Times New Roman"/>
        </w:rPr>
        <w:t xml:space="preserve">Dr. Acuff presented a review for the </w:t>
      </w:r>
      <w:r w:rsidR="0080010A">
        <w:rPr>
          <w:rFonts w:ascii="Times New Roman" w:eastAsia="Calibri" w:hAnsi="Times New Roman" w:cs="Times New Roman"/>
        </w:rPr>
        <w:t>Medical Pharmacology</w:t>
      </w:r>
      <w:r w:rsidRPr="00F27499">
        <w:rPr>
          <w:rFonts w:ascii="Times New Roman" w:eastAsia="Calibri" w:hAnsi="Times New Roman" w:cs="Times New Roman"/>
        </w:rPr>
        <w:t xml:space="preserve"> course.  Dr. </w:t>
      </w:r>
      <w:r w:rsidR="0080010A">
        <w:rPr>
          <w:rFonts w:ascii="Times New Roman" w:eastAsia="Calibri" w:hAnsi="Times New Roman" w:cs="Times New Roman"/>
        </w:rPr>
        <w:t>Richard Kostrzewa</w:t>
      </w:r>
      <w:r w:rsidRPr="00F27499">
        <w:rPr>
          <w:rFonts w:ascii="Times New Roman" w:eastAsia="Calibri" w:hAnsi="Times New Roman" w:cs="Times New Roman"/>
        </w:rPr>
        <w:t xml:space="preserve"> is the course director.  The reviewers were Dr. </w:t>
      </w:r>
      <w:r w:rsidR="0080010A">
        <w:rPr>
          <w:rFonts w:ascii="Times New Roman" w:eastAsia="Calibri" w:hAnsi="Times New Roman" w:cs="Times New Roman"/>
        </w:rPr>
        <w:t>Brad Feltis</w:t>
      </w:r>
      <w:r w:rsidRPr="00F27499">
        <w:rPr>
          <w:rFonts w:ascii="Times New Roman" w:eastAsia="Calibri" w:hAnsi="Times New Roman" w:cs="Times New Roman"/>
        </w:rPr>
        <w:t xml:space="preserve"> and </w:t>
      </w:r>
      <w:r w:rsidR="0080010A">
        <w:rPr>
          <w:rFonts w:ascii="Times New Roman" w:eastAsia="Calibri" w:hAnsi="Times New Roman" w:cs="Times New Roman"/>
        </w:rPr>
        <w:t>Hibah Virk</w:t>
      </w:r>
      <w:r w:rsidRPr="00F27499">
        <w:rPr>
          <w:rFonts w:ascii="Times New Roman" w:eastAsia="Calibri" w:hAnsi="Times New Roman" w:cs="Times New Roman"/>
        </w:rPr>
        <w:t>, M</w:t>
      </w:r>
      <w:r w:rsidR="0080010A">
        <w:rPr>
          <w:rFonts w:ascii="Times New Roman" w:eastAsia="Calibri" w:hAnsi="Times New Roman" w:cs="Times New Roman"/>
        </w:rPr>
        <w:t>3</w:t>
      </w:r>
      <w:r w:rsidRPr="00F27499">
        <w:rPr>
          <w:rFonts w:ascii="Times New Roman" w:eastAsia="Calibri" w:hAnsi="Times New Roman" w:cs="Times New Roman"/>
        </w:rPr>
        <w:t xml:space="preserve">.  </w:t>
      </w:r>
    </w:p>
    <w:p w14:paraId="71B9ABB9" w14:textId="7777777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Goals, Outcomes, and Objectives:  </w:t>
      </w:r>
      <w:r w:rsidRPr="00F27499">
        <w:rPr>
          <w:rFonts w:ascii="Times New Roman" w:eastAsia="Calibri" w:hAnsi="Times New Roman" w:cs="Times New Roman"/>
          <w:b/>
        </w:rPr>
        <w:t>Met expectations</w:t>
      </w:r>
      <w:r w:rsidRPr="00F27499">
        <w:rPr>
          <w:rFonts w:ascii="Times New Roman" w:eastAsia="Calibri" w:hAnsi="Times New Roman" w:cs="Times New Roman"/>
        </w:rPr>
        <w:t xml:space="preserve">.  </w:t>
      </w:r>
    </w:p>
    <w:p w14:paraId="7AFDBABC" w14:textId="52A67ED5"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Content, Delivery, and Environment:  </w:t>
      </w:r>
      <w:r w:rsidR="0080010A">
        <w:rPr>
          <w:rFonts w:ascii="Times New Roman" w:eastAsia="Calibri" w:hAnsi="Times New Roman" w:cs="Times New Roman"/>
        </w:rPr>
        <w:t xml:space="preserve">Educational methods </w:t>
      </w:r>
      <w:r w:rsidR="0080010A" w:rsidRPr="0080010A">
        <w:rPr>
          <w:rFonts w:ascii="Times New Roman" w:eastAsia="Calibri" w:hAnsi="Times New Roman" w:cs="Times New Roman"/>
          <w:b/>
        </w:rPr>
        <w:t>e</w:t>
      </w:r>
      <w:r w:rsidRPr="00F27499">
        <w:rPr>
          <w:rFonts w:ascii="Times New Roman" w:eastAsia="Calibri" w:hAnsi="Times New Roman" w:cs="Times New Roman"/>
          <w:b/>
        </w:rPr>
        <w:t>xceeded expectations</w:t>
      </w:r>
      <w:r w:rsidRPr="00F27499">
        <w:rPr>
          <w:rFonts w:ascii="Times New Roman" w:eastAsia="Calibri" w:hAnsi="Times New Roman" w:cs="Times New Roman"/>
        </w:rPr>
        <w:t>.</w:t>
      </w:r>
      <w:r w:rsidR="0080010A">
        <w:rPr>
          <w:rFonts w:ascii="Times New Roman" w:eastAsia="Calibri" w:hAnsi="Times New Roman" w:cs="Times New Roman"/>
        </w:rPr>
        <w:t xml:space="preserve">  Student satisfaction with learning environment and integration of course content </w:t>
      </w:r>
      <w:r w:rsidR="0080010A" w:rsidRPr="0080010A">
        <w:rPr>
          <w:rFonts w:ascii="Times New Roman" w:eastAsia="Calibri" w:hAnsi="Times New Roman" w:cs="Times New Roman"/>
          <w:b/>
        </w:rPr>
        <w:t>met expectations</w:t>
      </w:r>
      <w:r w:rsidR="0080010A">
        <w:rPr>
          <w:rFonts w:ascii="Times New Roman" w:eastAsia="Calibri" w:hAnsi="Times New Roman" w:cs="Times New Roman"/>
        </w:rPr>
        <w:t>.</w:t>
      </w:r>
    </w:p>
    <w:p w14:paraId="72F1B91A" w14:textId="4DAA30DC"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Assessment, Feedback, and Grading:  </w:t>
      </w:r>
      <w:r w:rsidRPr="00F27499">
        <w:rPr>
          <w:rFonts w:ascii="Times New Roman" w:eastAsia="Calibri" w:hAnsi="Times New Roman" w:cs="Times New Roman"/>
          <w:b/>
        </w:rPr>
        <w:t>Met expectations</w:t>
      </w:r>
      <w:r w:rsidRPr="00F27499">
        <w:rPr>
          <w:rFonts w:ascii="Times New Roman" w:eastAsia="Calibri" w:hAnsi="Times New Roman" w:cs="Times New Roman"/>
        </w:rPr>
        <w:t>.</w:t>
      </w:r>
    </w:p>
    <w:p w14:paraId="3E570F8F" w14:textId="4FEF8070" w:rsidR="00155060" w:rsidRPr="0080010A" w:rsidRDefault="00155060" w:rsidP="0080010A">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Educational Outcomes:  </w:t>
      </w:r>
      <w:r w:rsidR="0080010A" w:rsidRPr="0080010A">
        <w:rPr>
          <w:rFonts w:ascii="Times New Roman" w:eastAsia="Calibri" w:hAnsi="Times New Roman" w:cs="Times New Roman"/>
        </w:rPr>
        <w:t xml:space="preserve">Grade breakdown </w:t>
      </w:r>
      <w:r w:rsidR="0080010A" w:rsidRPr="0080010A">
        <w:rPr>
          <w:rFonts w:ascii="Times New Roman" w:eastAsia="Calibri" w:hAnsi="Times New Roman" w:cs="Times New Roman"/>
          <w:b/>
        </w:rPr>
        <w:t>exceeded expectations</w:t>
      </w:r>
      <w:r w:rsidR="0080010A" w:rsidRPr="0080010A">
        <w:rPr>
          <w:rFonts w:ascii="Times New Roman" w:eastAsia="Calibri" w:hAnsi="Times New Roman" w:cs="Times New Roman"/>
        </w:rPr>
        <w:t>.  The percentage of students scoring at or above the national mean on the NBME (</w:t>
      </w:r>
      <w:r w:rsidR="0080010A">
        <w:rPr>
          <w:rFonts w:ascii="Times New Roman" w:eastAsia="Calibri" w:hAnsi="Times New Roman" w:cs="Times New Roman"/>
        </w:rPr>
        <w:t>46</w:t>
      </w:r>
      <w:r w:rsidR="0080010A" w:rsidRPr="0080010A">
        <w:rPr>
          <w:rFonts w:ascii="Times New Roman" w:eastAsia="Calibri" w:hAnsi="Times New Roman" w:cs="Times New Roman"/>
        </w:rPr>
        <w:t>%) and fewer than 10% of students scoring at or below the 10</w:t>
      </w:r>
      <w:r w:rsidR="0080010A" w:rsidRPr="0080010A">
        <w:rPr>
          <w:rFonts w:ascii="Times New Roman" w:eastAsia="Calibri" w:hAnsi="Times New Roman" w:cs="Times New Roman"/>
          <w:vertAlign w:val="superscript"/>
        </w:rPr>
        <w:t>th</w:t>
      </w:r>
      <w:r w:rsidR="0080010A" w:rsidRPr="0080010A">
        <w:rPr>
          <w:rFonts w:ascii="Times New Roman" w:eastAsia="Calibri" w:hAnsi="Times New Roman" w:cs="Times New Roman"/>
        </w:rPr>
        <w:t xml:space="preserve"> percentile on the NBME (</w:t>
      </w:r>
      <w:r w:rsidR="0080010A">
        <w:rPr>
          <w:rFonts w:ascii="Times New Roman" w:eastAsia="Calibri" w:hAnsi="Times New Roman" w:cs="Times New Roman"/>
        </w:rPr>
        <w:t>12.7</w:t>
      </w:r>
      <w:r w:rsidR="0080010A" w:rsidRPr="0080010A">
        <w:rPr>
          <w:rFonts w:ascii="Times New Roman" w:eastAsia="Calibri" w:hAnsi="Times New Roman" w:cs="Times New Roman"/>
        </w:rPr>
        <w:t xml:space="preserve">%) were </w:t>
      </w:r>
      <w:r w:rsidR="0080010A" w:rsidRPr="0080010A">
        <w:rPr>
          <w:rFonts w:ascii="Times New Roman" w:eastAsia="Calibri" w:hAnsi="Times New Roman" w:cs="Times New Roman"/>
          <w:b/>
        </w:rPr>
        <w:t>below expectations</w:t>
      </w:r>
      <w:r w:rsidR="0080010A" w:rsidRPr="0080010A">
        <w:rPr>
          <w:rFonts w:ascii="Times New Roman" w:eastAsia="Calibri" w:hAnsi="Times New Roman" w:cs="Times New Roman"/>
        </w:rPr>
        <w:t>.</w:t>
      </w:r>
    </w:p>
    <w:p w14:paraId="2CFCB731" w14:textId="1FFC5007"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Student Feedback:  </w:t>
      </w:r>
      <w:r w:rsidR="0080010A" w:rsidRPr="0080010A">
        <w:rPr>
          <w:rFonts w:ascii="Times New Roman" w:eastAsia="Calibri" w:hAnsi="Times New Roman" w:cs="Times New Roman"/>
          <w:b/>
        </w:rPr>
        <w:t xml:space="preserve">Below expectations. </w:t>
      </w:r>
      <w:r w:rsidR="0080010A">
        <w:rPr>
          <w:rFonts w:ascii="Times New Roman" w:eastAsia="Calibri" w:hAnsi="Times New Roman" w:cs="Times New Roman"/>
        </w:rPr>
        <w:t xml:space="preserve"> Student satisfaction with overall course quality was rated as 84.5%, student satisfaction with course organization was rated as 81.7%, and student satisfaction with teaching quality was rated at 80%.  </w:t>
      </w:r>
      <w:r w:rsidRPr="00F27499">
        <w:rPr>
          <w:rFonts w:ascii="Times New Roman" w:eastAsia="Calibri" w:hAnsi="Times New Roman" w:cs="Times New Roman"/>
        </w:rPr>
        <w:t xml:space="preserve">  </w:t>
      </w:r>
    </w:p>
    <w:p w14:paraId="760CAF42" w14:textId="7C5E0081" w:rsidR="00155060" w:rsidRPr="00F27499" w:rsidRDefault="00155060" w:rsidP="00155060">
      <w:pPr>
        <w:numPr>
          <w:ilvl w:val="0"/>
          <w:numId w:val="4"/>
        </w:num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Previous Reviews:  </w:t>
      </w:r>
      <w:r w:rsidR="0080010A">
        <w:rPr>
          <w:rFonts w:ascii="Times New Roman" w:eastAsia="Calibri" w:hAnsi="Times New Roman" w:cs="Times New Roman"/>
          <w:b/>
        </w:rPr>
        <w:t>Met expectations</w:t>
      </w:r>
      <w:r w:rsidRPr="00F27499">
        <w:rPr>
          <w:rFonts w:ascii="Times New Roman" w:eastAsia="Calibri" w:hAnsi="Times New Roman" w:cs="Times New Roman"/>
        </w:rPr>
        <w:t>.</w:t>
      </w:r>
    </w:p>
    <w:p w14:paraId="5FAC7CB9" w14:textId="77777777" w:rsidR="00155060" w:rsidRPr="00F27499" w:rsidRDefault="00155060" w:rsidP="00155060">
      <w:pPr>
        <w:spacing w:after="200" w:line="254" w:lineRule="auto"/>
        <w:contextualSpacing/>
        <w:rPr>
          <w:rFonts w:ascii="Times New Roman" w:eastAsia="Calibri" w:hAnsi="Times New Roman" w:cs="Times New Roman"/>
        </w:rPr>
      </w:pPr>
      <w:r w:rsidRPr="00F27499">
        <w:rPr>
          <w:rFonts w:ascii="Times New Roman" w:eastAsia="Calibri" w:hAnsi="Times New Roman" w:cs="Times New Roman"/>
        </w:rPr>
        <w:t xml:space="preserve">     </w:t>
      </w:r>
    </w:p>
    <w:p w14:paraId="7739A7E2" w14:textId="129A0A66" w:rsidR="00155060" w:rsidRPr="00F27499" w:rsidRDefault="00155060" w:rsidP="00155060">
      <w:pPr>
        <w:spacing w:after="200" w:line="254" w:lineRule="auto"/>
        <w:ind w:left="360"/>
        <w:rPr>
          <w:rFonts w:ascii="Times New Roman" w:eastAsia="Calibri" w:hAnsi="Times New Roman" w:cs="Times New Roman"/>
        </w:rPr>
      </w:pPr>
      <w:r w:rsidRPr="00F27499">
        <w:rPr>
          <w:rFonts w:ascii="Times New Roman" w:eastAsia="Times New Roman" w:hAnsi="Times New Roman" w:cs="Times New Roman"/>
        </w:rPr>
        <w:t xml:space="preserve">Strengths and weaknesses of the course were discussed.  Please see the M1/M2 Review Subcommittee </w:t>
      </w:r>
      <w:r w:rsidR="00A13FBD">
        <w:rPr>
          <w:rFonts w:ascii="Times New Roman" w:eastAsia="Times New Roman" w:hAnsi="Times New Roman" w:cs="Times New Roman"/>
        </w:rPr>
        <w:t>Medical Pharmacology</w:t>
      </w:r>
      <w:r w:rsidRPr="00F27499">
        <w:rPr>
          <w:rFonts w:ascii="Times New Roman" w:eastAsia="Times New Roman" w:hAnsi="Times New Roman" w:cs="Times New Roman"/>
        </w:rPr>
        <w:t xml:space="preserve"> report for further details.</w:t>
      </w:r>
    </w:p>
    <w:p w14:paraId="79EA91C4" w14:textId="5C67B679"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t xml:space="preserve">Comments from </w:t>
      </w:r>
      <w:r w:rsidR="003F2AE6">
        <w:rPr>
          <w:rFonts w:ascii="Times New Roman" w:eastAsia="Calibri" w:hAnsi="Times New Roman" w:cs="Times New Roman"/>
        </w:rPr>
        <w:t>Course</w:t>
      </w:r>
      <w:r w:rsidRPr="00F27499">
        <w:rPr>
          <w:rFonts w:ascii="Times New Roman" w:eastAsia="Calibri" w:hAnsi="Times New Roman" w:cs="Times New Roman"/>
        </w:rPr>
        <w:t xml:space="preserve"> Director:  Please see the M1/M2 Review Subcommittee </w:t>
      </w:r>
      <w:r w:rsidR="00A13FBD">
        <w:rPr>
          <w:rFonts w:ascii="Times New Roman" w:eastAsia="Calibri" w:hAnsi="Times New Roman" w:cs="Times New Roman"/>
        </w:rPr>
        <w:t>Medical Pharmacology</w:t>
      </w:r>
      <w:r w:rsidRPr="00F27499">
        <w:rPr>
          <w:rFonts w:ascii="Times New Roman" w:eastAsia="Calibri" w:hAnsi="Times New Roman" w:cs="Times New Roman"/>
        </w:rPr>
        <w:t xml:space="preserve"> report for further details. </w:t>
      </w:r>
    </w:p>
    <w:p w14:paraId="36E71865" w14:textId="77777777" w:rsidR="00155060" w:rsidRPr="00F27499" w:rsidRDefault="00155060" w:rsidP="00155060">
      <w:pPr>
        <w:spacing w:after="0" w:line="240" w:lineRule="auto"/>
        <w:ind w:left="1080"/>
        <w:contextualSpacing/>
        <w:rPr>
          <w:rFonts w:ascii="Times New Roman" w:eastAsia="Calibri" w:hAnsi="Times New Roman" w:cs="Times New Roman"/>
        </w:rPr>
      </w:pPr>
    </w:p>
    <w:p w14:paraId="5A9FAED6" w14:textId="4CE3B592"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bCs/>
        </w:rPr>
        <w:t xml:space="preserve">Recommended </w:t>
      </w:r>
      <w:r w:rsidR="00226CC9">
        <w:rPr>
          <w:rFonts w:ascii="Times New Roman" w:eastAsia="Calibri" w:hAnsi="Times New Roman" w:cs="Times New Roman"/>
          <w:bCs/>
        </w:rPr>
        <w:t>C</w:t>
      </w:r>
      <w:r w:rsidRPr="00F27499">
        <w:rPr>
          <w:rFonts w:ascii="Times New Roman" w:eastAsia="Calibri" w:hAnsi="Times New Roman" w:cs="Times New Roman"/>
          <w:bCs/>
        </w:rPr>
        <w:t xml:space="preserve">hanges to the </w:t>
      </w:r>
      <w:r w:rsidR="003F2AE6">
        <w:rPr>
          <w:rFonts w:ascii="Times New Roman" w:eastAsia="Calibri" w:hAnsi="Times New Roman" w:cs="Times New Roman"/>
          <w:bCs/>
        </w:rPr>
        <w:t>Course</w:t>
      </w:r>
      <w:r w:rsidRPr="00F27499">
        <w:rPr>
          <w:rFonts w:ascii="Times New Roman" w:eastAsia="Calibri" w:hAnsi="Times New Roman" w:cs="Times New Roman"/>
          <w:bCs/>
        </w:rPr>
        <w:t xml:space="preserve"> Director:</w:t>
      </w:r>
      <w:r w:rsidRPr="00F27499">
        <w:rPr>
          <w:rFonts w:ascii="Times New Roman" w:eastAsia="Calibri" w:hAnsi="Times New Roman" w:cs="Times New Roman"/>
        </w:rPr>
        <w:t xml:space="preserve">  </w:t>
      </w:r>
      <w:r w:rsidR="00A13FBD">
        <w:rPr>
          <w:rFonts w:ascii="Times New Roman" w:eastAsia="Calibri" w:hAnsi="Times New Roman" w:cs="Times New Roman"/>
        </w:rPr>
        <w:t>None identified</w:t>
      </w:r>
      <w:r w:rsidRPr="00F27499">
        <w:rPr>
          <w:rFonts w:ascii="Times New Roman" w:eastAsia="Calibri" w:hAnsi="Times New Roman" w:cs="Times New Roman"/>
        </w:rPr>
        <w:t xml:space="preserve">.  </w:t>
      </w:r>
    </w:p>
    <w:p w14:paraId="021243F8" w14:textId="49E10D3F" w:rsidR="00155060" w:rsidRPr="00F27499" w:rsidRDefault="00155060" w:rsidP="00155060">
      <w:pPr>
        <w:spacing w:after="0" w:line="240" w:lineRule="auto"/>
        <w:ind w:left="360"/>
        <w:rPr>
          <w:rFonts w:ascii="Times New Roman" w:eastAsia="Calibri" w:hAnsi="Times New Roman" w:cs="Times New Roman"/>
        </w:rPr>
      </w:pPr>
      <w:r w:rsidRPr="00F27499">
        <w:rPr>
          <w:rFonts w:ascii="Times New Roman" w:eastAsia="Calibri" w:hAnsi="Times New Roman" w:cs="Times New Roman"/>
        </w:rPr>
        <w:lastRenderedPageBreak/>
        <w:t>Recommendations for MSEC: None</w:t>
      </w:r>
      <w:r w:rsidR="00A13FBD">
        <w:rPr>
          <w:rFonts w:ascii="Times New Roman" w:eastAsia="Calibri" w:hAnsi="Times New Roman" w:cs="Times New Roman"/>
        </w:rPr>
        <w:t xml:space="preserve"> identified</w:t>
      </w:r>
      <w:r w:rsidRPr="00F27499">
        <w:rPr>
          <w:rFonts w:ascii="Times New Roman" w:eastAsia="Calibri" w:hAnsi="Times New Roman" w:cs="Times New Roman"/>
        </w:rPr>
        <w:t xml:space="preserve">.  </w:t>
      </w:r>
    </w:p>
    <w:p w14:paraId="11C632D9" w14:textId="77777777" w:rsidR="00155060" w:rsidRPr="00F27499" w:rsidRDefault="00155060" w:rsidP="00155060">
      <w:pPr>
        <w:spacing w:after="0" w:line="240" w:lineRule="auto"/>
        <w:ind w:left="360"/>
        <w:rPr>
          <w:rFonts w:ascii="Times New Roman" w:eastAsia="Calibri" w:hAnsi="Times New Roman" w:cs="Times New Roman"/>
        </w:rPr>
      </w:pPr>
    </w:p>
    <w:p w14:paraId="6C0B9628" w14:textId="0B169E01" w:rsidR="00155060" w:rsidRPr="00F27499" w:rsidRDefault="004079B8" w:rsidP="00155060">
      <w:pPr>
        <w:spacing w:after="0" w:line="240" w:lineRule="auto"/>
        <w:ind w:left="360"/>
        <w:rPr>
          <w:rFonts w:ascii="Times New Roman" w:eastAsia="Calibri" w:hAnsi="Times New Roman" w:cs="Times New Roman"/>
        </w:rPr>
      </w:pPr>
      <w:r>
        <w:rPr>
          <w:rFonts w:ascii="Times New Roman" w:eastAsia="Calibri" w:hAnsi="Times New Roman" w:cs="Times New Roman"/>
        </w:rPr>
        <w:t xml:space="preserve">Dr. Click noted that this is the last iteration of the course, but there is a decline in the performance this year versus previous years.  Dr. Click also commented that there is a new course director, Dr. Michelle Duffourc, for the course.  According to </w:t>
      </w:r>
      <w:r w:rsidR="00226CC9">
        <w:rPr>
          <w:rFonts w:ascii="Times New Roman" w:eastAsia="Calibri" w:hAnsi="Times New Roman" w:cs="Times New Roman"/>
        </w:rPr>
        <w:t xml:space="preserve">the </w:t>
      </w:r>
      <w:r>
        <w:rPr>
          <w:rFonts w:ascii="Times New Roman" w:eastAsia="Calibri" w:hAnsi="Times New Roman" w:cs="Times New Roman"/>
        </w:rPr>
        <w:t xml:space="preserve">QCOM policy of three or more total below expectation ratings, a CQI Plan is recommended for this course.  </w:t>
      </w:r>
      <w:r w:rsidR="00155060" w:rsidRPr="00F27499">
        <w:rPr>
          <w:rFonts w:ascii="Times New Roman" w:eastAsia="Calibri" w:hAnsi="Times New Roman" w:cs="Times New Roman"/>
        </w:rPr>
        <w:t xml:space="preserve">   </w:t>
      </w:r>
    </w:p>
    <w:p w14:paraId="138C7AB7" w14:textId="77777777" w:rsidR="00155060" w:rsidRPr="00F27499" w:rsidRDefault="00155060" w:rsidP="00155060">
      <w:pPr>
        <w:spacing w:after="0" w:line="240" w:lineRule="auto"/>
        <w:ind w:firstLine="360"/>
        <w:rPr>
          <w:rFonts w:ascii="Times New Roman" w:eastAsia="Calibri" w:hAnsi="Times New Roman" w:cs="Times New Roman"/>
        </w:rPr>
      </w:pPr>
    </w:p>
    <w:p w14:paraId="0F4C6D77" w14:textId="7564DF53" w:rsidR="00155060" w:rsidRPr="00F27499" w:rsidRDefault="00155060" w:rsidP="00155060">
      <w:pPr>
        <w:shd w:val="clear" w:color="auto" w:fill="D9E2F3"/>
        <w:ind w:left="360"/>
        <w:contextualSpacing/>
        <w:rPr>
          <w:rFonts w:ascii="Times New Roman" w:eastAsia="Calibri" w:hAnsi="Times New Roman" w:cs="Times New Roman"/>
          <w:b/>
        </w:rPr>
      </w:pPr>
      <w:r w:rsidRPr="00F27499">
        <w:rPr>
          <w:rFonts w:ascii="Times New Roman" w:eastAsia="Calibri" w:hAnsi="Times New Roman" w:cs="Times New Roman"/>
          <w:b/>
        </w:rPr>
        <w:t xml:space="preserve">A motion was made to accept the M1/M2 Review Subcommittee </w:t>
      </w:r>
      <w:r w:rsidR="00A13FBD">
        <w:rPr>
          <w:rFonts w:ascii="Times New Roman" w:eastAsia="Calibri" w:hAnsi="Times New Roman" w:cs="Times New Roman"/>
          <w:b/>
        </w:rPr>
        <w:t>Medical Pharmacology</w:t>
      </w:r>
      <w:r w:rsidRPr="00F27499">
        <w:rPr>
          <w:rFonts w:ascii="Times New Roman" w:eastAsia="Calibri" w:hAnsi="Times New Roman" w:cs="Times New Roman"/>
          <w:b/>
        </w:rPr>
        <w:t xml:space="preserve"> </w:t>
      </w:r>
      <w:r w:rsidR="003F2AE6">
        <w:rPr>
          <w:rFonts w:ascii="Times New Roman" w:eastAsia="Calibri" w:hAnsi="Times New Roman" w:cs="Times New Roman"/>
          <w:b/>
        </w:rPr>
        <w:t>c</w:t>
      </w:r>
      <w:r w:rsidRPr="00F27499">
        <w:rPr>
          <w:rFonts w:ascii="Times New Roman" w:eastAsia="Calibri" w:hAnsi="Times New Roman" w:cs="Times New Roman"/>
          <w:b/>
        </w:rPr>
        <w:t>ourse report as presented and seconded</w:t>
      </w:r>
      <w:r w:rsidR="004079B8">
        <w:rPr>
          <w:rFonts w:ascii="Times New Roman" w:eastAsia="Calibri" w:hAnsi="Times New Roman" w:cs="Times New Roman"/>
          <w:b/>
        </w:rPr>
        <w:t xml:space="preserve"> with a CQI Plan to be submitted to MSEC for review</w:t>
      </w:r>
      <w:r w:rsidRPr="00F27499">
        <w:rPr>
          <w:rFonts w:ascii="Times New Roman" w:eastAsia="Calibri" w:hAnsi="Times New Roman" w:cs="Times New Roman"/>
          <w:b/>
        </w:rPr>
        <w:t>.  MSEC discussed and approved the motion.</w:t>
      </w:r>
    </w:p>
    <w:p w14:paraId="02101D70" w14:textId="3F5AAA78" w:rsidR="00155060" w:rsidRPr="00F27499" w:rsidRDefault="00155060" w:rsidP="00155060">
      <w:pPr>
        <w:ind w:left="360"/>
        <w:rPr>
          <w:rFonts w:ascii="Times New Roman" w:eastAsia="Calibri" w:hAnsi="Times New Roman" w:cs="Times New Roman"/>
          <w:i/>
        </w:rPr>
      </w:pPr>
      <w:r w:rsidRPr="00F27499">
        <w:rPr>
          <w:rFonts w:ascii="Times New Roman" w:eastAsia="Calibri" w:hAnsi="Times New Roman" w:cs="Times New Roman"/>
          <w:i/>
        </w:rPr>
        <w:t xml:space="preserve">The presented </w:t>
      </w:r>
      <w:r w:rsidR="00A13FBD">
        <w:rPr>
          <w:rFonts w:ascii="Times New Roman" w:eastAsia="Calibri" w:hAnsi="Times New Roman" w:cs="Times New Roman"/>
          <w:i/>
        </w:rPr>
        <w:t>Medical Pharmacology</w:t>
      </w:r>
      <w:r w:rsidRPr="00F27499">
        <w:rPr>
          <w:rFonts w:ascii="Times New Roman" w:eastAsia="Calibri" w:hAnsi="Times New Roman" w:cs="Times New Roman"/>
          <w:i/>
        </w:rPr>
        <w:t xml:space="preserve"> Annual </w:t>
      </w:r>
      <w:r w:rsidR="003F2AE6">
        <w:rPr>
          <w:rFonts w:ascii="Times New Roman" w:eastAsia="Calibri" w:hAnsi="Times New Roman" w:cs="Times New Roman"/>
          <w:i/>
        </w:rPr>
        <w:t>c</w:t>
      </w:r>
      <w:r w:rsidRPr="00F27499">
        <w:rPr>
          <w:rFonts w:ascii="Times New Roman" w:eastAsia="Calibri" w:hAnsi="Times New Roman" w:cs="Times New Roman"/>
          <w:i/>
        </w:rPr>
        <w:t>ourse review document is shared with MSEC Members via Microsoft Teams document storage.</w:t>
      </w:r>
    </w:p>
    <w:p w14:paraId="6069C22C" w14:textId="77777777" w:rsidR="00226CC9" w:rsidRDefault="00226CC9" w:rsidP="00B77EAF">
      <w:pPr>
        <w:ind w:left="360"/>
        <w:rPr>
          <w:rFonts w:ascii="Times New Roman" w:hAnsi="Times New Roman" w:cs="Times New Roman"/>
          <w:iCs/>
        </w:rPr>
      </w:pPr>
    </w:p>
    <w:p w14:paraId="1CF1FCF5" w14:textId="7DEEA5C6" w:rsidR="00467A19" w:rsidRDefault="008973E4" w:rsidP="00B77EAF">
      <w:pPr>
        <w:ind w:left="360"/>
        <w:rPr>
          <w:rFonts w:ascii="Times New Roman" w:hAnsi="Times New Roman" w:cs="Times New Roman"/>
          <w:iCs/>
        </w:rPr>
      </w:pPr>
      <w:r>
        <w:rPr>
          <w:rFonts w:ascii="Times New Roman" w:hAnsi="Times New Roman" w:cs="Times New Roman"/>
          <w:iCs/>
        </w:rPr>
        <w:t xml:space="preserve">Dr. Click commented that </w:t>
      </w:r>
      <w:r w:rsidR="00086BFF">
        <w:rPr>
          <w:rFonts w:ascii="Times New Roman" w:hAnsi="Times New Roman" w:cs="Times New Roman"/>
          <w:iCs/>
        </w:rPr>
        <w:t xml:space="preserve">MSEC’s discussions of the </w:t>
      </w:r>
      <w:r w:rsidR="008533D9">
        <w:rPr>
          <w:rFonts w:ascii="Times New Roman" w:hAnsi="Times New Roman" w:cs="Times New Roman"/>
          <w:iCs/>
        </w:rPr>
        <w:t>e</w:t>
      </w:r>
      <w:r w:rsidR="008533D9" w:rsidRPr="00467A19">
        <w:rPr>
          <w:rFonts w:ascii="Times New Roman" w:hAnsi="Times New Roman" w:cs="Times New Roman"/>
          <w:iCs/>
        </w:rPr>
        <w:t>valuation of the courses</w:t>
      </w:r>
      <w:r w:rsidR="008533D9">
        <w:rPr>
          <w:rFonts w:ascii="Times New Roman" w:hAnsi="Times New Roman" w:cs="Times New Roman"/>
          <w:iCs/>
        </w:rPr>
        <w:t xml:space="preserve"> from the course reviews is </w:t>
      </w:r>
      <w:r>
        <w:rPr>
          <w:rFonts w:ascii="Times New Roman" w:hAnsi="Times New Roman" w:cs="Times New Roman"/>
          <w:iCs/>
        </w:rPr>
        <w:t>worthy for additional discussion later.</w:t>
      </w:r>
    </w:p>
    <w:p w14:paraId="6573474B" w14:textId="7F625ED0" w:rsidR="00467A19" w:rsidRPr="00086BFF" w:rsidRDefault="008973E4" w:rsidP="00086BFF">
      <w:pPr>
        <w:ind w:left="360"/>
        <w:rPr>
          <w:rFonts w:ascii="Times New Roman" w:hAnsi="Times New Roman" w:cs="Times New Roman"/>
          <w:iCs/>
        </w:rPr>
      </w:pPr>
      <w:r w:rsidRPr="00086BFF">
        <w:rPr>
          <w:rFonts w:ascii="Times New Roman" w:hAnsi="Times New Roman" w:cs="Times New Roman"/>
          <w:iCs/>
        </w:rPr>
        <w:t xml:space="preserve">Dr. Click stated that we implemented </w:t>
      </w:r>
      <w:r w:rsidR="00A826BB" w:rsidRPr="00086BFF">
        <w:rPr>
          <w:rFonts w:ascii="Times New Roman" w:hAnsi="Times New Roman" w:cs="Times New Roman"/>
          <w:iCs/>
        </w:rPr>
        <w:t>the</w:t>
      </w:r>
      <w:r w:rsidRPr="00086BFF">
        <w:rPr>
          <w:rFonts w:ascii="Times New Roman" w:hAnsi="Times New Roman" w:cs="Times New Roman"/>
          <w:iCs/>
        </w:rPr>
        <w:t xml:space="preserve"> rubric </w:t>
      </w:r>
      <w:r w:rsidR="00A826BB" w:rsidRPr="00086BFF">
        <w:rPr>
          <w:rFonts w:ascii="Times New Roman" w:hAnsi="Times New Roman" w:cs="Times New Roman"/>
          <w:iCs/>
        </w:rPr>
        <w:t xml:space="preserve">process </w:t>
      </w:r>
      <w:r w:rsidRPr="00086BFF">
        <w:rPr>
          <w:rFonts w:ascii="Times New Roman" w:hAnsi="Times New Roman" w:cs="Times New Roman"/>
          <w:iCs/>
        </w:rPr>
        <w:t xml:space="preserve">two years ago and </w:t>
      </w:r>
      <w:r w:rsidR="00226CC9" w:rsidRPr="00086BFF">
        <w:rPr>
          <w:rFonts w:ascii="Times New Roman" w:hAnsi="Times New Roman" w:cs="Times New Roman"/>
          <w:iCs/>
        </w:rPr>
        <w:t xml:space="preserve">set the goal of </w:t>
      </w:r>
      <w:r w:rsidR="00A826BB" w:rsidRPr="00086BFF">
        <w:rPr>
          <w:rFonts w:ascii="Times New Roman" w:hAnsi="Times New Roman" w:cs="Times New Roman"/>
          <w:iCs/>
        </w:rPr>
        <w:t xml:space="preserve">student satisfaction at </w:t>
      </w:r>
      <w:r w:rsidR="00226CC9" w:rsidRPr="00086BFF">
        <w:rPr>
          <w:rFonts w:ascii="Times New Roman" w:hAnsi="Times New Roman" w:cs="Times New Roman"/>
          <w:iCs/>
        </w:rPr>
        <w:t xml:space="preserve">85% </w:t>
      </w:r>
      <w:r w:rsidR="00A826BB" w:rsidRPr="00086BFF">
        <w:rPr>
          <w:rFonts w:ascii="Times New Roman" w:hAnsi="Times New Roman" w:cs="Times New Roman"/>
          <w:iCs/>
        </w:rPr>
        <w:t>as anything below this percentage seemed to be what</w:t>
      </w:r>
      <w:r w:rsidR="00226CC9" w:rsidRPr="00086BFF">
        <w:rPr>
          <w:rFonts w:ascii="Times New Roman" w:hAnsi="Times New Roman" w:cs="Times New Roman"/>
          <w:iCs/>
        </w:rPr>
        <w:t xml:space="preserve"> </w:t>
      </w:r>
      <w:r w:rsidR="00A826BB" w:rsidRPr="00086BFF">
        <w:rPr>
          <w:rFonts w:ascii="Times New Roman" w:hAnsi="Times New Roman" w:cs="Times New Roman"/>
          <w:iCs/>
        </w:rPr>
        <w:t xml:space="preserve">the </w:t>
      </w:r>
      <w:r w:rsidR="00226CC9" w:rsidRPr="00086BFF">
        <w:rPr>
          <w:rFonts w:ascii="Times New Roman" w:hAnsi="Times New Roman" w:cs="Times New Roman"/>
          <w:iCs/>
        </w:rPr>
        <w:t>LCME</w:t>
      </w:r>
      <w:r w:rsidR="00A826BB" w:rsidRPr="00086BFF">
        <w:rPr>
          <w:rFonts w:ascii="Times New Roman" w:hAnsi="Times New Roman" w:cs="Times New Roman"/>
          <w:iCs/>
        </w:rPr>
        <w:t xml:space="preserve"> cited us on</w:t>
      </w:r>
      <w:r w:rsidR="00226CC9" w:rsidRPr="00086BFF">
        <w:rPr>
          <w:rFonts w:ascii="Times New Roman" w:hAnsi="Times New Roman" w:cs="Times New Roman"/>
          <w:iCs/>
        </w:rPr>
        <w:t>.</w:t>
      </w:r>
      <w:r w:rsidR="00A826BB" w:rsidRPr="00086BFF">
        <w:rPr>
          <w:rFonts w:ascii="Times New Roman" w:hAnsi="Times New Roman" w:cs="Times New Roman"/>
          <w:iCs/>
        </w:rPr>
        <w:t xml:space="preserve">  Dr. Click </w:t>
      </w:r>
      <w:r w:rsidRPr="00086BFF">
        <w:rPr>
          <w:rFonts w:ascii="Times New Roman" w:hAnsi="Times New Roman" w:cs="Times New Roman"/>
          <w:iCs/>
        </w:rPr>
        <w:t>asked</w:t>
      </w:r>
      <w:r w:rsidR="00A826BB" w:rsidRPr="00086BFF">
        <w:rPr>
          <w:rFonts w:ascii="Times New Roman" w:hAnsi="Times New Roman" w:cs="Times New Roman"/>
          <w:iCs/>
        </w:rPr>
        <w:t xml:space="preserve"> MSEC members</w:t>
      </w:r>
      <w:r w:rsidRPr="00086BFF">
        <w:rPr>
          <w:rFonts w:ascii="Times New Roman" w:hAnsi="Times New Roman" w:cs="Times New Roman"/>
          <w:iCs/>
        </w:rPr>
        <w:t xml:space="preserve"> if there should be changes made to the rubric.</w:t>
      </w:r>
      <w:r w:rsidR="00A826BB" w:rsidRPr="00086BFF">
        <w:rPr>
          <w:rFonts w:ascii="Times New Roman" w:hAnsi="Times New Roman" w:cs="Times New Roman"/>
          <w:iCs/>
        </w:rPr>
        <w:t xml:space="preserve"> </w:t>
      </w:r>
      <w:r w:rsidRPr="00086BFF">
        <w:rPr>
          <w:rFonts w:ascii="Times New Roman" w:hAnsi="Times New Roman" w:cs="Times New Roman"/>
          <w:iCs/>
        </w:rPr>
        <w:t xml:space="preserve"> It is worthy of discussion</w:t>
      </w:r>
      <w:r w:rsidR="00A826BB" w:rsidRPr="00086BFF">
        <w:rPr>
          <w:rFonts w:ascii="Times New Roman" w:hAnsi="Times New Roman" w:cs="Times New Roman"/>
          <w:iCs/>
        </w:rPr>
        <w:t>,</w:t>
      </w:r>
      <w:r w:rsidRPr="00086BFF">
        <w:rPr>
          <w:rFonts w:ascii="Times New Roman" w:hAnsi="Times New Roman" w:cs="Times New Roman"/>
          <w:iCs/>
        </w:rPr>
        <w:t xml:space="preserve"> and especially for the first iteration of the TRAILS courses</w:t>
      </w:r>
      <w:r w:rsidR="00A826BB" w:rsidRPr="00086BFF">
        <w:rPr>
          <w:rFonts w:ascii="Times New Roman" w:hAnsi="Times New Roman" w:cs="Times New Roman"/>
          <w:iCs/>
        </w:rPr>
        <w:t>,</w:t>
      </w:r>
      <w:r w:rsidRPr="00086BFF">
        <w:rPr>
          <w:rFonts w:ascii="Times New Roman" w:hAnsi="Times New Roman" w:cs="Times New Roman"/>
          <w:iCs/>
        </w:rPr>
        <w:t xml:space="preserve"> on how we review </w:t>
      </w:r>
      <w:r w:rsidR="00A826BB" w:rsidRPr="00086BFF">
        <w:rPr>
          <w:rFonts w:ascii="Times New Roman" w:hAnsi="Times New Roman" w:cs="Times New Roman"/>
          <w:iCs/>
        </w:rPr>
        <w:t>the courses</w:t>
      </w:r>
      <w:r w:rsidRPr="00086BFF">
        <w:rPr>
          <w:rFonts w:ascii="Times New Roman" w:hAnsi="Times New Roman" w:cs="Times New Roman"/>
          <w:iCs/>
        </w:rPr>
        <w:t xml:space="preserve"> after this y</w:t>
      </w:r>
      <w:bookmarkStart w:id="14" w:name="_GoBack"/>
      <w:bookmarkEnd w:id="14"/>
      <w:r w:rsidRPr="00086BFF">
        <w:rPr>
          <w:rFonts w:ascii="Times New Roman" w:hAnsi="Times New Roman" w:cs="Times New Roman"/>
          <w:iCs/>
        </w:rPr>
        <w:t xml:space="preserve">ear.  </w:t>
      </w:r>
      <w:r w:rsidR="00D36CF1" w:rsidRPr="00086BFF">
        <w:rPr>
          <w:rFonts w:ascii="Times New Roman" w:hAnsi="Times New Roman" w:cs="Times New Roman"/>
          <w:iCs/>
        </w:rPr>
        <w:t xml:space="preserve">Dr. Bird commented that she wondered if those who reviewed the self-study reports prior to implementing the rubric had ideas on things that were lost versus things that were gained by moving to the rubric.  </w:t>
      </w:r>
      <w:r w:rsidR="003D35F8" w:rsidRPr="00086BFF">
        <w:rPr>
          <w:rFonts w:ascii="Times New Roman" w:hAnsi="Times New Roman" w:cs="Times New Roman"/>
          <w:iCs/>
        </w:rPr>
        <w:t xml:space="preserve">Dr. Acuff </w:t>
      </w:r>
      <w:r w:rsidR="001030C5" w:rsidRPr="00086BFF">
        <w:rPr>
          <w:rFonts w:ascii="Times New Roman" w:hAnsi="Times New Roman" w:cs="Times New Roman"/>
          <w:iCs/>
        </w:rPr>
        <w:t>noted</w:t>
      </w:r>
      <w:r w:rsidR="00D36CF1" w:rsidRPr="00086BFF">
        <w:rPr>
          <w:rFonts w:ascii="Times New Roman" w:hAnsi="Times New Roman" w:cs="Times New Roman"/>
          <w:iCs/>
        </w:rPr>
        <w:t xml:space="preserve"> </w:t>
      </w:r>
      <w:r w:rsidR="00A826BB" w:rsidRPr="00086BFF">
        <w:rPr>
          <w:rFonts w:ascii="Times New Roman" w:hAnsi="Times New Roman" w:cs="Times New Roman"/>
          <w:iCs/>
        </w:rPr>
        <w:t xml:space="preserve">that this was a good comment </w:t>
      </w:r>
      <w:r w:rsidR="00D36CF1" w:rsidRPr="00086BFF">
        <w:rPr>
          <w:rFonts w:ascii="Times New Roman" w:hAnsi="Times New Roman" w:cs="Times New Roman"/>
          <w:iCs/>
        </w:rPr>
        <w:t xml:space="preserve">and stated he could talk to the M1/M2 Review Subcommittee and compare how they used to complete the reviews versus how they are doing it now.  </w:t>
      </w:r>
      <w:r w:rsidR="001030C5" w:rsidRPr="00086BFF">
        <w:rPr>
          <w:rFonts w:ascii="Times New Roman" w:hAnsi="Times New Roman" w:cs="Times New Roman"/>
          <w:iCs/>
        </w:rPr>
        <w:t xml:space="preserve">A discussion ensued and </w:t>
      </w:r>
      <w:r w:rsidR="00D36CF1" w:rsidRPr="00086BFF">
        <w:rPr>
          <w:rFonts w:ascii="Times New Roman" w:hAnsi="Times New Roman" w:cs="Times New Roman"/>
          <w:iCs/>
        </w:rPr>
        <w:t xml:space="preserve">Dr. Acuff </w:t>
      </w:r>
      <w:r w:rsidR="00F7623F" w:rsidRPr="00086BFF">
        <w:rPr>
          <w:rFonts w:ascii="Times New Roman" w:hAnsi="Times New Roman" w:cs="Times New Roman"/>
          <w:iCs/>
        </w:rPr>
        <w:t>also offered</w:t>
      </w:r>
      <w:r w:rsidR="003D35F8" w:rsidRPr="00086BFF">
        <w:rPr>
          <w:rFonts w:ascii="Times New Roman" w:hAnsi="Times New Roman" w:cs="Times New Roman"/>
          <w:iCs/>
        </w:rPr>
        <w:t xml:space="preserve"> to reach out to the M3/M4 Review Subcommittee </w:t>
      </w:r>
      <w:r w:rsidR="00D36CF1" w:rsidRPr="00086BFF">
        <w:rPr>
          <w:rFonts w:ascii="Times New Roman" w:hAnsi="Times New Roman" w:cs="Times New Roman"/>
          <w:iCs/>
        </w:rPr>
        <w:t>and bring back suggestions</w:t>
      </w:r>
      <w:r w:rsidR="00560544" w:rsidRPr="00086BFF">
        <w:rPr>
          <w:rFonts w:ascii="Times New Roman" w:hAnsi="Times New Roman" w:cs="Times New Roman"/>
          <w:iCs/>
        </w:rPr>
        <w:t xml:space="preserve"> for change</w:t>
      </w:r>
      <w:r w:rsidR="00D36CF1" w:rsidRPr="00086BFF">
        <w:rPr>
          <w:rFonts w:ascii="Times New Roman" w:hAnsi="Times New Roman" w:cs="Times New Roman"/>
          <w:iCs/>
        </w:rPr>
        <w:t xml:space="preserve"> </w:t>
      </w:r>
      <w:r w:rsidR="00560544" w:rsidRPr="00086BFF">
        <w:rPr>
          <w:rFonts w:ascii="Times New Roman" w:hAnsi="Times New Roman" w:cs="Times New Roman"/>
          <w:iCs/>
        </w:rPr>
        <w:t>to MSEC from both subcommittees.</w:t>
      </w:r>
      <w:r w:rsidR="00D36CF1" w:rsidRPr="00086BFF">
        <w:rPr>
          <w:rFonts w:ascii="Times New Roman" w:hAnsi="Times New Roman" w:cs="Times New Roman"/>
          <w:iCs/>
        </w:rPr>
        <w:t xml:space="preserve">  </w:t>
      </w:r>
    </w:p>
    <w:p w14:paraId="28FC7FB3" w14:textId="77777777" w:rsidR="004079B8" w:rsidRDefault="004079B8" w:rsidP="00B00484">
      <w:pPr>
        <w:rPr>
          <w:rFonts w:ascii="Times New Roman" w:hAnsi="Times New Roman" w:cs="Times New Roman"/>
          <w:iCs/>
        </w:rPr>
      </w:pPr>
    </w:p>
    <w:bookmarkEnd w:id="10"/>
    <w:p w14:paraId="19ADFA5F" w14:textId="559BA85C" w:rsidR="0067438B" w:rsidRPr="006F0027" w:rsidRDefault="00560544" w:rsidP="0067438B">
      <w:pPr>
        <w:pStyle w:val="ListParagraph"/>
        <w:numPr>
          <w:ilvl w:val="0"/>
          <w:numId w:val="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Report: M3/M4 Review Subcommittee</w:t>
      </w:r>
      <w:r w:rsidR="0067438B">
        <w:rPr>
          <w:rFonts w:ascii="Times New Roman" w:eastAsia="Times New Roman" w:hAnsi="Times New Roman" w:cs="Times New Roman"/>
          <w:b/>
        </w:rPr>
        <w:t xml:space="preserve"> </w:t>
      </w:r>
    </w:p>
    <w:p w14:paraId="426AD70B" w14:textId="77777777" w:rsidR="0067438B" w:rsidRDefault="0067438B" w:rsidP="0067438B">
      <w:pPr>
        <w:spacing w:after="0" w:line="240" w:lineRule="auto"/>
        <w:textAlignment w:val="baseline"/>
        <w:rPr>
          <w:rFonts w:ascii="Times New Roman" w:eastAsia="Times New Roman" w:hAnsi="Times New Roman" w:cs="Times New Roman"/>
        </w:rPr>
      </w:pPr>
    </w:p>
    <w:p w14:paraId="04EBE0CC" w14:textId="3276CFAE" w:rsidR="0067438B" w:rsidRPr="00983077" w:rsidRDefault="008C015C" w:rsidP="0067438B">
      <w:pPr>
        <w:pStyle w:val="ListParagraph"/>
        <w:spacing w:after="0" w:line="240" w:lineRule="auto"/>
        <w:ind w:left="360"/>
        <w:textAlignment w:val="baseline"/>
        <w:rPr>
          <w:rFonts w:ascii="Times New Roman" w:eastAsia="Times New Roman" w:hAnsi="Times New Roman" w:cs="Times New Roman"/>
          <w:u w:val="single"/>
        </w:rPr>
      </w:pPr>
      <w:r>
        <w:rPr>
          <w:rFonts w:ascii="Times New Roman" w:eastAsia="Times New Roman" w:hAnsi="Times New Roman" w:cs="Times New Roman"/>
          <w:u w:val="single"/>
        </w:rPr>
        <w:t>M4 Electives/Selective 2021-22</w:t>
      </w:r>
    </w:p>
    <w:p w14:paraId="7B8D13B0" w14:textId="6E393022" w:rsidR="00983077" w:rsidRDefault="00983077" w:rsidP="0067438B">
      <w:pPr>
        <w:pStyle w:val="ListParagraph"/>
        <w:spacing w:after="0" w:line="240" w:lineRule="auto"/>
        <w:ind w:left="360"/>
        <w:textAlignment w:val="baseline"/>
        <w:rPr>
          <w:rFonts w:ascii="Times New Roman" w:eastAsia="Times New Roman" w:hAnsi="Times New Roman" w:cs="Times New Roman"/>
        </w:rPr>
      </w:pPr>
    </w:p>
    <w:p w14:paraId="7BA5D339" w14:textId="3A3939C0" w:rsidR="008C015C" w:rsidRDefault="008C015C" w:rsidP="002C03D5">
      <w:pPr>
        <w:pStyle w:val="ListParagraph"/>
        <w:spacing w:after="0" w:line="240" w:lineRule="auto"/>
        <w:ind w:left="360"/>
        <w:textAlignment w:val="baseline"/>
        <w:rPr>
          <w:rFonts w:ascii="Times New Roman" w:hAnsi="Times New Roman" w:cs="Times New Roman"/>
        </w:rPr>
      </w:pPr>
      <w:r>
        <w:rPr>
          <w:rFonts w:ascii="Times New Roman" w:hAnsi="Times New Roman" w:cs="Times New Roman"/>
        </w:rPr>
        <w:t xml:space="preserve">Dr. Click presented the M4 Electives/Selectives report for 2021-22 that was administratively reviewed as in the past.  Dr. Click noted this report was sent out for MSEC members to review prior to the meeting.  Dr. Click stated that students were very satisfied or satisfied with the electives/selectives with many having a perfect score of 4.0.  Dr. Click commented there was nothing that stood out in the comments regarding the electives/selectives.  Dr. Click noted it is important to note that some electives/selectives would only have a few students who participated.  </w:t>
      </w:r>
    </w:p>
    <w:p w14:paraId="7AAF0177" w14:textId="77777777" w:rsidR="008C015C" w:rsidRPr="008C015C" w:rsidRDefault="008C015C" w:rsidP="002C03D5">
      <w:pPr>
        <w:pStyle w:val="ListParagraph"/>
        <w:spacing w:after="0" w:line="240" w:lineRule="auto"/>
        <w:ind w:left="360"/>
        <w:textAlignment w:val="baseline"/>
        <w:rPr>
          <w:rFonts w:ascii="Times New Roman" w:hAnsi="Times New Roman" w:cs="Times New Roman"/>
        </w:rPr>
      </w:pPr>
    </w:p>
    <w:p w14:paraId="1186DBCB" w14:textId="0F13596F" w:rsidR="0003014E" w:rsidRDefault="0003014E" w:rsidP="0003014E">
      <w:pPr>
        <w:shd w:val="clear" w:color="auto" w:fill="DEEAF6" w:themeFill="accent1" w:themeFillTint="33"/>
        <w:ind w:left="360"/>
        <w:contextualSpacing/>
        <w:rPr>
          <w:rFonts w:ascii="Times New Roman" w:hAnsi="Times New Roman" w:cs="Times New Roman"/>
          <w:b/>
        </w:rPr>
      </w:pPr>
      <w:bookmarkStart w:id="15" w:name="_Hlk103931819"/>
      <w:r>
        <w:rPr>
          <w:rFonts w:ascii="Times New Roman" w:hAnsi="Times New Roman" w:cs="Times New Roman"/>
          <w:b/>
        </w:rPr>
        <w:t xml:space="preserve">A motion was made to </w:t>
      </w:r>
      <w:r w:rsidR="008C015C">
        <w:rPr>
          <w:rFonts w:ascii="Times New Roman" w:hAnsi="Times New Roman" w:cs="Times New Roman"/>
          <w:b/>
        </w:rPr>
        <w:t>accept the M4 Electives/Selectives report for 2021-22</w:t>
      </w:r>
      <w:r>
        <w:rPr>
          <w:rFonts w:ascii="Times New Roman" w:hAnsi="Times New Roman" w:cs="Times New Roman"/>
          <w:b/>
        </w:rPr>
        <w:t xml:space="preserve"> and seconded.  MSEC discussed and approved the motion.</w:t>
      </w:r>
    </w:p>
    <w:bookmarkEnd w:id="0"/>
    <w:bookmarkEnd w:id="15"/>
    <w:p w14:paraId="73D07D9C" w14:textId="19716DB2" w:rsidR="00F7572A" w:rsidRDefault="004A362D" w:rsidP="00DF409B">
      <w:pPr>
        <w:spacing w:after="0" w:line="240" w:lineRule="auto"/>
        <w:ind w:left="360"/>
        <w:textAlignment w:val="baseline"/>
        <w:rPr>
          <w:rFonts w:ascii="Times New Roman" w:eastAsia="Times New Roman" w:hAnsi="Times New Roman" w:cs="Times New Roman"/>
          <w:u w:val="single"/>
        </w:rPr>
      </w:pPr>
      <w:r w:rsidRPr="00DF409B">
        <w:rPr>
          <w:rFonts w:ascii="Times New Roman" w:hAnsi="Times New Roman" w:cs="Times New Roman"/>
          <w:i/>
        </w:rPr>
        <w:t xml:space="preserve">The presented </w:t>
      </w:r>
      <w:r w:rsidR="008C015C">
        <w:rPr>
          <w:rFonts w:ascii="Times New Roman" w:hAnsi="Times New Roman" w:cs="Times New Roman"/>
          <w:i/>
        </w:rPr>
        <w:t>M4 Elective/Selectives report</w:t>
      </w:r>
      <w:r w:rsidR="00082A18">
        <w:rPr>
          <w:rFonts w:ascii="Times New Roman" w:hAnsi="Times New Roman" w:cs="Times New Roman"/>
          <w:i/>
        </w:rPr>
        <w:t xml:space="preserve"> </w:t>
      </w:r>
      <w:r w:rsidRPr="00DF409B">
        <w:rPr>
          <w:rFonts w:ascii="Times New Roman" w:hAnsi="Times New Roman" w:cs="Times New Roman"/>
          <w:i/>
        </w:rPr>
        <w:t>document is shared with MSEC Members via Microsoft Teams document storage.</w:t>
      </w:r>
      <w:r w:rsidR="00E265C7" w:rsidRPr="00DF409B">
        <w:rPr>
          <w:rFonts w:ascii="Times New Roman" w:hAnsi="Times New Roman" w:cs="Times New Roman"/>
          <w:i/>
        </w:rPr>
        <w:br/>
      </w:r>
    </w:p>
    <w:p w14:paraId="4F116DC6" w14:textId="1A74DB92" w:rsidR="00B00484" w:rsidRPr="00B00484" w:rsidRDefault="00B00484" w:rsidP="00B00484">
      <w:pPr>
        <w:ind w:left="360"/>
        <w:rPr>
          <w:rFonts w:ascii="Times New Roman" w:hAnsi="Times New Roman" w:cs="Times New Roman"/>
          <w:iCs/>
        </w:rPr>
      </w:pPr>
      <w:r w:rsidRPr="00B00484">
        <w:rPr>
          <w:rFonts w:ascii="Times New Roman" w:hAnsi="Times New Roman" w:cs="Times New Roman"/>
          <w:iCs/>
        </w:rPr>
        <w:t xml:space="preserve">Dr. Click </w:t>
      </w:r>
      <w:r>
        <w:rPr>
          <w:rFonts w:ascii="Times New Roman" w:hAnsi="Times New Roman" w:cs="Times New Roman"/>
          <w:iCs/>
        </w:rPr>
        <w:t>noted</w:t>
      </w:r>
      <w:r w:rsidRPr="00B00484">
        <w:rPr>
          <w:rFonts w:ascii="Times New Roman" w:hAnsi="Times New Roman" w:cs="Times New Roman"/>
          <w:iCs/>
        </w:rPr>
        <w:t xml:space="preserve"> there were a lot of questions regarding the NBME midpoint results when reviewing the clerkship reviews and what the year as a whole would look like.  Kortni Dolinger </w:t>
      </w:r>
      <w:r>
        <w:rPr>
          <w:rFonts w:ascii="Times New Roman" w:hAnsi="Times New Roman" w:cs="Times New Roman"/>
          <w:iCs/>
        </w:rPr>
        <w:t xml:space="preserve">compiled </w:t>
      </w:r>
      <w:r w:rsidR="00763D3A">
        <w:rPr>
          <w:rFonts w:ascii="Times New Roman" w:hAnsi="Times New Roman" w:cs="Times New Roman"/>
          <w:iCs/>
        </w:rPr>
        <w:t>this</w:t>
      </w:r>
      <w:r w:rsidRPr="00B00484">
        <w:rPr>
          <w:rFonts w:ascii="Times New Roman" w:hAnsi="Times New Roman" w:cs="Times New Roman"/>
          <w:iCs/>
        </w:rPr>
        <w:t xml:space="preserve"> information together </w:t>
      </w:r>
      <w:r w:rsidR="00763D3A">
        <w:rPr>
          <w:rFonts w:ascii="Times New Roman" w:hAnsi="Times New Roman" w:cs="Times New Roman"/>
          <w:iCs/>
        </w:rPr>
        <w:t>for presentation at today’s meeting</w:t>
      </w:r>
      <w:r w:rsidR="008916EA">
        <w:rPr>
          <w:rFonts w:ascii="Times New Roman" w:hAnsi="Times New Roman" w:cs="Times New Roman"/>
          <w:iCs/>
        </w:rPr>
        <w:t xml:space="preserve"> and was </w:t>
      </w:r>
      <w:r w:rsidR="00763D3A">
        <w:rPr>
          <w:rFonts w:ascii="Times New Roman" w:hAnsi="Times New Roman" w:cs="Times New Roman"/>
          <w:iCs/>
        </w:rPr>
        <w:t xml:space="preserve">included with the meeting reminder sent on August 12.  Kortni </w:t>
      </w:r>
      <w:r w:rsidRPr="00B00484">
        <w:rPr>
          <w:rFonts w:ascii="Times New Roman" w:hAnsi="Times New Roman" w:cs="Times New Roman"/>
          <w:iCs/>
        </w:rPr>
        <w:t xml:space="preserve">made some updates </w:t>
      </w:r>
      <w:r w:rsidR="00763D3A">
        <w:rPr>
          <w:rFonts w:ascii="Times New Roman" w:hAnsi="Times New Roman" w:cs="Times New Roman"/>
          <w:iCs/>
        </w:rPr>
        <w:t xml:space="preserve">to the report </w:t>
      </w:r>
      <w:r w:rsidR="008916EA">
        <w:rPr>
          <w:rFonts w:ascii="Times New Roman" w:hAnsi="Times New Roman" w:cs="Times New Roman"/>
          <w:iCs/>
        </w:rPr>
        <w:t xml:space="preserve">after the email was sent to committee </w:t>
      </w:r>
      <w:r w:rsidR="008916EA">
        <w:rPr>
          <w:rFonts w:ascii="Times New Roman" w:hAnsi="Times New Roman" w:cs="Times New Roman"/>
          <w:iCs/>
        </w:rPr>
        <w:lastRenderedPageBreak/>
        <w:t xml:space="preserve">members and </w:t>
      </w:r>
      <w:r w:rsidR="00763D3A">
        <w:rPr>
          <w:rFonts w:ascii="Times New Roman" w:hAnsi="Times New Roman" w:cs="Times New Roman"/>
          <w:iCs/>
        </w:rPr>
        <w:t xml:space="preserve">was going to present to MSEC today, </w:t>
      </w:r>
      <w:r w:rsidRPr="00B00484">
        <w:rPr>
          <w:rFonts w:ascii="Times New Roman" w:hAnsi="Times New Roman" w:cs="Times New Roman"/>
          <w:iCs/>
        </w:rPr>
        <w:t xml:space="preserve">but she was unable to make the meeting so this agenda item will be moved to </w:t>
      </w:r>
      <w:r w:rsidR="00763D3A">
        <w:rPr>
          <w:rFonts w:ascii="Times New Roman" w:hAnsi="Times New Roman" w:cs="Times New Roman"/>
          <w:iCs/>
        </w:rPr>
        <w:t xml:space="preserve">the </w:t>
      </w:r>
      <w:r w:rsidRPr="00B00484">
        <w:rPr>
          <w:rFonts w:ascii="Times New Roman" w:hAnsi="Times New Roman" w:cs="Times New Roman"/>
          <w:iCs/>
        </w:rPr>
        <w:t>September</w:t>
      </w:r>
      <w:r w:rsidR="00763D3A">
        <w:rPr>
          <w:rFonts w:ascii="Times New Roman" w:hAnsi="Times New Roman" w:cs="Times New Roman"/>
          <w:iCs/>
        </w:rPr>
        <w:t xml:space="preserve"> 20 MSEC meeting</w:t>
      </w:r>
      <w:r w:rsidRPr="00B00484">
        <w:rPr>
          <w:rFonts w:ascii="Times New Roman" w:hAnsi="Times New Roman" w:cs="Times New Roman"/>
          <w:iCs/>
        </w:rPr>
        <w:t xml:space="preserve">.  </w:t>
      </w:r>
    </w:p>
    <w:p w14:paraId="65D2B84D" w14:textId="77777777" w:rsidR="00086BFF" w:rsidRDefault="00086BFF" w:rsidP="008C015C">
      <w:pPr>
        <w:ind w:firstLine="360"/>
        <w:rPr>
          <w:rFonts w:ascii="Times New Roman" w:hAnsi="Times New Roman" w:cs="Times New Roman"/>
        </w:rPr>
      </w:pPr>
    </w:p>
    <w:p w14:paraId="0E5ECD11" w14:textId="307078B0" w:rsidR="009B7135" w:rsidRDefault="009B7135" w:rsidP="008C015C">
      <w:pPr>
        <w:ind w:firstLine="360"/>
        <w:rPr>
          <w:rFonts w:ascii="Times New Roman" w:hAnsi="Times New Roman" w:cs="Times New Roman"/>
        </w:rPr>
      </w:pPr>
      <w:r w:rsidRPr="009841B8">
        <w:rPr>
          <w:rFonts w:ascii="Times New Roman" w:hAnsi="Times New Roman" w:cs="Times New Roman"/>
        </w:rPr>
        <w:t xml:space="preserve">The MSEC meeting adjourned at </w:t>
      </w:r>
      <w:r w:rsidR="00B00484">
        <w:rPr>
          <w:rFonts w:ascii="Times New Roman" w:hAnsi="Times New Roman" w:cs="Times New Roman"/>
        </w:rPr>
        <w:t>5:45</w:t>
      </w:r>
      <w:r w:rsidR="001B3B44" w:rsidRPr="009841B8">
        <w:rPr>
          <w:rFonts w:ascii="Times New Roman" w:hAnsi="Times New Roman" w:cs="Times New Roman"/>
        </w:rPr>
        <w:t xml:space="preserve"> </w:t>
      </w:r>
      <w:r w:rsidRPr="009841B8">
        <w:rPr>
          <w:rFonts w:ascii="Times New Roman" w:hAnsi="Times New Roman" w:cs="Times New Roman"/>
        </w:rPr>
        <w:t>p.m.</w:t>
      </w:r>
      <w:r w:rsidR="00E95CBC" w:rsidRPr="009841B8">
        <w:rPr>
          <w:rFonts w:ascii="Times New Roman" w:hAnsi="Times New Roman" w:cs="Times New Roman"/>
        </w:rPr>
        <w:t xml:space="preserve"> </w:t>
      </w:r>
    </w:p>
    <w:bookmarkEnd w:id="1"/>
    <w:p w14:paraId="65EDB62D" w14:textId="77777777" w:rsidR="009B7135" w:rsidRPr="009841B8" w:rsidRDefault="009B7135" w:rsidP="009B7135">
      <w:pPr>
        <w:pStyle w:val="BodyText"/>
        <w:spacing w:line="130" w:lineRule="exact"/>
        <w:ind w:left="-40"/>
        <w:rPr>
          <w:rFonts w:ascii="Times New Roman" w:hAnsi="Times New Roman" w:cs="Times New Roman"/>
          <w:sz w:val="22"/>
          <w:szCs w:val="22"/>
        </w:rPr>
      </w:pPr>
      <w:r w:rsidRPr="009841B8">
        <w:rPr>
          <w:rFonts w:ascii="Times New Roman" w:hAnsi="Times New Roman" w:cs="Times New Roman"/>
          <w:noProof/>
          <w:position w:val="-2"/>
          <w:sz w:val="22"/>
          <w:szCs w:val="22"/>
          <w:lang w:bidi="ar-SA"/>
        </w:rPr>
        <mc:AlternateContent>
          <mc:Choice Requires="wpg">
            <w:drawing>
              <wp:inline distT="0" distB="0" distL="0" distR="0" wp14:anchorId="5DBE0A58" wp14:editId="5E9FC92E">
                <wp:extent cx="6193790" cy="82550"/>
                <wp:effectExtent l="38100" t="9525" r="35560" b="317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82550"/>
                          <a:chOff x="0" y="0"/>
                          <a:chExt cx="9754" cy="130"/>
                        </a:xfrm>
                      </wpg:grpSpPr>
                      <wps:wsp>
                        <wps:cNvPr id="6" name="Line 4"/>
                        <wps:cNvCnPr>
                          <a:cxnSpLocks noChangeShapeType="1"/>
                        </wps:cNvCnPr>
                        <wps:spPr bwMode="auto">
                          <a:xfrm>
                            <a:off x="5" y="65"/>
                            <a:ext cx="9744" cy="0"/>
                          </a:xfrm>
                          <a:prstGeom prst="line">
                            <a:avLst/>
                          </a:prstGeom>
                          <a:noFill/>
                          <a:ln w="76200">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5" y="5"/>
                            <a:ext cx="9744" cy="1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FAA970" id="Group 2" o:spid="_x0000_s1026" style="width:487.7pt;height:6.5pt;mso-position-horizontal-relative:char;mso-position-vertical-relative:line" coordsize="975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hqSwMAABIJAAAOAAAAZHJzL2Uyb0RvYy54bWzUVm1vmzAQ/j5p/8Hy9xRICCSotKryUk3q&#10;tmrtfoADBqyBzWynpJv233e2IU1aVWs7adLygdicfb57nud8nJ7vmhrdUamY4CkOTnyMKM9EzniZ&#10;4q+369EMI6UJz0ktOE3xPVX4/Oz9u9OuTehYVKLOqUTghKuka1Ncad0mnqeyijZEnYiWcjAWQjZE&#10;w1SWXi5JB96b2hv7fuR1QuatFBlVCt4unRGfWf9FQTP9uSgU1ahOMcSm7VPa58Y8vbNTkpSStBXL&#10;+jDIG6JoCONw6N7VkmiCtpI9cdWwTAolCn2SicYTRcEyanOAbAL/UTaXUmxbm0uZdGW7hwmgfYTT&#10;m91mn+6uJWJ5iqcYcdIARfZUNDbQdG2ZwIpL2d6019LlB8MrkX1TYPYe2828dIvRpvsocnBHtlpY&#10;aHaFbIwLSBrtLAP3ewboTqMMXkbBfBLPgagMbLPxdNozlFVA45NdWbXq983jaeg2BRO7xSOJO8/G&#10;2MdkEgKZqQck1d8heVORllqClMGpRzIakLxinKLQAWkXLLhDMdvxHkXExaIivKTW1e19C4gFZgfE&#10;fbDFTBRQ8EdUgUVALpo6YQ+wzuOwh+cYHJK0UulLKhpkBimuIWJLFrm7UtqE8bDEcMfFmtU1vCdJ&#10;zVGX4jiCKrQ7lKhZbqzGqGS5WdQS3RGouziK/Xg4+GiZOXRJVOXWWZMLHITPc3tMRUm+6seasNqN&#10;Iayam4MgQwi0H7mK+zn356vZahaOwnG0GoX+cjm6WC/CUbQO4ulyslwslsEvE3MQJhXLc8pN2EP1&#10;B+HLNNHfQ65u9/W/B8g79m6RhGCHfxu05djQ6oS5Efn9tRy4B5n+I73Gg16/wHUJWqwpmhgaegUO&#10;pa9c3e8VeyGl6Aw9UERHknUbXinZZxUbjAfpDBfII81KiPpVmo0mcK1YlT4rWd/+DAigtJdJtmEa&#10;OlnNGri49rtJ8p/p9yjXoype299TSN4sdCSFa8fw+QCDSsgfGHXQilOsvm+JpBjVHziIax6Eoend&#10;dhJOYxAEkoeWzaGF8AxcpVhj5IYL7fr9tpWsrOCkwJLPxQV0poLZW86I1ZUfMG4mtvps74DGa1XQ&#10;fySYzn44t+sfPmXOfgMAAP//AwBQSwMEFAAGAAgAAAAhADOfH+bcAAAABAEAAA8AAABkcnMvZG93&#10;bnJldi54bWxMj0FLw0AQhe+C/2EZwZvdxFqtMZtSinoqBVuheJsm0yQ0Oxuy2yT9945e9PJgeI/3&#10;vkkXo21UT52vHRuIJxEo4twVNZcGPndvd3NQPiAX2DgmAxfysMiur1JMCjfwB/XbUCopYZ+ggSqE&#10;NtHa5xVZ9BPXEot3dJ3FIGdX6qLDQcpto++j6FFbrFkWKmxpVVF+2p6tgfcBh+U0fu3Xp+Pq8rWb&#10;bfbrmIy5vRmXL6ACjeEvDD/4gg6ZMB3cmQuvGgPySPhV8Z6fZg+gDhKaRqCzVP+Hz74BAAD//wMA&#10;UEsBAi0AFAAGAAgAAAAhALaDOJL+AAAA4QEAABMAAAAAAAAAAAAAAAAAAAAAAFtDb250ZW50X1R5&#10;cGVzXS54bWxQSwECLQAUAAYACAAAACEAOP0h/9YAAACUAQAACwAAAAAAAAAAAAAAAAAvAQAAX3Jl&#10;bHMvLnJlbHNQSwECLQAUAAYACAAAACEAUinoaksDAAASCQAADgAAAAAAAAAAAAAAAAAuAgAAZHJz&#10;L2Uyb0RvYy54bWxQSwECLQAUAAYACAAAACEAM58f5twAAAAEAQAADwAAAAAAAAAAAAAAAAClBQAA&#10;ZHJzL2Rvd25yZXYueG1sUEsFBgAAAAAEAAQA8wAAAK4GAAAAAA==&#10;">
                <v:line id="Line 4" o:spid="_x0000_s1027" style="position:absolute;visibility:visible;mso-wrap-style:square" from="5,65" to="97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iQwgAAANoAAAAPAAAAZHJzL2Rvd25yZXYueG1sRI9Ba8JA&#10;FITvQv/D8gq9mY0WgqSuUgqFgngwKnh8ZF+TbbNvQ3aN6793BcHjMDPfMMt1tJ0YafDGsYJZloMg&#10;rp023Cg47L+nCxA+IGvsHJOCK3lYr14mSyy1u/COxio0IkHYl6igDaEvpfR1SxZ95nri5P26wWJI&#10;cmikHvCS4LaT8zwvpEXDaaHFnr5aqv+rs1Xgi5nu3832WJ0OcRPNX8BxvlXq7TV+foAIFMMz/Gj/&#10;aAUF3K+kGyBXNwAAAP//AwBQSwECLQAUAAYACAAAACEA2+H2y+4AAACFAQAAEwAAAAAAAAAAAAAA&#10;AAAAAAAAW0NvbnRlbnRfVHlwZXNdLnhtbFBLAQItABQABgAIAAAAIQBa9CxbvwAAABUBAAALAAAA&#10;AAAAAAAAAAAAAB8BAABfcmVscy8ucmVsc1BLAQItABQABgAIAAAAIQAEYviQwgAAANoAAAAPAAAA&#10;AAAAAAAAAAAAAAcCAABkcnMvZG93bnJldi54bWxQSwUGAAAAAAMAAwC3AAAA9gIAAAAA&#10;" strokecolor="#767070" strokeweight="6pt"/>
                <v:rect id="Rectangle 3" o:spid="_x0000_s1028" style="position:absolute;left:5;top:5;width:974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w10:anchorlock/>
              </v:group>
            </w:pict>
          </mc:Fallback>
        </mc:AlternateContent>
      </w:r>
    </w:p>
    <w:p w14:paraId="0495AC03" w14:textId="77777777" w:rsidR="00176E1A" w:rsidRDefault="00176E1A" w:rsidP="009B7135">
      <w:pPr>
        <w:pStyle w:val="Heading1"/>
        <w:spacing w:before="106" w:line="289" w:lineRule="exact"/>
        <w:ind w:left="440" w:right="702"/>
        <w:jc w:val="center"/>
        <w:rPr>
          <w:rFonts w:ascii="Times New Roman" w:hAnsi="Times New Roman" w:cs="Times New Roman"/>
          <w:sz w:val="20"/>
          <w:szCs w:val="20"/>
        </w:rPr>
      </w:pPr>
    </w:p>
    <w:p w14:paraId="6B72D49B" w14:textId="1D4F41A2" w:rsidR="009B7135" w:rsidRPr="00176E1A" w:rsidRDefault="009B7135" w:rsidP="009B7135">
      <w:pPr>
        <w:pStyle w:val="Heading1"/>
        <w:spacing w:before="106" w:line="289" w:lineRule="exact"/>
        <w:ind w:left="440" w:right="702"/>
        <w:jc w:val="center"/>
        <w:rPr>
          <w:rFonts w:ascii="Times New Roman" w:hAnsi="Times New Roman" w:cs="Times New Roman"/>
          <w:sz w:val="20"/>
          <w:szCs w:val="20"/>
        </w:rPr>
      </w:pPr>
      <w:r w:rsidRPr="00176E1A">
        <w:rPr>
          <w:rFonts w:ascii="Times New Roman" w:hAnsi="Times New Roman" w:cs="Times New Roman"/>
          <w:sz w:val="20"/>
          <w:szCs w:val="20"/>
        </w:rPr>
        <w:t>MSEC Meeting Documents</w:t>
      </w:r>
    </w:p>
    <w:p w14:paraId="2F532C9B" w14:textId="08AD7655" w:rsidR="009B7135" w:rsidRPr="00176E1A" w:rsidRDefault="009B7135" w:rsidP="00AA2979">
      <w:pPr>
        <w:pStyle w:val="BodyText"/>
        <w:ind w:right="587"/>
        <w:rPr>
          <w:rFonts w:ascii="Times New Roman" w:hAnsi="Times New Roman" w:cs="Times New Roman"/>
          <w:sz w:val="20"/>
          <w:szCs w:val="20"/>
        </w:rPr>
      </w:pPr>
      <w:r w:rsidRPr="00176E1A">
        <w:rPr>
          <w:rFonts w:ascii="Times New Roman" w:hAnsi="Times New Roman" w:cs="Times New Roman"/>
          <w:sz w:val="20"/>
          <w:szCs w:val="20"/>
        </w:rPr>
        <w:t xml:space="preserve">MSEC Members have access to the meeting documents identified above through the shared </w:t>
      </w:r>
      <w:r w:rsidR="008F7380" w:rsidRPr="00176E1A">
        <w:rPr>
          <w:rFonts w:ascii="Times New Roman" w:hAnsi="Times New Roman" w:cs="Times New Roman"/>
          <w:sz w:val="20"/>
          <w:szCs w:val="20"/>
        </w:rPr>
        <w:t>Microsoft Teams</w:t>
      </w:r>
      <w:r w:rsidRPr="00176E1A">
        <w:rPr>
          <w:rFonts w:ascii="Times New Roman" w:hAnsi="Times New Roman" w:cs="Times New Roman"/>
          <w:sz w:val="20"/>
          <w:szCs w:val="20"/>
        </w:rPr>
        <w:t xml:space="preserve"> document storage option made available with their ETSU Email account and login.</w:t>
      </w:r>
    </w:p>
    <w:p w14:paraId="01F9B3CE" w14:textId="77777777" w:rsidR="008F7380" w:rsidRPr="00176E1A" w:rsidRDefault="008F7380" w:rsidP="008F7380">
      <w:pPr>
        <w:pStyle w:val="Heading1"/>
        <w:spacing w:before="152"/>
        <w:ind w:left="0" w:right="103"/>
        <w:rPr>
          <w:rFonts w:ascii="Times New Roman" w:hAnsi="Times New Roman" w:cs="Times New Roman"/>
          <w:sz w:val="20"/>
          <w:szCs w:val="20"/>
        </w:rPr>
      </w:pPr>
      <w:r w:rsidRPr="00176E1A">
        <w:rPr>
          <w:rFonts w:ascii="Times New Roman" w:hAnsi="Times New Roman" w:cs="Times New Roman"/>
          <w:sz w:val="20"/>
          <w:szCs w:val="20"/>
        </w:rPr>
        <w:t xml:space="preserve">If you are unable to access Microsoft Teams MSEC Team please contact: Aneida Skeens at: </w:t>
      </w:r>
      <w:hyperlink r:id="rId12" w:history="1">
        <w:r w:rsidRPr="00176E1A">
          <w:rPr>
            <w:rStyle w:val="Hyperlink"/>
            <w:rFonts w:ascii="Times New Roman" w:hAnsi="Times New Roman" w:cs="Times New Roman"/>
            <w:sz w:val="20"/>
            <w:szCs w:val="20"/>
          </w:rPr>
          <w:t>skeensal@etsu.edu</w:t>
        </w:r>
      </w:hyperlink>
      <w:r w:rsidRPr="00176E1A">
        <w:rPr>
          <w:rFonts w:ascii="Times New Roman" w:hAnsi="Times New Roman" w:cs="Times New Roman"/>
          <w:sz w:val="20"/>
          <w:szCs w:val="20"/>
        </w:rPr>
        <w:t>. Telephone contact is: 423-439-6233.</w:t>
      </w:r>
    </w:p>
    <w:p w14:paraId="32577CDD" w14:textId="77777777" w:rsidR="009B7135" w:rsidRPr="00176E1A" w:rsidRDefault="009B7135" w:rsidP="009B7135">
      <w:pPr>
        <w:pStyle w:val="BodyText"/>
        <w:spacing w:before="11"/>
        <w:rPr>
          <w:rFonts w:ascii="Times New Roman" w:hAnsi="Times New Roman" w:cs="Times New Roman"/>
          <w:b/>
          <w:sz w:val="20"/>
          <w:szCs w:val="20"/>
        </w:rPr>
      </w:pPr>
    </w:p>
    <w:p w14:paraId="2E6AE3A8" w14:textId="77777777" w:rsidR="006263B4" w:rsidRDefault="006263B4" w:rsidP="0094473E">
      <w:pPr>
        <w:spacing w:after="0" w:line="240" w:lineRule="auto"/>
        <w:ind w:right="90"/>
        <w:rPr>
          <w:rFonts w:ascii="Times New Roman" w:hAnsi="Times New Roman" w:cs="Times New Roman"/>
          <w:b/>
          <w:sz w:val="20"/>
          <w:szCs w:val="20"/>
          <w:u w:val="single"/>
        </w:rPr>
      </w:pPr>
    </w:p>
    <w:p w14:paraId="5D993BFE" w14:textId="2AB64B13" w:rsidR="00ED63E6" w:rsidRPr="00BA778D" w:rsidRDefault="00012BA7" w:rsidP="0094473E">
      <w:pPr>
        <w:spacing w:after="0" w:line="240" w:lineRule="auto"/>
        <w:ind w:right="90"/>
        <w:rPr>
          <w:rFonts w:ascii="Times New Roman" w:hAnsi="Times New Roman" w:cs="Times New Roman"/>
          <w:b/>
          <w:sz w:val="20"/>
          <w:szCs w:val="20"/>
          <w:u w:val="single"/>
        </w:rPr>
      </w:pPr>
      <w:r w:rsidRPr="00BA778D">
        <w:rPr>
          <w:rFonts w:ascii="Times New Roman" w:hAnsi="Times New Roman" w:cs="Times New Roman"/>
          <w:b/>
          <w:sz w:val="20"/>
          <w:szCs w:val="20"/>
          <w:u w:val="single"/>
        </w:rPr>
        <w:t>MSEC Meeting Dates 202</w:t>
      </w:r>
      <w:r w:rsidR="00BA778D" w:rsidRPr="00BA778D">
        <w:rPr>
          <w:rFonts w:ascii="Times New Roman" w:hAnsi="Times New Roman" w:cs="Times New Roman"/>
          <w:b/>
          <w:sz w:val="20"/>
          <w:szCs w:val="20"/>
          <w:u w:val="single"/>
        </w:rPr>
        <w:t>2</w:t>
      </w:r>
      <w:r w:rsidRPr="00BA778D">
        <w:rPr>
          <w:rFonts w:ascii="Times New Roman" w:hAnsi="Times New Roman" w:cs="Times New Roman"/>
          <w:b/>
          <w:sz w:val="20"/>
          <w:szCs w:val="20"/>
          <w:u w:val="single"/>
        </w:rPr>
        <w:t>-202</w:t>
      </w:r>
      <w:r w:rsidR="00BA778D" w:rsidRPr="00BA778D">
        <w:rPr>
          <w:rFonts w:ascii="Times New Roman" w:hAnsi="Times New Roman" w:cs="Times New Roman"/>
          <w:b/>
          <w:sz w:val="20"/>
          <w:szCs w:val="20"/>
          <w:u w:val="single"/>
        </w:rPr>
        <w:t>3</w:t>
      </w:r>
      <w:r w:rsidRPr="00BA778D">
        <w:rPr>
          <w:rFonts w:ascii="Times New Roman" w:hAnsi="Times New Roman" w:cs="Times New Roman"/>
          <w:b/>
          <w:sz w:val="20"/>
          <w:szCs w:val="20"/>
          <w:u w:val="single"/>
        </w:rPr>
        <w:t>: (</w:t>
      </w:r>
      <w:r w:rsidR="00000439" w:rsidRPr="00BA778D">
        <w:rPr>
          <w:rFonts w:ascii="Times New Roman" w:hAnsi="Times New Roman" w:cs="Times New Roman"/>
          <w:b/>
          <w:sz w:val="20"/>
          <w:szCs w:val="20"/>
          <w:u w:val="single"/>
        </w:rPr>
        <w:t>Zoom meetings unless noted</w:t>
      </w:r>
      <w:r w:rsidRPr="00BA778D">
        <w:rPr>
          <w:rFonts w:ascii="Times New Roman" w:hAnsi="Times New Roman" w:cs="Times New Roman"/>
          <w:b/>
          <w:sz w:val="20"/>
          <w:szCs w:val="20"/>
          <w:u w:val="single"/>
        </w:rPr>
        <w:t>)</w:t>
      </w:r>
    </w:p>
    <w:p w14:paraId="20304B5E" w14:textId="77C818E1" w:rsidR="00D61F14" w:rsidRDefault="00D61F14" w:rsidP="00012BA7">
      <w:pPr>
        <w:pStyle w:val="NoSpacing"/>
        <w:rPr>
          <w:rFonts w:ascii="Times New Roman" w:hAnsi="Times New Roman" w:cs="Times New Roman"/>
          <w:sz w:val="20"/>
          <w:szCs w:val="20"/>
        </w:rPr>
      </w:pPr>
    </w:p>
    <w:p w14:paraId="62208F10"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July 19, </w:t>
      </w:r>
      <w:r w:rsidRPr="00BA778D">
        <w:rPr>
          <w:rFonts w:ascii="Times New Roman" w:hAnsi="Times New Roman" w:cs="Times New Roman"/>
          <w:b/>
          <w:bCs/>
          <w:sz w:val="20"/>
          <w:szCs w:val="20"/>
          <w:u w:val="single"/>
        </w:rPr>
        <w:t>2022</w:t>
      </w:r>
      <w:r w:rsidRPr="00BA778D">
        <w:rPr>
          <w:rFonts w:ascii="Times New Roman" w:hAnsi="Times New Roman" w:cs="Times New Roman"/>
          <w:sz w:val="20"/>
          <w:szCs w:val="20"/>
        </w:rPr>
        <w:t xml:space="preserve"> – 3:30 – 6:00 pm </w:t>
      </w:r>
    </w:p>
    <w:p w14:paraId="7C6E9CD5" w14:textId="75D2F852"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August 16 – 3:30-6:00 pm </w:t>
      </w:r>
    </w:p>
    <w:p w14:paraId="64698BBD"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September 20 – 3:30-6:00 pm </w:t>
      </w:r>
    </w:p>
    <w:p w14:paraId="0E36B25F" w14:textId="06078015"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October 18 –</w:t>
      </w:r>
      <w:r w:rsidRPr="00BA778D">
        <w:rPr>
          <w:rFonts w:ascii="Times New Roman" w:hAnsi="Times New Roman" w:cs="Times New Roman"/>
          <w:b/>
          <w:bCs/>
          <w:sz w:val="20"/>
          <w:szCs w:val="20"/>
        </w:rPr>
        <w:t xml:space="preserve"> Retreat</w:t>
      </w:r>
      <w:r w:rsidRPr="00BA778D">
        <w:rPr>
          <w:rFonts w:ascii="Times New Roman" w:hAnsi="Times New Roman" w:cs="Times New Roman"/>
          <w:sz w:val="20"/>
          <w:szCs w:val="20"/>
        </w:rPr>
        <w:t xml:space="preserve"> – 11:30 am-5:00 pm </w:t>
      </w:r>
      <w:r w:rsidRPr="00BA778D">
        <w:rPr>
          <w:rFonts w:ascii="Times New Roman" w:hAnsi="Times New Roman" w:cs="Times New Roman"/>
          <w:b/>
          <w:sz w:val="20"/>
          <w:szCs w:val="20"/>
        </w:rPr>
        <w:t>(in-person)</w:t>
      </w:r>
    </w:p>
    <w:p w14:paraId="4DD9992C"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November 8 – 3:30-6:00 pm* </w:t>
      </w:r>
    </w:p>
    <w:p w14:paraId="43F29A3E"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December 13 – 3:30-6:00 pm* </w:t>
      </w:r>
    </w:p>
    <w:p w14:paraId="5351DD9C" w14:textId="77777777" w:rsidR="006263B4" w:rsidRDefault="006263B4" w:rsidP="00BA778D">
      <w:pPr>
        <w:pStyle w:val="NoSpacing"/>
        <w:rPr>
          <w:rFonts w:ascii="Times New Roman" w:hAnsi="Times New Roman" w:cs="Times New Roman"/>
          <w:sz w:val="20"/>
          <w:szCs w:val="20"/>
        </w:rPr>
      </w:pPr>
    </w:p>
    <w:p w14:paraId="16C49E4C" w14:textId="55AC7002"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January 17, </w:t>
      </w:r>
      <w:r w:rsidRPr="00BA778D">
        <w:rPr>
          <w:rFonts w:ascii="Times New Roman" w:hAnsi="Times New Roman" w:cs="Times New Roman"/>
          <w:b/>
          <w:bCs/>
          <w:sz w:val="20"/>
          <w:szCs w:val="20"/>
          <w:u w:val="single"/>
        </w:rPr>
        <w:t>202</w:t>
      </w:r>
      <w:r>
        <w:rPr>
          <w:rFonts w:ascii="Times New Roman" w:hAnsi="Times New Roman" w:cs="Times New Roman"/>
          <w:b/>
          <w:bCs/>
          <w:sz w:val="20"/>
          <w:szCs w:val="20"/>
          <w:u w:val="single"/>
        </w:rPr>
        <w:t>3</w:t>
      </w:r>
      <w:r w:rsidRPr="00BA778D">
        <w:rPr>
          <w:rFonts w:ascii="Times New Roman" w:hAnsi="Times New Roman" w:cs="Times New Roman"/>
          <w:b/>
          <w:bCs/>
          <w:sz w:val="20"/>
          <w:szCs w:val="20"/>
        </w:rPr>
        <w:t xml:space="preserve"> Retreat </w:t>
      </w:r>
      <w:r w:rsidRPr="00BA778D">
        <w:rPr>
          <w:rFonts w:ascii="Times New Roman" w:hAnsi="Times New Roman" w:cs="Times New Roman"/>
          <w:sz w:val="20"/>
          <w:szCs w:val="20"/>
        </w:rPr>
        <w:t>– 11:30 am-5:00 pm </w:t>
      </w:r>
      <w:r w:rsidRPr="00BA778D">
        <w:rPr>
          <w:rFonts w:ascii="Times New Roman" w:hAnsi="Times New Roman" w:cs="Times New Roman"/>
          <w:b/>
          <w:sz w:val="20"/>
          <w:szCs w:val="20"/>
        </w:rPr>
        <w:t>(in-person)</w:t>
      </w:r>
    </w:p>
    <w:p w14:paraId="7160253D"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February 21 – 3:30-6:00 pm </w:t>
      </w:r>
    </w:p>
    <w:p w14:paraId="552F4F42"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March 21 – 3:30-6:00 pm </w:t>
      </w:r>
    </w:p>
    <w:p w14:paraId="1689CA58"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April 18 – 3:30-6:00 pm </w:t>
      </w:r>
    </w:p>
    <w:p w14:paraId="71ADA85D"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May 16 –</w:t>
      </w:r>
      <w:r w:rsidRPr="00BA778D">
        <w:rPr>
          <w:rFonts w:ascii="Times New Roman" w:hAnsi="Times New Roman" w:cs="Times New Roman"/>
          <w:b/>
          <w:bCs/>
          <w:sz w:val="20"/>
          <w:szCs w:val="20"/>
        </w:rPr>
        <w:t xml:space="preserve"> </w:t>
      </w:r>
      <w:r w:rsidRPr="00BA778D">
        <w:rPr>
          <w:rFonts w:ascii="Times New Roman" w:hAnsi="Times New Roman" w:cs="Times New Roman"/>
          <w:sz w:val="20"/>
          <w:szCs w:val="20"/>
        </w:rPr>
        <w:t>3:30-6:00 pm </w:t>
      </w:r>
    </w:p>
    <w:p w14:paraId="3E1941CC" w14:textId="0796D175"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June 20 - </w:t>
      </w:r>
      <w:r w:rsidRPr="00BA778D">
        <w:rPr>
          <w:rFonts w:ascii="Times New Roman" w:hAnsi="Times New Roman" w:cs="Times New Roman"/>
          <w:b/>
          <w:bCs/>
          <w:sz w:val="20"/>
          <w:szCs w:val="20"/>
        </w:rPr>
        <w:t>Retreat -</w:t>
      </w:r>
      <w:r w:rsidRPr="00BA778D">
        <w:rPr>
          <w:rFonts w:ascii="Times New Roman" w:hAnsi="Times New Roman" w:cs="Times New Roman"/>
          <w:sz w:val="20"/>
          <w:szCs w:val="20"/>
        </w:rPr>
        <w:t>11:30 am-3:00 pm </w:t>
      </w:r>
      <w:r w:rsidRPr="00BA778D">
        <w:rPr>
          <w:rFonts w:ascii="Times New Roman" w:hAnsi="Times New Roman" w:cs="Times New Roman"/>
          <w:b/>
          <w:sz w:val="20"/>
          <w:szCs w:val="20"/>
        </w:rPr>
        <w:t>(in-person)</w:t>
      </w:r>
    </w:p>
    <w:p w14:paraId="69FE0DAB" w14:textId="7A2CCFE2"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June 20 - </w:t>
      </w:r>
      <w:r w:rsidRPr="00BA778D">
        <w:rPr>
          <w:rFonts w:ascii="Times New Roman" w:hAnsi="Times New Roman" w:cs="Times New Roman"/>
          <w:b/>
          <w:bCs/>
          <w:sz w:val="20"/>
          <w:szCs w:val="20"/>
        </w:rPr>
        <w:t>Annual Meeting</w:t>
      </w:r>
      <w:r w:rsidRPr="00BA778D">
        <w:rPr>
          <w:rFonts w:ascii="Times New Roman" w:hAnsi="Times New Roman" w:cs="Times New Roman"/>
          <w:sz w:val="20"/>
          <w:szCs w:val="20"/>
        </w:rPr>
        <w:t xml:space="preserve"> - 3:30-5:00 pm </w:t>
      </w:r>
      <w:r w:rsidRPr="00BA778D">
        <w:rPr>
          <w:rFonts w:ascii="Times New Roman" w:hAnsi="Times New Roman" w:cs="Times New Roman"/>
          <w:b/>
          <w:sz w:val="20"/>
          <w:szCs w:val="20"/>
        </w:rPr>
        <w:t>(in-person)</w:t>
      </w:r>
    </w:p>
    <w:sectPr w:rsidR="00BA778D" w:rsidRPr="00BA778D" w:rsidSect="00282551">
      <w:headerReference w:type="default" r:id="rId13"/>
      <w:footerReference w:type="default" r:id="rId14"/>
      <w:headerReference w:type="first" r:id="rId15"/>
      <w:pgSz w:w="12240" w:h="15840"/>
      <w:pgMar w:top="720" w:right="1440" w:bottom="43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2DD5B" w14:textId="77777777" w:rsidR="00A826BB" w:rsidRDefault="00A826BB" w:rsidP="00DA3B3A">
      <w:pPr>
        <w:spacing w:after="0" w:line="240" w:lineRule="auto"/>
      </w:pPr>
      <w:r>
        <w:separator/>
      </w:r>
    </w:p>
  </w:endnote>
  <w:endnote w:type="continuationSeparator" w:id="0">
    <w:p w14:paraId="46D1F002" w14:textId="77777777" w:rsidR="00A826BB" w:rsidRDefault="00A826BB" w:rsidP="00DA3B3A">
      <w:pPr>
        <w:spacing w:after="0" w:line="240" w:lineRule="auto"/>
      </w:pPr>
      <w:r>
        <w:continuationSeparator/>
      </w:r>
    </w:p>
  </w:endnote>
  <w:endnote w:type="continuationNotice" w:id="1">
    <w:p w14:paraId="0E75891D" w14:textId="77777777" w:rsidR="00A826BB" w:rsidRDefault="00A82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099731"/>
      <w:docPartObj>
        <w:docPartGallery w:val="Page Numbers (Bottom of Page)"/>
        <w:docPartUnique/>
      </w:docPartObj>
    </w:sdtPr>
    <w:sdtEndPr>
      <w:rPr>
        <w:noProof/>
      </w:rPr>
    </w:sdtEndPr>
    <w:sdtContent>
      <w:p w14:paraId="486F82AA" w14:textId="5A89C580" w:rsidR="00A826BB" w:rsidRDefault="00A826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A0AE1A" w14:textId="77777777" w:rsidR="00A826BB" w:rsidRDefault="00A8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C5AA" w14:textId="77777777" w:rsidR="00A826BB" w:rsidRDefault="00A826BB" w:rsidP="00DA3B3A">
      <w:pPr>
        <w:spacing w:after="0" w:line="240" w:lineRule="auto"/>
      </w:pPr>
      <w:r>
        <w:separator/>
      </w:r>
    </w:p>
  </w:footnote>
  <w:footnote w:type="continuationSeparator" w:id="0">
    <w:p w14:paraId="76B03B15" w14:textId="77777777" w:rsidR="00A826BB" w:rsidRDefault="00A826BB" w:rsidP="00DA3B3A">
      <w:pPr>
        <w:spacing w:after="0" w:line="240" w:lineRule="auto"/>
      </w:pPr>
      <w:r>
        <w:continuationSeparator/>
      </w:r>
    </w:p>
  </w:footnote>
  <w:footnote w:type="continuationNotice" w:id="1">
    <w:p w14:paraId="26E2BC37" w14:textId="77777777" w:rsidR="00A826BB" w:rsidRDefault="00A826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E639" w14:textId="44E63608" w:rsidR="00A826BB" w:rsidRPr="00AE2C0F" w:rsidRDefault="00A826BB">
    <w:pPr>
      <w:pStyle w:val="Header"/>
      <w:rPr>
        <w:rFonts w:ascii="Times New Roman" w:hAnsi="Times New Roman" w:cs="Times New Roman"/>
        <w:b/>
        <w:color w:val="FF0000"/>
        <w:sz w:val="28"/>
        <w:szCs w:val="28"/>
      </w:rPr>
    </w:pPr>
    <w:r w:rsidRPr="00AE2C0F">
      <w:rPr>
        <w:rFonts w:ascii="Times New Roman" w:hAnsi="Times New Roman" w:cs="Times New Roman"/>
      </w:rPr>
      <w:t xml:space="preserve">MSEC Minutes – August </w:t>
    </w:r>
    <w:r w:rsidR="002F5C71">
      <w:rPr>
        <w:rFonts w:ascii="Times New Roman" w:hAnsi="Times New Roman" w:cs="Times New Roman"/>
      </w:rPr>
      <w:t>16</w:t>
    </w:r>
    <w:r w:rsidRPr="00AE2C0F">
      <w:rPr>
        <w:rFonts w:ascii="Times New Roman" w:hAnsi="Times New Roman" w:cs="Times New Roman"/>
      </w:rPr>
      <w:t>, 2022</w:t>
    </w:r>
    <w:r w:rsidRPr="00AE2C0F">
      <w:rPr>
        <w:rFonts w:ascii="Times New Roman" w:hAnsi="Times New Roman" w:cs="Times New Roman"/>
        <w:b/>
        <w:color w:val="FF0000"/>
        <w:sz w:val="28"/>
        <w:szCs w:val="28"/>
      </w:rPr>
      <w:tab/>
    </w:r>
    <w:r w:rsidRPr="00AE2C0F">
      <w:rPr>
        <w:rFonts w:ascii="Times New Roman" w:hAnsi="Times New Roman" w:cs="Times New Roman"/>
        <w:b/>
        <w:color w:val="FF0000"/>
        <w:sz w:val="28"/>
        <w:szCs w:val="28"/>
      </w:rPr>
      <w:tab/>
    </w:r>
    <w:r w:rsidRPr="00AE2C0F">
      <w:rPr>
        <w:rFonts w:ascii="Times New Roman" w:hAnsi="Times New Roman" w:cs="Times New Roman"/>
        <w:b/>
        <w:color w:val="FF0000"/>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75FC" w14:textId="63240E62" w:rsidR="00A826BB" w:rsidRPr="001B376C" w:rsidRDefault="00A826BB" w:rsidP="001B376C">
    <w:pPr>
      <w:pStyle w:val="Header"/>
      <w:rPr>
        <w:b/>
        <w:color w:val="FF0000"/>
        <w:sz w:val="28"/>
        <w:szCs w:val="28"/>
      </w:rPr>
    </w:pPr>
    <w:r w:rsidRPr="001B376C">
      <w:rPr>
        <w:b/>
        <w:color w:val="FF0000"/>
        <w:sz w:val="28"/>
        <w:szCs w:val="28"/>
      </w:rPr>
      <w:tab/>
    </w:r>
    <w:r w:rsidRPr="001B376C">
      <w:rPr>
        <w:b/>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6E5"/>
    <w:multiLevelType w:val="hybridMultilevel"/>
    <w:tmpl w:val="56F67F4E"/>
    <w:lvl w:ilvl="0" w:tplc="0409000F">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15:restartNumberingAfterBreak="0">
    <w:nsid w:val="02436045"/>
    <w:multiLevelType w:val="hybridMultilevel"/>
    <w:tmpl w:val="0A6C3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E478A"/>
    <w:multiLevelType w:val="hybridMultilevel"/>
    <w:tmpl w:val="99AC0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C656AB"/>
    <w:multiLevelType w:val="hybridMultilevel"/>
    <w:tmpl w:val="6FF6CA2A"/>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4" w15:restartNumberingAfterBreak="0">
    <w:nsid w:val="094A0175"/>
    <w:multiLevelType w:val="hybridMultilevel"/>
    <w:tmpl w:val="9FB8C828"/>
    <w:lvl w:ilvl="0" w:tplc="9B4C352C">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34754C"/>
    <w:multiLevelType w:val="hybridMultilevel"/>
    <w:tmpl w:val="EABE1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F57BE0"/>
    <w:multiLevelType w:val="hybridMultilevel"/>
    <w:tmpl w:val="3CB2E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830293"/>
    <w:multiLevelType w:val="hybridMultilevel"/>
    <w:tmpl w:val="C15EC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B737F5"/>
    <w:multiLevelType w:val="hybridMultilevel"/>
    <w:tmpl w:val="F2EE3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9F2C54"/>
    <w:multiLevelType w:val="hybridMultilevel"/>
    <w:tmpl w:val="7C0A18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A31398"/>
    <w:multiLevelType w:val="hybridMultilevel"/>
    <w:tmpl w:val="E0687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494B95"/>
    <w:multiLevelType w:val="hybridMultilevel"/>
    <w:tmpl w:val="678A7E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86F64"/>
    <w:multiLevelType w:val="hybridMultilevel"/>
    <w:tmpl w:val="5F06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FD08A1"/>
    <w:multiLevelType w:val="hybridMultilevel"/>
    <w:tmpl w:val="4F76D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FD3C22"/>
    <w:multiLevelType w:val="hybridMultilevel"/>
    <w:tmpl w:val="2362C042"/>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5" w15:restartNumberingAfterBreak="0">
    <w:nsid w:val="294E3CFE"/>
    <w:multiLevelType w:val="hybridMultilevel"/>
    <w:tmpl w:val="33AA4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501678"/>
    <w:multiLevelType w:val="hybridMultilevel"/>
    <w:tmpl w:val="58926492"/>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7" w15:restartNumberingAfterBreak="0">
    <w:nsid w:val="2C296C07"/>
    <w:multiLevelType w:val="hybridMultilevel"/>
    <w:tmpl w:val="189C92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4E1E67"/>
    <w:multiLevelType w:val="hybridMultilevel"/>
    <w:tmpl w:val="134219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266D35"/>
    <w:multiLevelType w:val="hybridMultilevel"/>
    <w:tmpl w:val="A9AA6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1F4F1A"/>
    <w:multiLevelType w:val="hybridMultilevel"/>
    <w:tmpl w:val="DA9E7B42"/>
    <w:lvl w:ilvl="0" w:tplc="09C08944">
      <w:start w:val="1"/>
      <w:numFmt w:val="decimal"/>
      <w:lvlText w:val="%1."/>
      <w:lvlJc w:val="left"/>
      <w:pPr>
        <w:ind w:left="1080" w:hanging="360"/>
      </w:pPr>
    </w:lvl>
    <w:lvl w:ilvl="1" w:tplc="87729D88">
      <w:start w:val="1"/>
      <w:numFmt w:val="lowerLetter"/>
      <w:lvlText w:val="%2."/>
      <w:lvlJc w:val="left"/>
      <w:pPr>
        <w:ind w:left="1800" w:hanging="360"/>
      </w:pPr>
    </w:lvl>
    <w:lvl w:ilvl="2" w:tplc="E0F6D2A0">
      <w:start w:val="1"/>
      <w:numFmt w:val="lowerRoman"/>
      <w:lvlText w:val="%3."/>
      <w:lvlJc w:val="right"/>
      <w:pPr>
        <w:ind w:left="2520" w:hanging="180"/>
      </w:pPr>
    </w:lvl>
    <w:lvl w:ilvl="3" w:tplc="EE20EB6C">
      <w:start w:val="1"/>
      <w:numFmt w:val="decimal"/>
      <w:lvlText w:val="%4."/>
      <w:lvlJc w:val="left"/>
      <w:pPr>
        <w:ind w:left="3240" w:hanging="360"/>
      </w:pPr>
    </w:lvl>
    <w:lvl w:ilvl="4" w:tplc="53C4F5A0">
      <w:start w:val="1"/>
      <w:numFmt w:val="lowerLetter"/>
      <w:lvlText w:val="%5."/>
      <w:lvlJc w:val="left"/>
      <w:pPr>
        <w:ind w:left="3960" w:hanging="360"/>
      </w:pPr>
    </w:lvl>
    <w:lvl w:ilvl="5" w:tplc="93162538">
      <w:start w:val="1"/>
      <w:numFmt w:val="lowerRoman"/>
      <w:lvlText w:val="%6."/>
      <w:lvlJc w:val="right"/>
      <w:pPr>
        <w:ind w:left="4680" w:hanging="180"/>
      </w:pPr>
    </w:lvl>
    <w:lvl w:ilvl="6" w:tplc="5D6A2F02">
      <w:start w:val="1"/>
      <w:numFmt w:val="decimal"/>
      <w:lvlText w:val="%7."/>
      <w:lvlJc w:val="left"/>
      <w:pPr>
        <w:ind w:left="5400" w:hanging="360"/>
      </w:pPr>
    </w:lvl>
    <w:lvl w:ilvl="7" w:tplc="D75430C8">
      <w:start w:val="1"/>
      <w:numFmt w:val="lowerLetter"/>
      <w:lvlText w:val="%8."/>
      <w:lvlJc w:val="left"/>
      <w:pPr>
        <w:ind w:left="6120" w:hanging="360"/>
      </w:pPr>
    </w:lvl>
    <w:lvl w:ilvl="8" w:tplc="F2EC05E6">
      <w:start w:val="1"/>
      <w:numFmt w:val="lowerRoman"/>
      <w:lvlText w:val="%9."/>
      <w:lvlJc w:val="right"/>
      <w:pPr>
        <w:ind w:left="6840" w:hanging="180"/>
      </w:pPr>
    </w:lvl>
  </w:abstractNum>
  <w:abstractNum w:abstractNumId="21" w15:restartNumberingAfterBreak="0">
    <w:nsid w:val="384577C3"/>
    <w:multiLevelType w:val="hybridMultilevel"/>
    <w:tmpl w:val="6F602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5220F2"/>
    <w:multiLevelType w:val="hybridMultilevel"/>
    <w:tmpl w:val="F18C3E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4636D1"/>
    <w:multiLevelType w:val="hybridMultilevel"/>
    <w:tmpl w:val="45A4F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1079A3"/>
    <w:multiLevelType w:val="hybridMultilevel"/>
    <w:tmpl w:val="60EA5E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0E0979"/>
    <w:multiLevelType w:val="hybridMultilevel"/>
    <w:tmpl w:val="DA349F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6F596A"/>
    <w:multiLevelType w:val="hybridMultilevel"/>
    <w:tmpl w:val="1770A3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6F7177"/>
    <w:multiLevelType w:val="hybridMultilevel"/>
    <w:tmpl w:val="7098E7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C135A9"/>
    <w:multiLevelType w:val="hybridMultilevel"/>
    <w:tmpl w:val="872AE1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CC6A79"/>
    <w:multiLevelType w:val="hybridMultilevel"/>
    <w:tmpl w:val="9C026194"/>
    <w:lvl w:ilvl="0" w:tplc="04090001">
      <w:start w:val="1"/>
      <w:numFmt w:val="bullet"/>
      <w:lvlText w:val=""/>
      <w:lvlJc w:val="left"/>
      <w:pPr>
        <w:ind w:left="1080" w:hanging="360"/>
      </w:pPr>
      <w:rPr>
        <w:rFonts w:ascii="Symbol" w:hAnsi="Symbol" w:hint="default"/>
      </w:rPr>
    </w:lvl>
    <w:lvl w:ilvl="1" w:tplc="D2FE03D2">
      <w:start w:val="1"/>
      <w:numFmt w:val="bullet"/>
      <w:lvlText w:val="o"/>
      <w:lvlJc w:val="left"/>
      <w:pPr>
        <w:ind w:left="1800" w:hanging="360"/>
      </w:pPr>
      <w:rPr>
        <w:rFonts w:ascii="Courier New" w:hAnsi="Courier New" w:hint="default"/>
      </w:rPr>
    </w:lvl>
    <w:lvl w:ilvl="2" w:tplc="EFECC698">
      <w:start w:val="1"/>
      <w:numFmt w:val="bullet"/>
      <w:lvlText w:val=""/>
      <w:lvlJc w:val="left"/>
      <w:pPr>
        <w:ind w:left="2520" w:hanging="360"/>
      </w:pPr>
      <w:rPr>
        <w:rFonts w:ascii="Wingdings" w:hAnsi="Wingdings" w:hint="default"/>
      </w:rPr>
    </w:lvl>
    <w:lvl w:ilvl="3" w:tplc="2F9CF7CC">
      <w:start w:val="1"/>
      <w:numFmt w:val="bullet"/>
      <w:lvlText w:val=""/>
      <w:lvlJc w:val="left"/>
      <w:pPr>
        <w:ind w:left="3240" w:hanging="360"/>
      </w:pPr>
      <w:rPr>
        <w:rFonts w:ascii="Symbol" w:hAnsi="Symbol" w:hint="default"/>
      </w:rPr>
    </w:lvl>
    <w:lvl w:ilvl="4" w:tplc="1778AA6A">
      <w:start w:val="1"/>
      <w:numFmt w:val="bullet"/>
      <w:lvlText w:val="o"/>
      <w:lvlJc w:val="left"/>
      <w:pPr>
        <w:ind w:left="3960" w:hanging="360"/>
      </w:pPr>
      <w:rPr>
        <w:rFonts w:ascii="Courier New" w:hAnsi="Courier New" w:hint="default"/>
      </w:rPr>
    </w:lvl>
    <w:lvl w:ilvl="5" w:tplc="4C42E5A4">
      <w:start w:val="1"/>
      <w:numFmt w:val="bullet"/>
      <w:lvlText w:val=""/>
      <w:lvlJc w:val="left"/>
      <w:pPr>
        <w:ind w:left="4680" w:hanging="360"/>
      </w:pPr>
      <w:rPr>
        <w:rFonts w:ascii="Wingdings" w:hAnsi="Wingdings" w:hint="default"/>
      </w:rPr>
    </w:lvl>
    <w:lvl w:ilvl="6" w:tplc="63529586">
      <w:start w:val="1"/>
      <w:numFmt w:val="bullet"/>
      <w:lvlText w:val=""/>
      <w:lvlJc w:val="left"/>
      <w:pPr>
        <w:ind w:left="5400" w:hanging="360"/>
      </w:pPr>
      <w:rPr>
        <w:rFonts w:ascii="Symbol" w:hAnsi="Symbol" w:hint="default"/>
      </w:rPr>
    </w:lvl>
    <w:lvl w:ilvl="7" w:tplc="E410F86A">
      <w:start w:val="1"/>
      <w:numFmt w:val="bullet"/>
      <w:lvlText w:val="o"/>
      <w:lvlJc w:val="left"/>
      <w:pPr>
        <w:ind w:left="6120" w:hanging="360"/>
      </w:pPr>
      <w:rPr>
        <w:rFonts w:ascii="Courier New" w:hAnsi="Courier New" w:hint="default"/>
      </w:rPr>
    </w:lvl>
    <w:lvl w:ilvl="8" w:tplc="8FFC4324">
      <w:start w:val="1"/>
      <w:numFmt w:val="bullet"/>
      <w:lvlText w:val=""/>
      <w:lvlJc w:val="left"/>
      <w:pPr>
        <w:ind w:left="6840" w:hanging="360"/>
      </w:pPr>
      <w:rPr>
        <w:rFonts w:ascii="Wingdings" w:hAnsi="Wingdings" w:hint="default"/>
      </w:rPr>
    </w:lvl>
  </w:abstractNum>
  <w:abstractNum w:abstractNumId="30" w15:restartNumberingAfterBreak="0">
    <w:nsid w:val="560F3B5D"/>
    <w:multiLevelType w:val="hybridMultilevel"/>
    <w:tmpl w:val="1CDEC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8F31F3"/>
    <w:multiLevelType w:val="hybridMultilevel"/>
    <w:tmpl w:val="F1F01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8A20D2"/>
    <w:multiLevelType w:val="hybridMultilevel"/>
    <w:tmpl w:val="96E8E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93182F"/>
    <w:multiLevelType w:val="hybridMultilevel"/>
    <w:tmpl w:val="405C9D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A4421"/>
    <w:multiLevelType w:val="hybridMultilevel"/>
    <w:tmpl w:val="B2CCE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695A1D"/>
    <w:multiLevelType w:val="hybridMultilevel"/>
    <w:tmpl w:val="96B89E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43163F"/>
    <w:multiLevelType w:val="hybridMultilevel"/>
    <w:tmpl w:val="6010B1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686780"/>
    <w:multiLevelType w:val="hybridMultilevel"/>
    <w:tmpl w:val="C82CB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0A4B77"/>
    <w:multiLevelType w:val="hybridMultilevel"/>
    <w:tmpl w:val="D6DAE7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D06107"/>
    <w:multiLevelType w:val="hybridMultilevel"/>
    <w:tmpl w:val="0D5CF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6D7CBA"/>
    <w:multiLevelType w:val="hybridMultilevel"/>
    <w:tmpl w:val="77904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94657B"/>
    <w:multiLevelType w:val="multilevel"/>
    <w:tmpl w:val="ED42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993207"/>
    <w:multiLevelType w:val="hybridMultilevel"/>
    <w:tmpl w:val="08BC6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6"/>
  </w:num>
  <w:num w:numId="3">
    <w:abstractNumId w:val="30"/>
  </w:num>
  <w:num w:numId="4">
    <w:abstractNumId w:val="10"/>
  </w:num>
  <w:num w:numId="5">
    <w:abstractNumId w:val="29"/>
  </w:num>
  <w:num w:numId="6">
    <w:abstractNumId w:val="25"/>
  </w:num>
  <w:num w:numId="7">
    <w:abstractNumId w:val="1"/>
  </w:num>
  <w:num w:numId="8">
    <w:abstractNumId w:val="3"/>
  </w:num>
  <w:num w:numId="9">
    <w:abstractNumId w:val="16"/>
  </w:num>
  <w:num w:numId="10">
    <w:abstractNumId w:val="8"/>
  </w:num>
  <w:num w:numId="11">
    <w:abstractNumId w:val="7"/>
  </w:num>
  <w:num w:numId="12">
    <w:abstractNumId w:val="13"/>
  </w:num>
  <w:num w:numId="13">
    <w:abstractNumId w:val="14"/>
  </w:num>
  <w:num w:numId="14">
    <w:abstractNumId w:val="15"/>
  </w:num>
  <w:num w:numId="15">
    <w:abstractNumId w:val="19"/>
  </w:num>
  <w:num w:numId="16">
    <w:abstractNumId w:val="39"/>
  </w:num>
  <w:num w:numId="17">
    <w:abstractNumId w:val="37"/>
  </w:num>
  <w:num w:numId="18">
    <w:abstractNumId w:val="27"/>
  </w:num>
  <w:num w:numId="19">
    <w:abstractNumId w:val="21"/>
  </w:num>
  <w:num w:numId="20">
    <w:abstractNumId w:val="20"/>
  </w:num>
  <w:num w:numId="21">
    <w:abstractNumId w:val="18"/>
  </w:num>
  <w:num w:numId="22">
    <w:abstractNumId w:val="5"/>
  </w:num>
  <w:num w:numId="23">
    <w:abstractNumId w:val="36"/>
  </w:num>
  <w:num w:numId="24">
    <w:abstractNumId w:val="11"/>
  </w:num>
  <w:num w:numId="25">
    <w:abstractNumId w:val="40"/>
  </w:num>
  <w:num w:numId="26">
    <w:abstractNumId w:val="23"/>
  </w:num>
  <w:num w:numId="27">
    <w:abstractNumId w:val="0"/>
  </w:num>
  <w:num w:numId="28">
    <w:abstractNumId w:val="35"/>
  </w:num>
  <w:num w:numId="29">
    <w:abstractNumId w:val="34"/>
  </w:num>
  <w:num w:numId="30">
    <w:abstractNumId w:val="2"/>
  </w:num>
  <w:num w:numId="31">
    <w:abstractNumId w:val="41"/>
  </w:num>
  <w:num w:numId="32">
    <w:abstractNumId w:val="17"/>
  </w:num>
  <w:num w:numId="33">
    <w:abstractNumId w:val="31"/>
  </w:num>
  <w:num w:numId="34">
    <w:abstractNumId w:val="10"/>
  </w:num>
  <w:num w:numId="35">
    <w:abstractNumId w:val="6"/>
  </w:num>
  <w:num w:numId="36">
    <w:abstractNumId w:val="32"/>
  </w:num>
  <w:num w:numId="37">
    <w:abstractNumId w:val="42"/>
  </w:num>
  <w:num w:numId="38">
    <w:abstractNumId w:val="28"/>
  </w:num>
  <w:num w:numId="39">
    <w:abstractNumId w:val="33"/>
  </w:num>
  <w:num w:numId="40">
    <w:abstractNumId w:val="24"/>
  </w:num>
  <w:num w:numId="41">
    <w:abstractNumId w:val="9"/>
  </w:num>
  <w:num w:numId="42">
    <w:abstractNumId w:val="22"/>
  </w:num>
  <w:num w:numId="43">
    <w:abstractNumId w:val="38"/>
  </w:num>
  <w:num w:numId="4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29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sDQ0MDA2tTA0szRR0lEKTi0uzszPAymwrAUAVMdiliwAAAA="/>
  </w:docVars>
  <w:rsids>
    <w:rsidRoot w:val="0084614E"/>
    <w:rsid w:val="0000026F"/>
    <w:rsid w:val="00000439"/>
    <w:rsid w:val="0000342F"/>
    <w:rsid w:val="00004F45"/>
    <w:rsid w:val="00007834"/>
    <w:rsid w:val="00012BA7"/>
    <w:rsid w:val="0001346F"/>
    <w:rsid w:val="00016EAC"/>
    <w:rsid w:val="00017B08"/>
    <w:rsid w:val="00020171"/>
    <w:rsid w:val="000218D3"/>
    <w:rsid w:val="000270AE"/>
    <w:rsid w:val="0003014E"/>
    <w:rsid w:val="000306E8"/>
    <w:rsid w:val="00037545"/>
    <w:rsid w:val="000378B3"/>
    <w:rsid w:val="00037A53"/>
    <w:rsid w:val="000428BE"/>
    <w:rsid w:val="00044394"/>
    <w:rsid w:val="000450CF"/>
    <w:rsid w:val="00045CF4"/>
    <w:rsid w:val="00047C97"/>
    <w:rsid w:val="000518E0"/>
    <w:rsid w:val="0005211C"/>
    <w:rsid w:val="000526BC"/>
    <w:rsid w:val="000528F1"/>
    <w:rsid w:val="00052B55"/>
    <w:rsid w:val="00052F74"/>
    <w:rsid w:val="0005351E"/>
    <w:rsid w:val="00054C88"/>
    <w:rsid w:val="00055138"/>
    <w:rsid w:val="0005595B"/>
    <w:rsid w:val="000572B2"/>
    <w:rsid w:val="000622DD"/>
    <w:rsid w:val="00063304"/>
    <w:rsid w:val="00063568"/>
    <w:rsid w:val="0006390C"/>
    <w:rsid w:val="00063959"/>
    <w:rsid w:val="00063AAE"/>
    <w:rsid w:val="00064E51"/>
    <w:rsid w:val="00064EBD"/>
    <w:rsid w:val="000653D2"/>
    <w:rsid w:val="000661D3"/>
    <w:rsid w:val="0006622D"/>
    <w:rsid w:val="000666DB"/>
    <w:rsid w:val="00067548"/>
    <w:rsid w:val="00071E66"/>
    <w:rsid w:val="00072771"/>
    <w:rsid w:val="000771D9"/>
    <w:rsid w:val="000776D5"/>
    <w:rsid w:val="00081A0B"/>
    <w:rsid w:val="00082A18"/>
    <w:rsid w:val="00082B79"/>
    <w:rsid w:val="0008301C"/>
    <w:rsid w:val="00084317"/>
    <w:rsid w:val="00084AFF"/>
    <w:rsid w:val="00086411"/>
    <w:rsid w:val="00086BFF"/>
    <w:rsid w:val="00090973"/>
    <w:rsid w:val="00091D13"/>
    <w:rsid w:val="00092049"/>
    <w:rsid w:val="000926A4"/>
    <w:rsid w:val="000955C0"/>
    <w:rsid w:val="0009764C"/>
    <w:rsid w:val="000A1087"/>
    <w:rsid w:val="000A3310"/>
    <w:rsid w:val="000A4213"/>
    <w:rsid w:val="000A43AC"/>
    <w:rsid w:val="000A54C5"/>
    <w:rsid w:val="000B2C50"/>
    <w:rsid w:val="000B54F0"/>
    <w:rsid w:val="000B5916"/>
    <w:rsid w:val="000B728A"/>
    <w:rsid w:val="000B736C"/>
    <w:rsid w:val="000B7BF5"/>
    <w:rsid w:val="000C0FAB"/>
    <w:rsid w:val="000C5D54"/>
    <w:rsid w:val="000C65D0"/>
    <w:rsid w:val="000C68D0"/>
    <w:rsid w:val="000D073E"/>
    <w:rsid w:val="000D1770"/>
    <w:rsid w:val="000D21AC"/>
    <w:rsid w:val="000D343E"/>
    <w:rsid w:val="000E0C10"/>
    <w:rsid w:val="000E19CA"/>
    <w:rsid w:val="000E223B"/>
    <w:rsid w:val="000E419B"/>
    <w:rsid w:val="000E41C1"/>
    <w:rsid w:val="000E4953"/>
    <w:rsid w:val="000E4C23"/>
    <w:rsid w:val="000F03D9"/>
    <w:rsid w:val="000F0734"/>
    <w:rsid w:val="000F11AF"/>
    <w:rsid w:val="000F1205"/>
    <w:rsid w:val="000F2581"/>
    <w:rsid w:val="000F43B7"/>
    <w:rsid w:val="0010061F"/>
    <w:rsid w:val="00100715"/>
    <w:rsid w:val="001030C5"/>
    <w:rsid w:val="00103D9D"/>
    <w:rsid w:val="001057CE"/>
    <w:rsid w:val="00105D0D"/>
    <w:rsid w:val="001078F0"/>
    <w:rsid w:val="001115C9"/>
    <w:rsid w:val="00112918"/>
    <w:rsid w:val="001134CC"/>
    <w:rsid w:val="00114686"/>
    <w:rsid w:val="001156D2"/>
    <w:rsid w:val="001175B7"/>
    <w:rsid w:val="00121601"/>
    <w:rsid w:val="00121D0A"/>
    <w:rsid w:val="00125CFE"/>
    <w:rsid w:val="00127C57"/>
    <w:rsid w:val="00127FAC"/>
    <w:rsid w:val="001300A9"/>
    <w:rsid w:val="00132941"/>
    <w:rsid w:val="00133367"/>
    <w:rsid w:val="00133929"/>
    <w:rsid w:val="00133F0D"/>
    <w:rsid w:val="0013497A"/>
    <w:rsid w:val="00134B4D"/>
    <w:rsid w:val="00136902"/>
    <w:rsid w:val="00136B9D"/>
    <w:rsid w:val="00143B19"/>
    <w:rsid w:val="00143B44"/>
    <w:rsid w:val="00145378"/>
    <w:rsid w:val="00145741"/>
    <w:rsid w:val="001475EB"/>
    <w:rsid w:val="00147EFB"/>
    <w:rsid w:val="00150958"/>
    <w:rsid w:val="00150D8A"/>
    <w:rsid w:val="0015208D"/>
    <w:rsid w:val="00154A8E"/>
    <w:rsid w:val="00155060"/>
    <w:rsid w:val="00155B60"/>
    <w:rsid w:val="001576D3"/>
    <w:rsid w:val="00157E98"/>
    <w:rsid w:val="001607C3"/>
    <w:rsid w:val="00162B87"/>
    <w:rsid w:val="00162F93"/>
    <w:rsid w:val="00163C42"/>
    <w:rsid w:val="00163D15"/>
    <w:rsid w:val="00163E07"/>
    <w:rsid w:val="00164380"/>
    <w:rsid w:val="0016524C"/>
    <w:rsid w:val="00166687"/>
    <w:rsid w:val="00167A37"/>
    <w:rsid w:val="00167C86"/>
    <w:rsid w:val="00170747"/>
    <w:rsid w:val="00170E31"/>
    <w:rsid w:val="0017145D"/>
    <w:rsid w:val="00171D6A"/>
    <w:rsid w:val="00171E43"/>
    <w:rsid w:val="00172922"/>
    <w:rsid w:val="00172F14"/>
    <w:rsid w:val="001765FB"/>
    <w:rsid w:val="00176E1A"/>
    <w:rsid w:val="00177EEB"/>
    <w:rsid w:val="00181E6C"/>
    <w:rsid w:val="00182FE0"/>
    <w:rsid w:val="00183630"/>
    <w:rsid w:val="00183FBC"/>
    <w:rsid w:val="001843F6"/>
    <w:rsid w:val="001855ED"/>
    <w:rsid w:val="00185DFF"/>
    <w:rsid w:val="0018649E"/>
    <w:rsid w:val="00186CAB"/>
    <w:rsid w:val="00190B2C"/>
    <w:rsid w:val="00190E32"/>
    <w:rsid w:val="00190E7A"/>
    <w:rsid w:val="001916AF"/>
    <w:rsid w:val="00193A1E"/>
    <w:rsid w:val="001959D8"/>
    <w:rsid w:val="00196003"/>
    <w:rsid w:val="00197CE3"/>
    <w:rsid w:val="001A4757"/>
    <w:rsid w:val="001A6732"/>
    <w:rsid w:val="001A6CC6"/>
    <w:rsid w:val="001A733A"/>
    <w:rsid w:val="001B0D6A"/>
    <w:rsid w:val="001B0DA9"/>
    <w:rsid w:val="001B1F27"/>
    <w:rsid w:val="001B376C"/>
    <w:rsid w:val="001B3B44"/>
    <w:rsid w:val="001B50EF"/>
    <w:rsid w:val="001B5A72"/>
    <w:rsid w:val="001C0A1F"/>
    <w:rsid w:val="001C266E"/>
    <w:rsid w:val="001C45FE"/>
    <w:rsid w:val="001C553A"/>
    <w:rsid w:val="001C6C1B"/>
    <w:rsid w:val="001D4668"/>
    <w:rsid w:val="001D4854"/>
    <w:rsid w:val="001D6E78"/>
    <w:rsid w:val="001E09EF"/>
    <w:rsid w:val="001E1039"/>
    <w:rsid w:val="001E24FD"/>
    <w:rsid w:val="001E2B3F"/>
    <w:rsid w:val="001E483D"/>
    <w:rsid w:val="001E65AF"/>
    <w:rsid w:val="001F1AA9"/>
    <w:rsid w:val="001F3654"/>
    <w:rsid w:val="001F4F8C"/>
    <w:rsid w:val="001F58A8"/>
    <w:rsid w:val="00200B88"/>
    <w:rsid w:val="00201109"/>
    <w:rsid w:val="002011CE"/>
    <w:rsid w:val="00205310"/>
    <w:rsid w:val="0020577B"/>
    <w:rsid w:val="00206CCD"/>
    <w:rsid w:val="00206DA4"/>
    <w:rsid w:val="00206E4F"/>
    <w:rsid w:val="00206E58"/>
    <w:rsid w:val="002106C6"/>
    <w:rsid w:val="0021378C"/>
    <w:rsid w:val="002201CF"/>
    <w:rsid w:val="00220320"/>
    <w:rsid w:val="002203E9"/>
    <w:rsid w:val="00220881"/>
    <w:rsid w:val="0022259B"/>
    <w:rsid w:val="00222AED"/>
    <w:rsid w:val="002247F0"/>
    <w:rsid w:val="00224E75"/>
    <w:rsid w:val="00225343"/>
    <w:rsid w:val="00226AD1"/>
    <w:rsid w:val="00226CC9"/>
    <w:rsid w:val="00227A8B"/>
    <w:rsid w:val="00231336"/>
    <w:rsid w:val="002319CB"/>
    <w:rsid w:val="002321E1"/>
    <w:rsid w:val="00232CA5"/>
    <w:rsid w:val="00233A2D"/>
    <w:rsid w:val="00233E22"/>
    <w:rsid w:val="0023414D"/>
    <w:rsid w:val="002418C6"/>
    <w:rsid w:val="0024248F"/>
    <w:rsid w:val="00244534"/>
    <w:rsid w:val="00245756"/>
    <w:rsid w:val="00246F5B"/>
    <w:rsid w:val="00250DF9"/>
    <w:rsid w:val="00251280"/>
    <w:rsid w:val="00251D60"/>
    <w:rsid w:val="00253459"/>
    <w:rsid w:val="0025421C"/>
    <w:rsid w:val="0025792E"/>
    <w:rsid w:val="002614F1"/>
    <w:rsid w:val="00262241"/>
    <w:rsid w:val="00264095"/>
    <w:rsid w:val="002643FE"/>
    <w:rsid w:val="00264779"/>
    <w:rsid w:val="00267667"/>
    <w:rsid w:val="00270C7D"/>
    <w:rsid w:val="00275FF3"/>
    <w:rsid w:val="0027651D"/>
    <w:rsid w:val="00276D42"/>
    <w:rsid w:val="002802DC"/>
    <w:rsid w:val="00282551"/>
    <w:rsid w:val="00282D28"/>
    <w:rsid w:val="002833B6"/>
    <w:rsid w:val="002842B9"/>
    <w:rsid w:val="00285E82"/>
    <w:rsid w:val="002860DD"/>
    <w:rsid w:val="00290768"/>
    <w:rsid w:val="002908C7"/>
    <w:rsid w:val="002924A1"/>
    <w:rsid w:val="00292ACC"/>
    <w:rsid w:val="00295077"/>
    <w:rsid w:val="002A0808"/>
    <w:rsid w:val="002A1509"/>
    <w:rsid w:val="002A1C10"/>
    <w:rsid w:val="002A2761"/>
    <w:rsid w:val="002A4D53"/>
    <w:rsid w:val="002A4D77"/>
    <w:rsid w:val="002A61BD"/>
    <w:rsid w:val="002B1042"/>
    <w:rsid w:val="002B1341"/>
    <w:rsid w:val="002B3B75"/>
    <w:rsid w:val="002B7ACE"/>
    <w:rsid w:val="002C03D5"/>
    <w:rsid w:val="002C0B03"/>
    <w:rsid w:val="002C0D80"/>
    <w:rsid w:val="002C4576"/>
    <w:rsid w:val="002C4E48"/>
    <w:rsid w:val="002C642F"/>
    <w:rsid w:val="002C7095"/>
    <w:rsid w:val="002C7251"/>
    <w:rsid w:val="002C7B42"/>
    <w:rsid w:val="002C7E96"/>
    <w:rsid w:val="002D00BB"/>
    <w:rsid w:val="002D0580"/>
    <w:rsid w:val="002D07F6"/>
    <w:rsid w:val="002D15FE"/>
    <w:rsid w:val="002D17D8"/>
    <w:rsid w:val="002D2689"/>
    <w:rsid w:val="002D2A7A"/>
    <w:rsid w:val="002E15AF"/>
    <w:rsid w:val="002E28EF"/>
    <w:rsid w:val="002E3B32"/>
    <w:rsid w:val="002E5536"/>
    <w:rsid w:val="002F1E19"/>
    <w:rsid w:val="002F4574"/>
    <w:rsid w:val="002F4793"/>
    <w:rsid w:val="002F4F07"/>
    <w:rsid w:val="002F5A49"/>
    <w:rsid w:val="002F5C71"/>
    <w:rsid w:val="002F66A0"/>
    <w:rsid w:val="002F7083"/>
    <w:rsid w:val="003011F0"/>
    <w:rsid w:val="00301AE8"/>
    <w:rsid w:val="00302B72"/>
    <w:rsid w:val="0030529C"/>
    <w:rsid w:val="00305784"/>
    <w:rsid w:val="0030663E"/>
    <w:rsid w:val="00310114"/>
    <w:rsid w:val="0031288C"/>
    <w:rsid w:val="0031346B"/>
    <w:rsid w:val="003155ED"/>
    <w:rsid w:val="00322FD1"/>
    <w:rsid w:val="0032436C"/>
    <w:rsid w:val="00326223"/>
    <w:rsid w:val="003262AA"/>
    <w:rsid w:val="00326483"/>
    <w:rsid w:val="00327CEA"/>
    <w:rsid w:val="00330FBE"/>
    <w:rsid w:val="00331814"/>
    <w:rsid w:val="00332F3B"/>
    <w:rsid w:val="00334256"/>
    <w:rsid w:val="00340D7F"/>
    <w:rsid w:val="00342F0D"/>
    <w:rsid w:val="0034385D"/>
    <w:rsid w:val="003458ED"/>
    <w:rsid w:val="00346C2C"/>
    <w:rsid w:val="00350AA9"/>
    <w:rsid w:val="003523DE"/>
    <w:rsid w:val="003536FC"/>
    <w:rsid w:val="003543E8"/>
    <w:rsid w:val="00357EE1"/>
    <w:rsid w:val="00360220"/>
    <w:rsid w:val="0036049C"/>
    <w:rsid w:val="003648C5"/>
    <w:rsid w:val="00364B39"/>
    <w:rsid w:val="00364CB3"/>
    <w:rsid w:val="00365874"/>
    <w:rsid w:val="003659ED"/>
    <w:rsid w:val="0036687F"/>
    <w:rsid w:val="00366C9F"/>
    <w:rsid w:val="00366CC2"/>
    <w:rsid w:val="00367069"/>
    <w:rsid w:val="00367BE0"/>
    <w:rsid w:val="00371F2E"/>
    <w:rsid w:val="00372C9F"/>
    <w:rsid w:val="00374361"/>
    <w:rsid w:val="003743BB"/>
    <w:rsid w:val="00374724"/>
    <w:rsid w:val="003759D9"/>
    <w:rsid w:val="00375A75"/>
    <w:rsid w:val="00376175"/>
    <w:rsid w:val="003776FD"/>
    <w:rsid w:val="00380DE9"/>
    <w:rsid w:val="00384278"/>
    <w:rsid w:val="00384D12"/>
    <w:rsid w:val="003860FC"/>
    <w:rsid w:val="00387CE9"/>
    <w:rsid w:val="00387E72"/>
    <w:rsid w:val="00392510"/>
    <w:rsid w:val="00393059"/>
    <w:rsid w:val="003947FB"/>
    <w:rsid w:val="00395742"/>
    <w:rsid w:val="003961FD"/>
    <w:rsid w:val="0039780F"/>
    <w:rsid w:val="00397CF6"/>
    <w:rsid w:val="003A0D46"/>
    <w:rsid w:val="003A41E2"/>
    <w:rsid w:val="003A4675"/>
    <w:rsid w:val="003A4A49"/>
    <w:rsid w:val="003A7A17"/>
    <w:rsid w:val="003B0DEF"/>
    <w:rsid w:val="003B2A22"/>
    <w:rsid w:val="003B3A91"/>
    <w:rsid w:val="003B3D42"/>
    <w:rsid w:val="003C00CA"/>
    <w:rsid w:val="003C0255"/>
    <w:rsid w:val="003C1786"/>
    <w:rsid w:val="003C1C0B"/>
    <w:rsid w:val="003C30AD"/>
    <w:rsid w:val="003C3B3B"/>
    <w:rsid w:val="003C3F03"/>
    <w:rsid w:val="003C51B8"/>
    <w:rsid w:val="003C54D4"/>
    <w:rsid w:val="003C5EF3"/>
    <w:rsid w:val="003C7BBC"/>
    <w:rsid w:val="003D14B7"/>
    <w:rsid w:val="003D174D"/>
    <w:rsid w:val="003D18AA"/>
    <w:rsid w:val="003D1E7B"/>
    <w:rsid w:val="003D2330"/>
    <w:rsid w:val="003D2D1B"/>
    <w:rsid w:val="003D35F8"/>
    <w:rsid w:val="003D5AE7"/>
    <w:rsid w:val="003D5F0C"/>
    <w:rsid w:val="003D7429"/>
    <w:rsid w:val="003D7431"/>
    <w:rsid w:val="003E0067"/>
    <w:rsid w:val="003E21FB"/>
    <w:rsid w:val="003E63E0"/>
    <w:rsid w:val="003E7925"/>
    <w:rsid w:val="003E7B8F"/>
    <w:rsid w:val="003F253C"/>
    <w:rsid w:val="003F2AE6"/>
    <w:rsid w:val="003F4EA1"/>
    <w:rsid w:val="003F52E0"/>
    <w:rsid w:val="003F6BAB"/>
    <w:rsid w:val="003F6D03"/>
    <w:rsid w:val="003F6D22"/>
    <w:rsid w:val="003F7AEF"/>
    <w:rsid w:val="00404113"/>
    <w:rsid w:val="0040770B"/>
    <w:rsid w:val="004079B8"/>
    <w:rsid w:val="00407C6A"/>
    <w:rsid w:val="004101C1"/>
    <w:rsid w:val="00412DB8"/>
    <w:rsid w:val="00415CAE"/>
    <w:rsid w:val="00416C11"/>
    <w:rsid w:val="004225C4"/>
    <w:rsid w:val="004234D4"/>
    <w:rsid w:val="00424872"/>
    <w:rsid w:val="00424CBD"/>
    <w:rsid w:val="004268CD"/>
    <w:rsid w:val="00426C34"/>
    <w:rsid w:val="00431150"/>
    <w:rsid w:val="00432937"/>
    <w:rsid w:val="004329E2"/>
    <w:rsid w:val="00434A3A"/>
    <w:rsid w:val="0044121C"/>
    <w:rsid w:val="00441D3B"/>
    <w:rsid w:val="00441F8D"/>
    <w:rsid w:val="00442CC2"/>
    <w:rsid w:val="004432F5"/>
    <w:rsid w:val="00443A9E"/>
    <w:rsid w:val="00444F8A"/>
    <w:rsid w:val="00450291"/>
    <w:rsid w:val="00455689"/>
    <w:rsid w:val="00460469"/>
    <w:rsid w:val="00461D66"/>
    <w:rsid w:val="0046577F"/>
    <w:rsid w:val="004657F4"/>
    <w:rsid w:val="00467A19"/>
    <w:rsid w:val="00473B7D"/>
    <w:rsid w:val="004763CC"/>
    <w:rsid w:val="00476EE1"/>
    <w:rsid w:val="00480C27"/>
    <w:rsid w:val="00480F05"/>
    <w:rsid w:val="004835CA"/>
    <w:rsid w:val="004840B3"/>
    <w:rsid w:val="00486D3F"/>
    <w:rsid w:val="00491C80"/>
    <w:rsid w:val="00492848"/>
    <w:rsid w:val="004929CE"/>
    <w:rsid w:val="00493564"/>
    <w:rsid w:val="00493CF4"/>
    <w:rsid w:val="00494974"/>
    <w:rsid w:val="004A0E9F"/>
    <w:rsid w:val="004A328F"/>
    <w:rsid w:val="004A362D"/>
    <w:rsid w:val="004A42B1"/>
    <w:rsid w:val="004B1735"/>
    <w:rsid w:val="004B3FF4"/>
    <w:rsid w:val="004B4634"/>
    <w:rsid w:val="004B61A5"/>
    <w:rsid w:val="004B6CE5"/>
    <w:rsid w:val="004B7DFB"/>
    <w:rsid w:val="004B7ED0"/>
    <w:rsid w:val="004C1882"/>
    <w:rsid w:val="004C193B"/>
    <w:rsid w:val="004C5966"/>
    <w:rsid w:val="004D312F"/>
    <w:rsid w:val="004D3184"/>
    <w:rsid w:val="004D3AB4"/>
    <w:rsid w:val="004D5F6E"/>
    <w:rsid w:val="004E1911"/>
    <w:rsid w:val="004E3B93"/>
    <w:rsid w:val="004E58F4"/>
    <w:rsid w:val="004E5E5A"/>
    <w:rsid w:val="004E5FB5"/>
    <w:rsid w:val="004F1513"/>
    <w:rsid w:val="004F4CC2"/>
    <w:rsid w:val="004F5E33"/>
    <w:rsid w:val="004F6061"/>
    <w:rsid w:val="004F6492"/>
    <w:rsid w:val="005000BE"/>
    <w:rsid w:val="005012BA"/>
    <w:rsid w:val="00501AC2"/>
    <w:rsid w:val="00503622"/>
    <w:rsid w:val="00504DC7"/>
    <w:rsid w:val="005068E4"/>
    <w:rsid w:val="00507738"/>
    <w:rsid w:val="005100DF"/>
    <w:rsid w:val="00511411"/>
    <w:rsid w:val="00511E8C"/>
    <w:rsid w:val="005168F0"/>
    <w:rsid w:val="00516E86"/>
    <w:rsid w:val="00517657"/>
    <w:rsid w:val="005207FE"/>
    <w:rsid w:val="00520C22"/>
    <w:rsid w:val="00520DDD"/>
    <w:rsid w:val="00522171"/>
    <w:rsid w:val="00522F4B"/>
    <w:rsid w:val="005264E2"/>
    <w:rsid w:val="0053191C"/>
    <w:rsid w:val="00534EE9"/>
    <w:rsid w:val="005366EC"/>
    <w:rsid w:val="0053716C"/>
    <w:rsid w:val="005406D6"/>
    <w:rsid w:val="00541A9A"/>
    <w:rsid w:val="0054223E"/>
    <w:rsid w:val="0054248E"/>
    <w:rsid w:val="00542656"/>
    <w:rsid w:val="00542699"/>
    <w:rsid w:val="00544159"/>
    <w:rsid w:val="0054656A"/>
    <w:rsid w:val="005465BE"/>
    <w:rsid w:val="00546C8C"/>
    <w:rsid w:val="00552E4F"/>
    <w:rsid w:val="00557718"/>
    <w:rsid w:val="005603E4"/>
    <w:rsid w:val="00560544"/>
    <w:rsid w:val="005605EC"/>
    <w:rsid w:val="00560ED9"/>
    <w:rsid w:val="00561A1D"/>
    <w:rsid w:val="00562DE9"/>
    <w:rsid w:val="005705BE"/>
    <w:rsid w:val="0057101F"/>
    <w:rsid w:val="00574870"/>
    <w:rsid w:val="00575EB5"/>
    <w:rsid w:val="00582565"/>
    <w:rsid w:val="00582BBC"/>
    <w:rsid w:val="005832BF"/>
    <w:rsid w:val="005842FB"/>
    <w:rsid w:val="005850DF"/>
    <w:rsid w:val="00585EC3"/>
    <w:rsid w:val="0058648A"/>
    <w:rsid w:val="00586712"/>
    <w:rsid w:val="00587C22"/>
    <w:rsid w:val="00590C37"/>
    <w:rsid w:val="00591F57"/>
    <w:rsid w:val="00593903"/>
    <w:rsid w:val="00593DCC"/>
    <w:rsid w:val="0059434D"/>
    <w:rsid w:val="00594C12"/>
    <w:rsid w:val="005A29B8"/>
    <w:rsid w:val="005A39C1"/>
    <w:rsid w:val="005B0419"/>
    <w:rsid w:val="005B0FA5"/>
    <w:rsid w:val="005B16EC"/>
    <w:rsid w:val="005B1982"/>
    <w:rsid w:val="005B2900"/>
    <w:rsid w:val="005B2C3E"/>
    <w:rsid w:val="005B3114"/>
    <w:rsid w:val="005B72F6"/>
    <w:rsid w:val="005B756B"/>
    <w:rsid w:val="005B77F3"/>
    <w:rsid w:val="005C187A"/>
    <w:rsid w:val="005C2C07"/>
    <w:rsid w:val="005C3836"/>
    <w:rsid w:val="005C5867"/>
    <w:rsid w:val="005C6D43"/>
    <w:rsid w:val="005D1777"/>
    <w:rsid w:val="005D3FAC"/>
    <w:rsid w:val="005D6FE0"/>
    <w:rsid w:val="005E0A72"/>
    <w:rsid w:val="005E0C0B"/>
    <w:rsid w:val="005E2076"/>
    <w:rsid w:val="005E34CA"/>
    <w:rsid w:val="005E3C32"/>
    <w:rsid w:val="005E6AA4"/>
    <w:rsid w:val="005E7F21"/>
    <w:rsid w:val="005F1D1B"/>
    <w:rsid w:val="005F2761"/>
    <w:rsid w:val="005F2B81"/>
    <w:rsid w:val="00600126"/>
    <w:rsid w:val="00601807"/>
    <w:rsid w:val="00601827"/>
    <w:rsid w:val="006034CB"/>
    <w:rsid w:val="0060359A"/>
    <w:rsid w:val="00604685"/>
    <w:rsid w:val="006058F6"/>
    <w:rsid w:val="00605EEB"/>
    <w:rsid w:val="006065AC"/>
    <w:rsid w:val="00607B7B"/>
    <w:rsid w:val="00607E07"/>
    <w:rsid w:val="00611597"/>
    <w:rsid w:val="006137C4"/>
    <w:rsid w:val="00614934"/>
    <w:rsid w:val="006159C7"/>
    <w:rsid w:val="006167A8"/>
    <w:rsid w:val="0061782D"/>
    <w:rsid w:val="00617B0E"/>
    <w:rsid w:val="006207E7"/>
    <w:rsid w:val="006222DA"/>
    <w:rsid w:val="00622C29"/>
    <w:rsid w:val="00623B16"/>
    <w:rsid w:val="00625906"/>
    <w:rsid w:val="00625B84"/>
    <w:rsid w:val="006263AD"/>
    <w:rsid w:val="006263B4"/>
    <w:rsid w:val="00627740"/>
    <w:rsid w:val="00631DB4"/>
    <w:rsid w:val="00632075"/>
    <w:rsid w:val="00632DF1"/>
    <w:rsid w:val="00634263"/>
    <w:rsid w:val="0063446E"/>
    <w:rsid w:val="0063647E"/>
    <w:rsid w:val="00637607"/>
    <w:rsid w:val="00637757"/>
    <w:rsid w:val="006402A5"/>
    <w:rsid w:val="00641EC6"/>
    <w:rsid w:val="00642444"/>
    <w:rsid w:val="00642AC0"/>
    <w:rsid w:val="00650795"/>
    <w:rsid w:val="006511F9"/>
    <w:rsid w:val="006516AB"/>
    <w:rsid w:val="00652463"/>
    <w:rsid w:val="00652B49"/>
    <w:rsid w:val="006532FE"/>
    <w:rsid w:val="00654A25"/>
    <w:rsid w:val="006558E5"/>
    <w:rsid w:val="0065686F"/>
    <w:rsid w:val="00656F39"/>
    <w:rsid w:val="0066070E"/>
    <w:rsid w:val="00660959"/>
    <w:rsid w:val="006611EC"/>
    <w:rsid w:val="00661495"/>
    <w:rsid w:val="00661A1D"/>
    <w:rsid w:val="00662433"/>
    <w:rsid w:val="006638BF"/>
    <w:rsid w:val="00667C38"/>
    <w:rsid w:val="00670985"/>
    <w:rsid w:val="00670BC0"/>
    <w:rsid w:val="00670F85"/>
    <w:rsid w:val="00671BEE"/>
    <w:rsid w:val="0067438B"/>
    <w:rsid w:val="00674B43"/>
    <w:rsid w:val="00674D8A"/>
    <w:rsid w:val="006752AF"/>
    <w:rsid w:val="00680E2D"/>
    <w:rsid w:val="006811EA"/>
    <w:rsid w:val="00681B5F"/>
    <w:rsid w:val="00683F0D"/>
    <w:rsid w:val="006937D0"/>
    <w:rsid w:val="00696282"/>
    <w:rsid w:val="00697800"/>
    <w:rsid w:val="00697E30"/>
    <w:rsid w:val="00697E5A"/>
    <w:rsid w:val="006A12F5"/>
    <w:rsid w:val="006A1DDA"/>
    <w:rsid w:val="006A285F"/>
    <w:rsid w:val="006A2977"/>
    <w:rsid w:val="006A65FF"/>
    <w:rsid w:val="006A75EF"/>
    <w:rsid w:val="006B01F0"/>
    <w:rsid w:val="006B0A65"/>
    <w:rsid w:val="006B1984"/>
    <w:rsid w:val="006B1D80"/>
    <w:rsid w:val="006B255B"/>
    <w:rsid w:val="006B6C9A"/>
    <w:rsid w:val="006C17DF"/>
    <w:rsid w:val="006C187F"/>
    <w:rsid w:val="006C2AA0"/>
    <w:rsid w:val="006C398F"/>
    <w:rsid w:val="006C503B"/>
    <w:rsid w:val="006D1942"/>
    <w:rsid w:val="006D49C2"/>
    <w:rsid w:val="006D4BEA"/>
    <w:rsid w:val="006D54B1"/>
    <w:rsid w:val="006D7835"/>
    <w:rsid w:val="006E0B14"/>
    <w:rsid w:val="006E14B6"/>
    <w:rsid w:val="006E2932"/>
    <w:rsid w:val="006E389B"/>
    <w:rsid w:val="006E4E09"/>
    <w:rsid w:val="006E511A"/>
    <w:rsid w:val="006E5C1B"/>
    <w:rsid w:val="006E74AA"/>
    <w:rsid w:val="006F0027"/>
    <w:rsid w:val="006F015E"/>
    <w:rsid w:val="006F06C6"/>
    <w:rsid w:val="006F0A80"/>
    <w:rsid w:val="006F1291"/>
    <w:rsid w:val="006F142C"/>
    <w:rsid w:val="006F269F"/>
    <w:rsid w:val="00704C4A"/>
    <w:rsid w:val="0070551D"/>
    <w:rsid w:val="00706CA5"/>
    <w:rsid w:val="0071002E"/>
    <w:rsid w:val="00710FD4"/>
    <w:rsid w:val="00713241"/>
    <w:rsid w:val="007133A5"/>
    <w:rsid w:val="007140B4"/>
    <w:rsid w:val="007140E6"/>
    <w:rsid w:val="00715C39"/>
    <w:rsid w:val="00717B8C"/>
    <w:rsid w:val="00720EC3"/>
    <w:rsid w:val="00721B72"/>
    <w:rsid w:val="007251C5"/>
    <w:rsid w:val="00725F72"/>
    <w:rsid w:val="00726EAC"/>
    <w:rsid w:val="00726F01"/>
    <w:rsid w:val="00731536"/>
    <w:rsid w:val="00731F79"/>
    <w:rsid w:val="007331B5"/>
    <w:rsid w:val="00735E4D"/>
    <w:rsid w:val="00740DBB"/>
    <w:rsid w:val="0074187B"/>
    <w:rsid w:val="00742B7D"/>
    <w:rsid w:val="00743164"/>
    <w:rsid w:val="00743844"/>
    <w:rsid w:val="007445B6"/>
    <w:rsid w:val="00746751"/>
    <w:rsid w:val="00747598"/>
    <w:rsid w:val="00747FD9"/>
    <w:rsid w:val="00750619"/>
    <w:rsid w:val="00751F38"/>
    <w:rsid w:val="007531AD"/>
    <w:rsid w:val="0075393D"/>
    <w:rsid w:val="00757D1F"/>
    <w:rsid w:val="00760E21"/>
    <w:rsid w:val="007612B3"/>
    <w:rsid w:val="00761880"/>
    <w:rsid w:val="00762183"/>
    <w:rsid w:val="0076284A"/>
    <w:rsid w:val="00763D3A"/>
    <w:rsid w:val="00767201"/>
    <w:rsid w:val="007672CE"/>
    <w:rsid w:val="0077306C"/>
    <w:rsid w:val="00774380"/>
    <w:rsid w:val="00777282"/>
    <w:rsid w:val="0078136B"/>
    <w:rsid w:val="007824A7"/>
    <w:rsid w:val="00782659"/>
    <w:rsid w:val="00783636"/>
    <w:rsid w:val="007837D0"/>
    <w:rsid w:val="00783A81"/>
    <w:rsid w:val="007841F7"/>
    <w:rsid w:val="0078569B"/>
    <w:rsid w:val="00785A57"/>
    <w:rsid w:val="0079089F"/>
    <w:rsid w:val="00790A33"/>
    <w:rsid w:val="00790BC7"/>
    <w:rsid w:val="0079283C"/>
    <w:rsid w:val="00793F07"/>
    <w:rsid w:val="00793FD8"/>
    <w:rsid w:val="00795954"/>
    <w:rsid w:val="007A0E46"/>
    <w:rsid w:val="007A303F"/>
    <w:rsid w:val="007A336A"/>
    <w:rsid w:val="007A4469"/>
    <w:rsid w:val="007A7949"/>
    <w:rsid w:val="007B00E9"/>
    <w:rsid w:val="007B1520"/>
    <w:rsid w:val="007B508F"/>
    <w:rsid w:val="007B7CA3"/>
    <w:rsid w:val="007C07A1"/>
    <w:rsid w:val="007C1247"/>
    <w:rsid w:val="007C1D5E"/>
    <w:rsid w:val="007C2583"/>
    <w:rsid w:val="007C37A8"/>
    <w:rsid w:val="007C3926"/>
    <w:rsid w:val="007C4844"/>
    <w:rsid w:val="007C5291"/>
    <w:rsid w:val="007C5E62"/>
    <w:rsid w:val="007C6A7E"/>
    <w:rsid w:val="007C6F35"/>
    <w:rsid w:val="007D2C79"/>
    <w:rsid w:val="007D321B"/>
    <w:rsid w:val="007D359F"/>
    <w:rsid w:val="007D3B24"/>
    <w:rsid w:val="007D4304"/>
    <w:rsid w:val="007D4FEC"/>
    <w:rsid w:val="007E34F5"/>
    <w:rsid w:val="007E5850"/>
    <w:rsid w:val="007E5873"/>
    <w:rsid w:val="007E6BD7"/>
    <w:rsid w:val="007F06F7"/>
    <w:rsid w:val="007F14BF"/>
    <w:rsid w:val="007F341F"/>
    <w:rsid w:val="007F4425"/>
    <w:rsid w:val="007F5225"/>
    <w:rsid w:val="007F6481"/>
    <w:rsid w:val="007F6A5F"/>
    <w:rsid w:val="0080010A"/>
    <w:rsid w:val="00800C73"/>
    <w:rsid w:val="00800F49"/>
    <w:rsid w:val="00801501"/>
    <w:rsid w:val="008019A6"/>
    <w:rsid w:val="00803D72"/>
    <w:rsid w:val="00805152"/>
    <w:rsid w:val="00810393"/>
    <w:rsid w:val="00811C4D"/>
    <w:rsid w:val="0081267F"/>
    <w:rsid w:val="00812803"/>
    <w:rsid w:val="00812D2A"/>
    <w:rsid w:val="00814609"/>
    <w:rsid w:val="00815960"/>
    <w:rsid w:val="00820758"/>
    <w:rsid w:val="0082128C"/>
    <w:rsid w:val="008238D8"/>
    <w:rsid w:val="00823B56"/>
    <w:rsid w:val="0083121B"/>
    <w:rsid w:val="008327B7"/>
    <w:rsid w:val="0083396C"/>
    <w:rsid w:val="0083695C"/>
    <w:rsid w:val="00841696"/>
    <w:rsid w:val="00843C7D"/>
    <w:rsid w:val="00844FF7"/>
    <w:rsid w:val="00845389"/>
    <w:rsid w:val="0084614E"/>
    <w:rsid w:val="0084679F"/>
    <w:rsid w:val="0085328A"/>
    <w:rsid w:val="008533D9"/>
    <w:rsid w:val="008538A6"/>
    <w:rsid w:val="00853D40"/>
    <w:rsid w:val="00857E4D"/>
    <w:rsid w:val="008602E8"/>
    <w:rsid w:val="00861163"/>
    <w:rsid w:val="00861A46"/>
    <w:rsid w:val="00862506"/>
    <w:rsid w:val="00862520"/>
    <w:rsid w:val="00862675"/>
    <w:rsid w:val="00863C2E"/>
    <w:rsid w:val="00871FFF"/>
    <w:rsid w:val="00872403"/>
    <w:rsid w:val="008737B3"/>
    <w:rsid w:val="00873E53"/>
    <w:rsid w:val="00874003"/>
    <w:rsid w:val="008769BC"/>
    <w:rsid w:val="008769EC"/>
    <w:rsid w:val="00877ED0"/>
    <w:rsid w:val="00880533"/>
    <w:rsid w:val="00881342"/>
    <w:rsid w:val="00881ABF"/>
    <w:rsid w:val="00882FCA"/>
    <w:rsid w:val="00886D3A"/>
    <w:rsid w:val="00887D28"/>
    <w:rsid w:val="008909A1"/>
    <w:rsid w:val="00891177"/>
    <w:rsid w:val="008916EA"/>
    <w:rsid w:val="00891CD6"/>
    <w:rsid w:val="00892E65"/>
    <w:rsid w:val="00894BB9"/>
    <w:rsid w:val="00896C49"/>
    <w:rsid w:val="008973E4"/>
    <w:rsid w:val="008A4278"/>
    <w:rsid w:val="008A4603"/>
    <w:rsid w:val="008A5AFA"/>
    <w:rsid w:val="008A5B94"/>
    <w:rsid w:val="008B06E6"/>
    <w:rsid w:val="008B17AD"/>
    <w:rsid w:val="008B1D6B"/>
    <w:rsid w:val="008B33F4"/>
    <w:rsid w:val="008B3745"/>
    <w:rsid w:val="008B496E"/>
    <w:rsid w:val="008B71B8"/>
    <w:rsid w:val="008C015C"/>
    <w:rsid w:val="008C024D"/>
    <w:rsid w:val="008C02E4"/>
    <w:rsid w:val="008C1742"/>
    <w:rsid w:val="008C2DE6"/>
    <w:rsid w:val="008C3E8C"/>
    <w:rsid w:val="008C5049"/>
    <w:rsid w:val="008C6FC9"/>
    <w:rsid w:val="008C7A65"/>
    <w:rsid w:val="008C7D76"/>
    <w:rsid w:val="008D39F1"/>
    <w:rsid w:val="008D6F0B"/>
    <w:rsid w:val="008E105F"/>
    <w:rsid w:val="008E2ADE"/>
    <w:rsid w:val="008E3690"/>
    <w:rsid w:val="008E6429"/>
    <w:rsid w:val="008E6439"/>
    <w:rsid w:val="008E6481"/>
    <w:rsid w:val="008E7E5F"/>
    <w:rsid w:val="008E7F47"/>
    <w:rsid w:val="008F0190"/>
    <w:rsid w:val="008F04A9"/>
    <w:rsid w:val="008F1817"/>
    <w:rsid w:val="008F1833"/>
    <w:rsid w:val="008F1AE2"/>
    <w:rsid w:val="008F4D32"/>
    <w:rsid w:val="008F630D"/>
    <w:rsid w:val="008F64D0"/>
    <w:rsid w:val="008F7380"/>
    <w:rsid w:val="008F7F6E"/>
    <w:rsid w:val="00903DD7"/>
    <w:rsid w:val="00904345"/>
    <w:rsid w:val="00906BFF"/>
    <w:rsid w:val="0091101A"/>
    <w:rsid w:val="0091106A"/>
    <w:rsid w:val="009110EC"/>
    <w:rsid w:val="00913522"/>
    <w:rsid w:val="00913A64"/>
    <w:rsid w:val="00914409"/>
    <w:rsid w:val="00916002"/>
    <w:rsid w:val="0091699A"/>
    <w:rsid w:val="0092083E"/>
    <w:rsid w:val="00922AE5"/>
    <w:rsid w:val="00922CF3"/>
    <w:rsid w:val="00923F31"/>
    <w:rsid w:val="0092406F"/>
    <w:rsid w:val="00924270"/>
    <w:rsid w:val="00930E5F"/>
    <w:rsid w:val="0093169A"/>
    <w:rsid w:val="009327AC"/>
    <w:rsid w:val="00933DFF"/>
    <w:rsid w:val="009367F7"/>
    <w:rsid w:val="00936E12"/>
    <w:rsid w:val="0094047F"/>
    <w:rsid w:val="00940D91"/>
    <w:rsid w:val="009436FD"/>
    <w:rsid w:val="0094473E"/>
    <w:rsid w:val="00946757"/>
    <w:rsid w:val="00946F94"/>
    <w:rsid w:val="0095098A"/>
    <w:rsid w:val="00951219"/>
    <w:rsid w:val="00953E37"/>
    <w:rsid w:val="00954617"/>
    <w:rsid w:val="00954AF9"/>
    <w:rsid w:val="009551ED"/>
    <w:rsid w:val="009554BB"/>
    <w:rsid w:val="00962711"/>
    <w:rsid w:val="00962CD3"/>
    <w:rsid w:val="00963107"/>
    <w:rsid w:val="00963F3E"/>
    <w:rsid w:val="00965D45"/>
    <w:rsid w:val="00966695"/>
    <w:rsid w:val="0097062B"/>
    <w:rsid w:val="009721BB"/>
    <w:rsid w:val="00974B28"/>
    <w:rsid w:val="00975DC0"/>
    <w:rsid w:val="00977079"/>
    <w:rsid w:val="00977393"/>
    <w:rsid w:val="0098023B"/>
    <w:rsid w:val="00981F32"/>
    <w:rsid w:val="00983077"/>
    <w:rsid w:val="009841B8"/>
    <w:rsid w:val="009848D0"/>
    <w:rsid w:val="00985E58"/>
    <w:rsid w:val="00985F15"/>
    <w:rsid w:val="00986B23"/>
    <w:rsid w:val="009906F1"/>
    <w:rsid w:val="00994275"/>
    <w:rsid w:val="00997E50"/>
    <w:rsid w:val="009A26E8"/>
    <w:rsid w:val="009A3F15"/>
    <w:rsid w:val="009A7AF1"/>
    <w:rsid w:val="009B0921"/>
    <w:rsid w:val="009B09A8"/>
    <w:rsid w:val="009B0FB4"/>
    <w:rsid w:val="009B1A4E"/>
    <w:rsid w:val="009B7135"/>
    <w:rsid w:val="009C1844"/>
    <w:rsid w:val="009C1A5A"/>
    <w:rsid w:val="009C2A25"/>
    <w:rsid w:val="009C5BA7"/>
    <w:rsid w:val="009C673B"/>
    <w:rsid w:val="009D2E96"/>
    <w:rsid w:val="009E48AD"/>
    <w:rsid w:val="009E5C15"/>
    <w:rsid w:val="009E63BB"/>
    <w:rsid w:val="009F28C8"/>
    <w:rsid w:val="009F5410"/>
    <w:rsid w:val="009F54AE"/>
    <w:rsid w:val="009F6B42"/>
    <w:rsid w:val="009F7176"/>
    <w:rsid w:val="009F7DEA"/>
    <w:rsid w:val="00A02495"/>
    <w:rsid w:val="00A04E27"/>
    <w:rsid w:val="00A06CCA"/>
    <w:rsid w:val="00A102F6"/>
    <w:rsid w:val="00A10452"/>
    <w:rsid w:val="00A117E1"/>
    <w:rsid w:val="00A1325B"/>
    <w:rsid w:val="00A13FBD"/>
    <w:rsid w:val="00A154D3"/>
    <w:rsid w:val="00A16BB3"/>
    <w:rsid w:val="00A17704"/>
    <w:rsid w:val="00A2071F"/>
    <w:rsid w:val="00A21799"/>
    <w:rsid w:val="00A23751"/>
    <w:rsid w:val="00A25996"/>
    <w:rsid w:val="00A27004"/>
    <w:rsid w:val="00A27502"/>
    <w:rsid w:val="00A2786C"/>
    <w:rsid w:val="00A30A78"/>
    <w:rsid w:val="00A3121F"/>
    <w:rsid w:val="00A35A5E"/>
    <w:rsid w:val="00A40FBE"/>
    <w:rsid w:val="00A43658"/>
    <w:rsid w:val="00A43711"/>
    <w:rsid w:val="00A452BE"/>
    <w:rsid w:val="00A464F1"/>
    <w:rsid w:val="00A46576"/>
    <w:rsid w:val="00A477CD"/>
    <w:rsid w:val="00A50FEA"/>
    <w:rsid w:val="00A5105B"/>
    <w:rsid w:val="00A53954"/>
    <w:rsid w:val="00A53AB7"/>
    <w:rsid w:val="00A54E16"/>
    <w:rsid w:val="00A56216"/>
    <w:rsid w:val="00A60279"/>
    <w:rsid w:val="00A60E2B"/>
    <w:rsid w:val="00A62890"/>
    <w:rsid w:val="00A639BA"/>
    <w:rsid w:val="00A64639"/>
    <w:rsid w:val="00A64A13"/>
    <w:rsid w:val="00A65A0F"/>
    <w:rsid w:val="00A70A66"/>
    <w:rsid w:val="00A718B4"/>
    <w:rsid w:val="00A718C4"/>
    <w:rsid w:val="00A71B6E"/>
    <w:rsid w:val="00A7302F"/>
    <w:rsid w:val="00A73D6E"/>
    <w:rsid w:val="00A75724"/>
    <w:rsid w:val="00A76214"/>
    <w:rsid w:val="00A8233A"/>
    <w:rsid w:val="00A826BB"/>
    <w:rsid w:val="00A83E6E"/>
    <w:rsid w:val="00A84976"/>
    <w:rsid w:val="00A853A4"/>
    <w:rsid w:val="00A86075"/>
    <w:rsid w:val="00A877C5"/>
    <w:rsid w:val="00A909BB"/>
    <w:rsid w:val="00A9320D"/>
    <w:rsid w:val="00A97350"/>
    <w:rsid w:val="00AA1E5C"/>
    <w:rsid w:val="00AA225C"/>
    <w:rsid w:val="00AA2979"/>
    <w:rsid w:val="00AA4428"/>
    <w:rsid w:val="00AA59D4"/>
    <w:rsid w:val="00AA675E"/>
    <w:rsid w:val="00AA724E"/>
    <w:rsid w:val="00AB3EB8"/>
    <w:rsid w:val="00AB622B"/>
    <w:rsid w:val="00AC0DE5"/>
    <w:rsid w:val="00AC4470"/>
    <w:rsid w:val="00AC52FD"/>
    <w:rsid w:val="00AC6191"/>
    <w:rsid w:val="00AC6913"/>
    <w:rsid w:val="00AD11C9"/>
    <w:rsid w:val="00AD469A"/>
    <w:rsid w:val="00AD53A3"/>
    <w:rsid w:val="00AD5767"/>
    <w:rsid w:val="00AD6487"/>
    <w:rsid w:val="00AD7D89"/>
    <w:rsid w:val="00AE068A"/>
    <w:rsid w:val="00AE1B40"/>
    <w:rsid w:val="00AE2C0F"/>
    <w:rsid w:val="00AE30B5"/>
    <w:rsid w:val="00AE431E"/>
    <w:rsid w:val="00AE4AA9"/>
    <w:rsid w:val="00AE5883"/>
    <w:rsid w:val="00AE633F"/>
    <w:rsid w:val="00AE723E"/>
    <w:rsid w:val="00AE79F6"/>
    <w:rsid w:val="00AF1307"/>
    <w:rsid w:val="00AF30AD"/>
    <w:rsid w:val="00AF30B3"/>
    <w:rsid w:val="00AF448A"/>
    <w:rsid w:val="00AF4FBB"/>
    <w:rsid w:val="00AF639E"/>
    <w:rsid w:val="00AF6430"/>
    <w:rsid w:val="00AF7FB4"/>
    <w:rsid w:val="00B00484"/>
    <w:rsid w:val="00B00F27"/>
    <w:rsid w:val="00B00F92"/>
    <w:rsid w:val="00B019D4"/>
    <w:rsid w:val="00B01D0E"/>
    <w:rsid w:val="00B032AF"/>
    <w:rsid w:val="00B03AB0"/>
    <w:rsid w:val="00B03CB8"/>
    <w:rsid w:val="00B05C04"/>
    <w:rsid w:val="00B061DC"/>
    <w:rsid w:val="00B06784"/>
    <w:rsid w:val="00B104C6"/>
    <w:rsid w:val="00B11374"/>
    <w:rsid w:val="00B12211"/>
    <w:rsid w:val="00B12F88"/>
    <w:rsid w:val="00B1337B"/>
    <w:rsid w:val="00B13D2D"/>
    <w:rsid w:val="00B14BD2"/>
    <w:rsid w:val="00B1606C"/>
    <w:rsid w:val="00B23657"/>
    <w:rsid w:val="00B24706"/>
    <w:rsid w:val="00B251BB"/>
    <w:rsid w:val="00B30BCB"/>
    <w:rsid w:val="00B31E84"/>
    <w:rsid w:val="00B34F62"/>
    <w:rsid w:val="00B35AC0"/>
    <w:rsid w:val="00B369F7"/>
    <w:rsid w:val="00B37A36"/>
    <w:rsid w:val="00B401B0"/>
    <w:rsid w:val="00B40498"/>
    <w:rsid w:val="00B40A17"/>
    <w:rsid w:val="00B4143C"/>
    <w:rsid w:val="00B41E4C"/>
    <w:rsid w:val="00B423D4"/>
    <w:rsid w:val="00B443CF"/>
    <w:rsid w:val="00B44A94"/>
    <w:rsid w:val="00B50D1C"/>
    <w:rsid w:val="00B52659"/>
    <w:rsid w:val="00B52B19"/>
    <w:rsid w:val="00B554E3"/>
    <w:rsid w:val="00B637DD"/>
    <w:rsid w:val="00B638ED"/>
    <w:rsid w:val="00B64FA2"/>
    <w:rsid w:val="00B6721C"/>
    <w:rsid w:val="00B70ADE"/>
    <w:rsid w:val="00B73F50"/>
    <w:rsid w:val="00B74F91"/>
    <w:rsid w:val="00B769AD"/>
    <w:rsid w:val="00B77EAF"/>
    <w:rsid w:val="00B80F56"/>
    <w:rsid w:val="00B8117B"/>
    <w:rsid w:val="00B8140B"/>
    <w:rsid w:val="00B81D38"/>
    <w:rsid w:val="00B8330D"/>
    <w:rsid w:val="00B90429"/>
    <w:rsid w:val="00B931FA"/>
    <w:rsid w:val="00B94CAB"/>
    <w:rsid w:val="00B9503A"/>
    <w:rsid w:val="00B96772"/>
    <w:rsid w:val="00B97B64"/>
    <w:rsid w:val="00BA0F1D"/>
    <w:rsid w:val="00BA1568"/>
    <w:rsid w:val="00BA28E0"/>
    <w:rsid w:val="00BA3922"/>
    <w:rsid w:val="00BA41C1"/>
    <w:rsid w:val="00BA4318"/>
    <w:rsid w:val="00BA4324"/>
    <w:rsid w:val="00BA4FC3"/>
    <w:rsid w:val="00BA56C2"/>
    <w:rsid w:val="00BA5CF7"/>
    <w:rsid w:val="00BA778D"/>
    <w:rsid w:val="00BA7A8D"/>
    <w:rsid w:val="00BA7B98"/>
    <w:rsid w:val="00BB3E42"/>
    <w:rsid w:val="00BB4195"/>
    <w:rsid w:val="00BB57F7"/>
    <w:rsid w:val="00BB5E78"/>
    <w:rsid w:val="00BB7901"/>
    <w:rsid w:val="00BC0434"/>
    <w:rsid w:val="00BC096F"/>
    <w:rsid w:val="00BC0E23"/>
    <w:rsid w:val="00BC1755"/>
    <w:rsid w:val="00BC1AA5"/>
    <w:rsid w:val="00BC1FAA"/>
    <w:rsid w:val="00BC4C73"/>
    <w:rsid w:val="00BC60D8"/>
    <w:rsid w:val="00BC77AE"/>
    <w:rsid w:val="00BC7A1C"/>
    <w:rsid w:val="00BD0591"/>
    <w:rsid w:val="00BD07D0"/>
    <w:rsid w:val="00BD1D51"/>
    <w:rsid w:val="00BD1EA0"/>
    <w:rsid w:val="00BD2CFB"/>
    <w:rsid w:val="00BD5A60"/>
    <w:rsid w:val="00BD66A1"/>
    <w:rsid w:val="00BD6AD2"/>
    <w:rsid w:val="00BD6D48"/>
    <w:rsid w:val="00BD733D"/>
    <w:rsid w:val="00BE2643"/>
    <w:rsid w:val="00BE2F10"/>
    <w:rsid w:val="00BE478B"/>
    <w:rsid w:val="00BE4B6E"/>
    <w:rsid w:val="00BE5B08"/>
    <w:rsid w:val="00BE7593"/>
    <w:rsid w:val="00BF12DB"/>
    <w:rsid w:val="00BF174C"/>
    <w:rsid w:val="00BF27EB"/>
    <w:rsid w:val="00BF3194"/>
    <w:rsid w:val="00BF4214"/>
    <w:rsid w:val="00BF5811"/>
    <w:rsid w:val="00BF5970"/>
    <w:rsid w:val="00BF5C1F"/>
    <w:rsid w:val="00BF76D2"/>
    <w:rsid w:val="00C01750"/>
    <w:rsid w:val="00C01835"/>
    <w:rsid w:val="00C01B26"/>
    <w:rsid w:val="00C02468"/>
    <w:rsid w:val="00C02AE3"/>
    <w:rsid w:val="00C0302D"/>
    <w:rsid w:val="00C03987"/>
    <w:rsid w:val="00C04199"/>
    <w:rsid w:val="00C05D37"/>
    <w:rsid w:val="00C06702"/>
    <w:rsid w:val="00C10B22"/>
    <w:rsid w:val="00C12416"/>
    <w:rsid w:val="00C14484"/>
    <w:rsid w:val="00C16CEB"/>
    <w:rsid w:val="00C17768"/>
    <w:rsid w:val="00C208C0"/>
    <w:rsid w:val="00C26AF8"/>
    <w:rsid w:val="00C307AB"/>
    <w:rsid w:val="00C355F5"/>
    <w:rsid w:val="00C401B6"/>
    <w:rsid w:val="00C40314"/>
    <w:rsid w:val="00C4068D"/>
    <w:rsid w:val="00C42921"/>
    <w:rsid w:val="00C42F56"/>
    <w:rsid w:val="00C43F8F"/>
    <w:rsid w:val="00C4455E"/>
    <w:rsid w:val="00C44A04"/>
    <w:rsid w:val="00C46626"/>
    <w:rsid w:val="00C46CEE"/>
    <w:rsid w:val="00C51DAA"/>
    <w:rsid w:val="00C5314E"/>
    <w:rsid w:val="00C534A8"/>
    <w:rsid w:val="00C534CF"/>
    <w:rsid w:val="00C53FC1"/>
    <w:rsid w:val="00C54D83"/>
    <w:rsid w:val="00C55E57"/>
    <w:rsid w:val="00C57F8D"/>
    <w:rsid w:val="00C62E1E"/>
    <w:rsid w:val="00C647DC"/>
    <w:rsid w:val="00C65057"/>
    <w:rsid w:val="00C66539"/>
    <w:rsid w:val="00C715E4"/>
    <w:rsid w:val="00C71A68"/>
    <w:rsid w:val="00C723AC"/>
    <w:rsid w:val="00C7343C"/>
    <w:rsid w:val="00C73AA2"/>
    <w:rsid w:val="00C7611C"/>
    <w:rsid w:val="00C76D6C"/>
    <w:rsid w:val="00C772E0"/>
    <w:rsid w:val="00C77951"/>
    <w:rsid w:val="00C809DD"/>
    <w:rsid w:val="00C81FBB"/>
    <w:rsid w:val="00C833DA"/>
    <w:rsid w:val="00C849AD"/>
    <w:rsid w:val="00C84CD6"/>
    <w:rsid w:val="00C85DF3"/>
    <w:rsid w:val="00C90779"/>
    <w:rsid w:val="00C92F61"/>
    <w:rsid w:val="00C9380A"/>
    <w:rsid w:val="00C945F1"/>
    <w:rsid w:val="00C9566A"/>
    <w:rsid w:val="00C966FF"/>
    <w:rsid w:val="00CA31B0"/>
    <w:rsid w:val="00CA5ADD"/>
    <w:rsid w:val="00CA7180"/>
    <w:rsid w:val="00CA7F12"/>
    <w:rsid w:val="00CB09C2"/>
    <w:rsid w:val="00CB1A79"/>
    <w:rsid w:val="00CB3078"/>
    <w:rsid w:val="00CB435D"/>
    <w:rsid w:val="00CB4822"/>
    <w:rsid w:val="00CB56C0"/>
    <w:rsid w:val="00CB592A"/>
    <w:rsid w:val="00CB5987"/>
    <w:rsid w:val="00CB7AEB"/>
    <w:rsid w:val="00CB7C7B"/>
    <w:rsid w:val="00CC3EB0"/>
    <w:rsid w:val="00CC3F71"/>
    <w:rsid w:val="00CC54B5"/>
    <w:rsid w:val="00CC771D"/>
    <w:rsid w:val="00CD01E6"/>
    <w:rsid w:val="00CD03BB"/>
    <w:rsid w:val="00CD0674"/>
    <w:rsid w:val="00CD068C"/>
    <w:rsid w:val="00CD1226"/>
    <w:rsid w:val="00CD3E55"/>
    <w:rsid w:val="00CD59D2"/>
    <w:rsid w:val="00CD6058"/>
    <w:rsid w:val="00CE05E9"/>
    <w:rsid w:val="00CE0B2E"/>
    <w:rsid w:val="00CE255A"/>
    <w:rsid w:val="00CE2F4F"/>
    <w:rsid w:val="00CE42D9"/>
    <w:rsid w:val="00CE5882"/>
    <w:rsid w:val="00CF1D91"/>
    <w:rsid w:val="00CF7534"/>
    <w:rsid w:val="00D021E4"/>
    <w:rsid w:val="00D02924"/>
    <w:rsid w:val="00D042C6"/>
    <w:rsid w:val="00D04437"/>
    <w:rsid w:val="00D04894"/>
    <w:rsid w:val="00D06F50"/>
    <w:rsid w:val="00D07237"/>
    <w:rsid w:val="00D07317"/>
    <w:rsid w:val="00D07DE4"/>
    <w:rsid w:val="00D150D1"/>
    <w:rsid w:val="00D159A8"/>
    <w:rsid w:val="00D15AB4"/>
    <w:rsid w:val="00D15DC2"/>
    <w:rsid w:val="00D17022"/>
    <w:rsid w:val="00D20A20"/>
    <w:rsid w:val="00D21705"/>
    <w:rsid w:val="00D227FF"/>
    <w:rsid w:val="00D24DC3"/>
    <w:rsid w:val="00D258D1"/>
    <w:rsid w:val="00D25C89"/>
    <w:rsid w:val="00D263D8"/>
    <w:rsid w:val="00D2725E"/>
    <w:rsid w:val="00D27F68"/>
    <w:rsid w:val="00D309F3"/>
    <w:rsid w:val="00D331BA"/>
    <w:rsid w:val="00D36CF1"/>
    <w:rsid w:val="00D37067"/>
    <w:rsid w:val="00D41F85"/>
    <w:rsid w:val="00D422EE"/>
    <w:rsid w:val="00D423BD"/>
    <w:rsid w:val="00D4302D"/>
    <w:rsid w:val="00D44BF8"/>
    <w:rsid w:val="00D458A3"/>
    <w:rsid w:val="00D46971"/>
    <w:rsid w:val="00D47003"/>
    <w:rsid w:val="00D5139C"/>
    <w:rsid w:val="00D5139F"/>
    <w:rsid w:val="00D519F3"/>
    <w:rsid w:val="00D52CB4"/>
    <w:rsid w:val="00D5317B"/>
    <w:rsid w:val="00D53978"/>
    <w:rsid w:val="00D5562E"/>
    <w:rsid w:val="00D55927"/>
    <w:rsid w:val="00D55F19"/>
    <w:rsid w:val="00D563F7"/>
    <w:rsid w:val="00D61F14"/>
    <w:rsid w:val="00D64C18"/>
    <w:rsid w:val="00D6625B"/>
    <w:rsid w:val="00D67D9C"/>
    <w:rsid w:val="00D70214"/>
    <w:rsid w:val="00D702B0"/>
    <w:rsid w:val="00D714A9"/>
    <w:rsid w:val="00D72C86"/>
    <w:rsid w:val="00D77321"/>
    <w:rsid w:val="00D773F9"/>
    <w:rsid w:val="00D81B09"/>
    <w:rsid w:val="00D82049"/>
    <w:rsid w:val="00D8232B"/>
    <w:rsid w:val="00D84E99"/>
    <w:rsid w:val="00D9097E"/>
    <w:rsid w:val="00D90D4A"/>
    <w:rsid w:val="00D91253"/>
    <w:rsid w:val="00D931AA"/>
    <w:rsid w:val="00D93FFD"/>
    <w:rsid w:val="00D96055"/>
    <w:rsid w:val="00D97A23"/>
    <w:rsid w:val="00DA0866"/>
    <w:rsid w:val="00DA0F1C"/>
    <w:rsid w:val="00DA1E5C"/>
    <w:rsid w:val="00DA26F1"/>
    <w:rsid w:val="00DA3B3A"/>
    <w:rsid w:val="00DA520C"/>
    <w:rsid w:val="00DA60F9"/>
    <w:rsid w:val="00DA7029"/>
    <w:rsid w:val="00DB2B5B"/>
    <w:rsid w:val="00DB2C2C"/>
    <w:rsid w:val="00DB3C05"/>
    <w:rsid w:val="00DB4299"/>
    <w:rsid w:val="00DB6C9F"/>
    <w:rsid w:val="00DC003C"/>
    <w:rsid w:val="00DC01C6"/>
    <w:rsid w:val="00DC0ADC"/>
    <w:rsid w:val="00DC1EFB"/>
    <w:rsid w:val="00DC3E30"/>
    <w:rsid w:val="00DC5123"/>
    <w:rsid w:val="00DC5872"/>
    <w:rsid w:val="00DC5F4E"/>
    <w:rsid w:val="00DC7BE6"/>
    <w:rsid w:val="00DD05ED"/>
    <w:rsid w:val="00DD0682"/>
    <w:rsid w:val="00DD12E2"/>
    <w:rsid w:val="00DD1847"/>
    <w:rsid w:val="00DD25A4"/>
    <w:rsid w:val="00DD4083"/>
    <w:rsid w:val="00DD5DD8"/>
    <w:rsid w:val="00DD6F74"/>
    <w:rsid w:val="00DD77A8"/>
    <w:rsid w:val="00DE093A"/>
    <w:rsid w:val="00DE1B57"/>
    <w:rsid w:val="00DE1C57"/>
    <w:rsid w:val="00DE2C19"/>
    <w:rsid w:val="00DE325C"/>
    <w:rsid w:val="00DE4FF4"/>
    <w:rsid w:val="00DE57C3"/>
    <w:rsid w:val="00DE59AC"/>
    <w:rsid w:val="00DF1835"/>
    <w:rsid w:val="00DF20ED"/>
    <w:rsid w:val="00DF2566"/>
    <w:rsid w:val="00DF2AAB"/>
    <w:rsid w:val="00DF2D00"/>
    <w:rsid w:val="00DF3E87"/>
    <w:rsid w:val="00DF409B"/>
    <w:rsid w:val="00DF6664"/>
    <w:rsid w:val="00E005A5"/>
    <w:rsid w:val="00E036A7"/>
    <w:rsid w:val="00E03C94"/>
    <w:rsid w:val="00E045F9"/>
    <w:rsid w:val="00E0491D"/>
    <w:rsid w:val="00E04F25"/>
    <w:rsid w:val="00E0511A"/>
    <w:rsid w:val="00E0515E"/>
    <w:rsid w:val="00E11505"/>
    <w:rsid w:val="00E11B58"/>
    <w:rsid w:val="00E1282A"/>
    <w:rsid w:val="00E13CDA"/>
    <w:rsid w:val="00E14611"/>
    <w:rsid w:val="00E1463C"/>
    <w:rsid w:val="00E20A75"/>
    <w:rsid w:val="00E23201"/>
    <w:rsid w:val="00E237F3"/>
    <w:rsid w:val="00E2485C"/>
    <w:rsid w:val="00E24E80"/>
    <w:rsid w:val="00E25152"/>
    <w:rsid w:val="00E265C7"/>
    <w:rsid w:val="00E276E3"/>
    <w:rsid w:val="00E30E2D"/>
    <w:rsid w:val="00E31AF1"/>
    <w:rsid w:val="00E31BC3"/>
    <w:rsid w:val="00E32543"/>
    <w:rsid w:val="00E329FF"/>
    <w:rsid w:val="00E334FA"/>
    <w:rsid w:val="00E3410F"/>
    <w:rsid w:val="00E34AE2"/>
    <w:rsid w:val="00E35A97"/>
    <w:rsid w:val="00E37241"/>
    <w:rsid w:val="00E37400"/>
    <w:rsid w:val="00E476DD"/>
    <w:rsid w:val="00E51F37"/>
    <w:rsid w:val="00E532F9"/>
    <w:rsid w:val="00E5531A"/>
    <w:rsid w:val="00E60FE6"/>
    <w:rsid w:val="00E62EDB"/>
    <w:rsid w:val="00E65846"/>
    <w:rsid w:val="00E66D01"/>
    <w:rsid w:val="00E679EA"/>
    <w:rsid w:val="00E67D4F"/>
    <w:rsid w:val="00E733DA"/>
    <w:rsid w:val="00E73798"/>
    <w:rsid w:val="00E73FE3"/>
    <w:rsid w:val="00E75094"/>
    <w:rsid w:val="00E75280"/>
    <w:rsid w:val="00E75450"/>
    <w:rsid w:val="00E75CE9"/>
    <w:rsid w:val="00E760C0"/>
    <w:rsid w:val="00E83C08"/>
    <w:rsid w:val="00E83FFE"/>
    <w:rsid w:val="00E842BE"/>
    <w:rsid w:val="00E851FB"/>
    <w:rsid w:val="00E85D2C"/>
    <w:rsid w:val="00E9009B"/>
    <w:rsid w:val="00E931CD"/>
    <w:rsid w:val="00E93EF4"/>
    <w:rsid w:val="00E945FF"/>
    <w:rsid w:val="00E955C5"/>
    <w:rsid w:val="00E95CBC"/>
    <w:rsid w:val="00E95F75"/>
    <w:rsid w:val="00E9697F"/>
    <w:rsid w:val="00E96B06"/>
    <w:rsid w:val="00EA0ABC"/>
    <w:rsid w:val="00EA6F1E"/>
    <w:rsid w:val="00EA7664"/>
    <w:rsid w:val="00EA7E72"/>
    <w:rsid w:val="00EB1B00"/>
    <w:rsid w:val="00EB1BED"/>
    <w:rsid w:val="00EB3F57"/>
    <w:rsid w:val="00EB42C6"/>
    <w:rsid w:val="00EB59DD"/>
    <w:rsid w:val="00EB7EBC"/>
    <w:rsid w:val="00EC01DD"/>
    <w:rsid w:val="00EC09A2"/>
    <w:rsid w:val="00EC0D83"/>
    <w:rsid w:val="00EC1A50"/>
    <w:rsid w:val="00EC5ACB"/>
    <w:rsid w:val="00EC6703"/>
    <w:rsid w:val="00EC774C"/>
    <w:rsid w:val="00ED05B1"/>
    <w:rsid w:val="00ED0F2D"/>
    <w:rsid w:val="00ED123B"/>
    <w:rsid w:val="00ED1499"/>
    <w:rsid w:val="00ED14BF"/>
    <w:rsid w:val="00ED1BA4"/>
    <w:rsid w:val="00ED3153"/>
    <w:rsid w:val="00ED42F4"/>
    <w:rsid w:val="00ED441E"/>
    <w:rsid w:val="00ED5503"/>
    <w:rsid w:val="00ED63E6"/>
    <w:rsid w:val="00EE0D27"/>
    <w:rsid w:val="00EE583C"/>
    <w:rsid w:val="00EE5C5B"/>
    <w:rsid w:val="00EE662F"/>
    <w:rsid w:val="00EE7314"/>
    <w:rsid w:val="00EE7804"/>
    <w:rsid w:val="00EF1D45"/>
    <w:rsid w:val="00EF387E"/>
    <w:rsid w:val="00EF3FBC"/>
    <w:rsid w:val="00EF717B"/>
    <w:rsid w:val="00EF7885"/>
    <w:rsid w:val="00EF7F67"/>
    <w:rsid w:val="00F002AB"/>
    <w:rsid w:val="00F0039C"/>
    <w:rsid w:val="00F030CB"/>
    <w:rsid w:val="00F0463B"/>
    <w:rsid w:val="00F06FAB"/>
    <w:rsid w:val="00F1051D"/>
    <w:rsid w:val="00F1056D"/>
    <w:rsid w:val="00F12A16"/>
    <w:rsid w:val="00F136A0"/>
    <w:rsid w:val="00F1370C"/>
    <w:rsid w:val="00F140C6"/>
    <w:rsid w:val="00F15AF4"/>
    <w:rsid w:val="00F17167"/>
    <w:rsid w:val="00F20229"/>
    <w:rsid w:val="00F20B9F"/>
    <w:rsid w:val="00F217F9"/>
    <w:rsid w:val="00F23E25"/>
    <w:rsid w:val="00F24381"/>
    <w:rsid w:val="00F245A8"/>
    <w:rsid w:val="00F27499"/>
    <w:rsid w:val="00F343E8"/>
    <w:rsid w:val="00F354A6"/>
    <w:rsid w:val="00F45771"/>
    <w:rsid w:val="00F46937"/>
    <w:rsid w:val="00F46B6B"/>
    <w:rsid w:val="00F47614"/>
    <w:rsid w:val="00F477BA"/>
    <w:rsid w:val="00F50D39"/>
    <w:rsid w:val="00F5114E"/>
    <w:rsid w:val="00F51D16"/>
    <w:rsid w:val="00F52766"/>
    <w:rsid w:val="00F53CA7"/>
    <w:rsid w:val="00F5405E"/>
    <w:rsid w:val="00F60628"/>
    <w:rsid w:val="00F617E0"/>
    <w:rsid w:val="00F6205A"/>
    <w:rsid w:val="00F63C86"/>
    <w:rsid w:val="00F65FA3"/>
    <w:rsid w:val="00F66010"/>
    <w:rsid w:val="00F66C8F"/>
    <w:rsid w:val="00F66CC1"/>
    <w:rsid w:val="00F67BBD"/>
    <w:rsid w:val="00F70856"/>
    <w:rsid w:val="00F70FDE"/>
    <w:rsid w:val="00F726E3"/>
    <w:rsid w:val="00F72B8B"/>
    <w:rsid w:val="00F72C19"/>
    <w:rsid w:val="00F74003"/>
    <w:rsid w:val="00F74B91"/>
    <w:rsid w:val="00F7572A"/>
    <w:rsid w:val="00F75E00"/>
    <w:rsid w:val="00F7617A"/>
    <w:rsid w:val="00F7623F"/>
    <w:rsid w:val="00F763A7"/>
    <w:rsid w:val="00F77657"/>
    <w:rsid w:val="00F81651"/>
    <w:rsid w:val="00F8168B"/>
    <w:rsid w:val="00F8362B"/>
    <w:rsid w:val="00F8385A"/>
    <w:rsid w:val="00F83BDF"/>
    <w:rsid w:val="00F853F2"/>
    <w:rsid w:val="00F912B6"/>
    <w:rsid w:val="00F94F5A"/>
    <w:rsid w:val="00F97333"/>
    <w:rsid w:val="00F97FD5"/>
    <w:rsid w:val="00FA03FB"/>
    <w:rsid w:val="00FA0D88"/>
    <w:rsid w:val="00FA17C6"/>
    <w:rsid w:val="00FA343E"/>
    <w:rsid w:val="00FA5626"/>
    <w:rsid w:val="00FB0648"/>
    <w:rsid w:val="00FB1B74"/>
    <w:rsid w:val="00FB249C"/>
    <w:rsid w:val="00FB7366"/>
    <w:rsid w:val="00FC06F7"/>
    <w:rsid w:val="00FC2BD1"/>
    <w:rsid w:val="00FC33FA"/>
    <w:rsid w:val="00FC52DF"/>
    <w:rsid w:val="00FC79F7"/>
    <w:rsid w:val="00FD0E7A"/>
    <w:rsid w:val="00FD317D"/>
    <w:rsid w:val="00FD4413"/>
    <w:rsid w:val="00FD581F"/>
    <w:rsid w:val="00FE272F"/>
    <w:rsid w:val="00FE3C47"/>
    <w:rsid w:val="00FE50D8"/>
    <w:rsid w:val="00FE5625"/>
    <w:rsid w:val="00FE5ACC"/>
    <w:rsid w:val="00FE6A54"/>
    <w:rsid w:val="00FE7705"/>
    <w:rsid w:val="00FF0C63"/>
    <w:rsid w:val="00FF23BC"/>
    <w:rsid w:val="00FF458F"/>
    <w:rsid w:val="00FF5B85"/>
    <w:rsid w:val="00FF5FEC"/>
    <w:rsid w:val="00FF6A3E"/>
    <w:rsid w:val="00FF7DEE"/>
    <w:rsid w:val="42EE9DAD"/>
    <w:rsid w:val="616DD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6"/>
    <o:shapelayout v:ext="edit">
      <o:idmap v:ext="edit" data="1"/>
    </o:shapelayout>
  </w:shapeDefaults>
  <w:decimalSymbol w:val="."/>
  <w:listSeparator w:val=","/>
  <w14:docId w14:val="0A63BAEE"/>
  <w15:chartTrackingRefBased/>
  <w15:docId w15:val="{A4321B7B-5C32-4A88-A30D-214D104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2DB"/>
  </w:style>
  <w:style w:type="paragraph" w:styleId="Heading1">
    <w:name w:val="heading 1"/>
    <w:basedOn w:val="Normal"/>
    <w:link w:val="Heading1Char"/>
    <w:uiPriority w:val="9"/>
    <w:qFormat/>
    <w:rsid w:val="009B7135"/>
    <w:pPr>
      <w:widowControl w:val="0"/>
      <w:autoSpaceDE w:val="0"/>
      <w:autoSpaceDN w:val="0"/>
      <w:spacing w:after="0" w:line="240" w:lineRule="auto"/>
      <w:ind w:left="140"/>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14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14E"/>
    <w:pPr>
      <w:ind w:left="720"/>
      <w:contextualSpacing/>
    </w:pPr>
  </w:style>
  <w:style w:type="character" w:customStyle="1" w:styleId="Heading1Char">
    <w:name w:val="Heading 1 Char"/>
    <w:basedOn w:val="DefaultParagraphFont"/>
    <w:link w:val="Heading1"/>
    <w:uiPriority w:val="9"/>
    <w:rsid w:val="009B7135"/>
    <w:rPr>
      <w:rFonts w:ascii="Calibri" w:eastAsia="Calibri" w:hAnsi="Calibri" w:cs="Calibri"/>
      <w:b/>
      <w:bCs/>
      <w:sz w:val="24"/>
      <w:szCs w:val="24"/>
      <w:lang w:bidi="en-US"/>
    </w:rPr>
  </w:style>
  <w:style w:type="paragraph" w:styleId="BodyText">
    <w:name w:val="Body Text"/>
    <w:basedOn w:val="Normal"/>
    <w:link w:val="BodyTextChar"/>
    <w:uiPriority w:val="1"/>
    <w:qFormat/>
    <w:rsid w:val="009B7135"/>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B7135"/>
    <w:rPr>
      <w:rFonts w:ascii="Calibri" w:eastAsia="Calibri" w:hAnsi="Calibri" w:cs="Calibri"/>
      <w:sz w:val="24"/>
      <w:szCs w:val="24"/>
      <w:lang w:bidi="en-US"/>
    </w:rPr>
  </w:style>
  <w:style w:type="paragraph" w:styleId="BalloonText">
    <w:name w:val="Balloon Text"/>
    <w:basedOn w:val="Normal"/>
    <w:link w:val="BalloonTextChar"/>
    <w:uiPriority w:val="99"/>
    <w:semiHidden/>
    <w:unhideWhenUsed/>
    <w:rsid w:val="00862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20"/>
    <w:rPr>
      <w:rFonts w:ascii="Segoe UI" w:hAnsi="Segoe UI" w:cs="Segoe UI"/>
      <w:sz w:val="18"/>
      <w:szCs w:val="18"/>
    </w:rPr>
  </w:style>
  <w:style w:type="character" w:styleId="Hyperlink">
    <w:name w:val="Hyperlink"/>
    <w:basedOn w:val="DefaultParagraphFont"/>
    <w:uiPriority w:val="99"/>
    <w:unhideWhenUsed/>
    <w:rsid w:val="006A12F5"/>
    <w:rPr>
      <w:color w:val="0563C1" w:themeColor="hyperlink"/>
      <w:u w:val="single"/>
    </w:rPr>
  </w:style>
  <w:style w:type="character" w:customStyle="1" w:styleId="UnresolvedMention1">
    <w:name w:val="Unresolved Mention1"/>
    <w:basedOn w:val="DefaultParagraphFont"/>
    <w:uiPriority w:val="99"/>
    <w:semiHidden/>
    <w:unhideWhenUsed/>
    <w:rsid w:val="006A12F5"/>
    <w:rPr>
      <w:color w:val="605E5C"/>
      <w:shd w:val="clear" w:color="auto" w:fill="E1DFDD"/>
    </w:rPr>
  </w:style>
  <w:style w:type="paragraph" w:styleId="Footer">
    <w:name w:val="footer"/>
    <w:basedOn w:val="Normal"/>
    <w:link w:val="FooterChar"/>
    <w:uiPriority w:val="99"/>
    <w:unhideWhenUsed/>
    <w:rsid w:val="0046577F"/>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46577F"/>
    <w:rPr>
      <w:rFonts w:eastAsia="Times New Roman" w:cs="Times New Roman"/>
    </w:rPr>
  </w:style>
  <w:style w:type="character" w:styleId="FollowedHyperlink">
    <w:name w:val="FollowedHyperlink"/>
    <w:basedOn w:val="DefaultParagraphFont"/>
    <w:uiPriority w:val="99"/>
    <w:semiHidden/>
    <w:unhideWhenUsed/>
    <w:rsid w:val="00E34AE2"/>
    <w:rPr>
      <w:color w:val="954F72" w:themeColor="followedHyperlink"/>
      <w:u w:val="single"/>
    </w:rPr>
  </w:style>
  <w:style w:type="character" w:styleId="CommentReference">
    <w:name w:val="annotation reference"/>
    <w:basedOn w:val="DefaultParagraphFont"/>
    <w:uiPriority w:val="99"/>
    <w:semiHidden/>
    <w:unhideWhenUsed/>
    <w:rsid w:val="0034385D"/>
    <w:rPr>
      <w:sz w:val="16"/>
      <w:szCs w:val="16"/>
    </w:rPr>
  </w:style>
  <w:style w:type="paragraph" w:styleId="CommentText">
    <w:name w:val="annotation text"/>
    <w:basedOn w:val="Normal"/>
    <w:link w:val="CommentTextChar"/>
    <w:uiPriority w:val="99"/>
    <w:semiHidden/>
    <w:unhideWhenUsed/>
    <w:rsid w:val="0034385D"/>
    <w:pPr>
      <w:spacing w:line="240" w:lineRule="auto"/>
    </w:pPr>
    <w:rPr>
      <w:sz w:val="20"/>
      <w:szCs w:val="20"/>
    </w:rPr>
  </w:style>
  <w:style w:type="character" w:customStyle="1" w:styleId="CommentTextChar">
    <w:name w:val="Comment Text Char"/>
    <w:basedOn w:val="DefaultParagraphFont"/>
    <w:link w:val="CommentText"/>
    <w:uiPriority w:val="99"/>
    <w:semiHidden/>
    <w:rsid w:val="0034385D"/>
    <w:rPr>
      <w:sz w:val="20"/>
      <w:szCs w:val="20"/>
    </w:rPr>
  </w:style>
  <w:style w:type="paragraph" w:styleId="CommentSubject">
    <w:name w:val="annotation subject"/>
    <w:basedOn w:val="CommentText"/>
    <w:next w:val="CommentText"/>
    <w:link w:val="CommentSubjectChar"/>
    <w:uiPriority w:val="99"/>
    <w:semiHidden/>
    <w:unhideWhenUsed/>
    <w:rsid w:val="0034385D"/>
    <w:rPr>
      <w:b/>
      <w:bCs/>
    </w:rPr>
  </w:style>
  <w:style w:type="character" w:customStyle="1" w:styleId="CommentSubjectChar">
    <w:name w:val="Comment Subject Char"/>
    <w:basedOn w:val="CommentTextChar"/>
    <w:link w:val="CommentSubject"/>
    <w:uiPriority w:val="99"/>
    <w:semiHidden/>
    <w:rsid w:val="0034385D"/>
    <w:rPr>
      <w:b/>
      <w:bCs/>
      <w:sz w:val="20"/>
      <w:szCs w:val="20"/>
    </w:rPr>
  </w:style>
  <w:style w:type="paragraph" w:styleId="Header">
    <w:name w:val="header"/>
    <w:basedOn w:val="Normal"/>
    <w:link w:val="HeaderChar"/>
    <w:uiPriority w:val="99"/>
    <w:unhideWhenUsed/>
    <w:rsid w:val="00DA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3A"/>
  </w:style>
  <w:style w:type="paragraph" w:styleId="NoSpacing">
    <w:name w:val="No Spacing"/>
    <w:link w:val="NoSpacingChar"/>
    <w:uiPriority w:val="1"/>
    <w:qFormat/>
    <w:rsid w:val="00501AC2"/>
    <w:pPr>
      <w:spacing w:after="0" w:line="240" w:lineRule="auto"/>
    </w:pPr>
    <w:rPr>
      <w:rFonts w:ascii="Arial" w:hAnsi="Arial" w:cs="Arial"/>
      <w:sz w:val="24"/>
      <w:szCs w:val="24"/>
    </w:rPr>
  </w:style>
  <w:style w:type="character" w:customStyle="1" w:styleId="normaltextrun">
    <w:name w:val="normaltextrun"/>
    <w:basedOn w:val="DefaultParagraphFont"/>
    <w:rsid w:val="001B3B44"/>
  </w:style>
  <w:style w:type="character" w:customStyle="1" w:styleId="eop">
    <w:name w:val="eop"/>
    <w:basedOn w:val="DefaultParagraphFont"/>
    <w:rsid w:val="001B3B44"/>
  </w:style>
  <w:style w:type="paragraph" w:customStyle="1" w:styleId="paragraph">
    <w:name w:val="paragraph"/>
    <w:basedOn w:val="Normal"/>
    <w:rsid w:val="001A4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70ADE"/>
    <w:rPr>
      <w:rFonts w:ascii="Arial" w:hAnsi="Arial" w:cs="Arial"/>
      <w:sz w:val="24"/>
      <w:szCs w:val="24"/>
    </w:rPr>
  </w:style>
  <w:style w:type="paragraph" w:styleId="NormalWeb">
    <w:name w:val="Normal (Web)"/>
    <w:basedOn w:val="Normal"/>
    <w:uiPriority w:val="99"/>
    <w:semiHidden/>
    <w:unhideWhenUsed/>
    <w:rsid w:val="003B2A2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B2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7929">
      <w:bodyDiv w:val="1"/>
      <w:marLeft w:val="0"/>
      <w:marRight w:val="0"/>
      <w:marTop w:val="0"/>
      <w:marBottom w:val="0"/>
      <w:divBdr>
        <w:top w:val="none" w:sz="0" w:space="0" w:color="auto"/>
        <w:left w:val="none" w:sz="0" w:space="0" w:color="auto"/>
        <w:bottom w:val="none" w:sz="0" w:space="0" w:color="auto"/>
        <w:right w:val="none" w:sz="0" w:space="0" w:color="auto"/>
      </w:divBdr>
    </w:div>
    <w:div w:id="163126855">
      <w:bodyDiv w:val="1"/>
      <w:marLeft w:val="0"/>
      <w:marRight w:val="0"/>
      <w:marTop w:val="0"/>
      <w:marBottom w:val="0"/>
      <w:divBdr>
        <w:top w:val="none" w:sz="0" w:space="0" w:color="auto"/>
        <w:left w:val="none" w:sz="0" w:space="0" w:color="auto"/>
        <w:bottom w:val="none" w:sz="0" w:space="0" w:color="auto"/>
        <w:right w:val="none" w:sz="0" w:space="0" w:color="auto"/>
      </w:divBdr>
    </w:div>
    <w:div w:id="314846994">
      <w:bodyDiv w:val="1"/>
      <w:marLeft w:val="0"/>
      <w:marRight w:val="0"/>
      <w:marTop w:val="0"/>
      <w:marBottom w:val="0"/>
      <w:divBdr>
        <w:top w:val="none" w:sz="0" w:space="0" w:color="auto"/>
        <w:left w:val="none" w:sz="0" w:space="0" w:color="auto"/>
        <w:bottom w:val="none" w:sz="0" w:space="0" w:color="auto"/>
        <w:right w:val="none" w:sz="0" w:space="0" w:color="auto"/>
      </w:divBdr>
    </w:div>
    <w:div w:id="369189636">
      <w:bodyDiv w:val="1"/>
      <w:marLeft w:val="0"/>
      <w:marRight w:val="0"/>
      <w:marTop w:val="0"/>
      <w:marBottom w:val="0"/>
      <w:divBdr>
        <w:top w:val="none" w:sz="0" w:space="0" w:color="auto"/>
        <w:left w:val="none" w:sz="0" w:space="0" w:color="auto"/>
        <w:bottom w:val="none" w:sz="0" w:space="0" w:color="auto"/>
        <w:right w:val="none" w:sz="0" w:space="0" w:color="auto"/>
      </w:divBdr>
      <w:divsChild>
        <w:div w:id="25103862">
          <w:marLeft w:val="0"/>
          <w:marRight w:val="0"/>
          <w:marTop w:val="0"/>
          <w:marBottom w:val="0"/>
          <w:divBdr>
            <w:top w:val="none" w:sz="0" w:space="0" w:color="auto"/>
            <w:left w:val="none" w:sz="0" w:space="0" w:color="auto"/>
            <w:bottom w:val="none" w:sz="0" w:space="0" w:color="auto"/>
            <w:right w:val="none" w:sz="0" w:space="0" w:color="auto"/>
          </w:divBdr>
        </w:div>
        <w:div w:id="57098284">
          <w:marLeft w:val="0"/>
          <w:marRight w:val="0"/>
          <w:marTop w:val="0"/>
          <w:marBottom w:val="0"/>
          <w:divBdr>
            <w:top w:val="none" w:sz="0" w:space="0" w:color="auto"/>
            <w:left w:val="none" w:sz="0" w:space="0" w:color="auto"/>
            <w:bottom w:val="none" w:sz="0" w:space="0" w:color="auto"/>
            <w:right w:val="none" w:sz="0" w:space="0" w:color="auto"/>
          </w:divBdr>
        </w:div>
        <w:div w:id="95566245">
          <w:marLeft w:val="0"/>
          <w:marRight w:val="0"/>
          <w:marTop w:val="0"/>
          <w:marBottom w:val="0"/>
          <w:divBdr>
            <w:top w:val="none" w:sz="0" w:space="0" w:color="auto"/>
            <w:left w:val="none" w:sz="0" w:space="0" w:color="auto"/>
            <w:bottom w:val="none" w:sz="0" w:space="0" w:color="auto"/>
            <w:right w:val="none" w:sz="0" w:space="0" w:color="auto"/>
          </w:divBdr>
        </w:div>
        <w:div w:id="241064311">
          <w:marLeft w:val="0"/>
          <w:marRight w:val="0"/>
          <w:marTop w:val="0"/>
          <w:marBottom w:val="0"/>
          <w:divBdr>
            <w:top w:val="none" w:sz="0" w:space="0" w:color="auto"/>
            <w:left w:val="none" w:sz="0" w:space="0" w:color="auto"/>
            <w:bottom w:val="none" w:sz="0" w:space="0" w:color="auto"/>
            <w:right w:val="none" w:sz="0" w:space="0" w:color="auto"/>
          </w:divBdr>
        </w:div>
        <w:div w:id="290329328">
          <w:marLeft w:val="0"/>
          <w:marRight w:val="0"/>
          <w:marTop w:val="0"/>
          <w:marBottom w:val="0"/>
          <w:divBdr>
            <w:top w:val="none" w:sz="0" w:space="0" w:color="auto"/>
            <w:left w:val="none" w:sz="0" w:space="0" w:color="auto"/>
            <w:bottom w:val="none" w:sz="0" w:space="0" w:color="auto"/>
            <w:right w:val="none" w:sz="0" w:space="0" w:color="auto"/>
          </w:divBdr>
        </w:div>
        <w:div w:id="337661757">
          <w:marLeft w:val="0"/>
          <w:marRight w:val="0"/>
          <w:marTop w:val="0"/>
          <w:marBottom w:val="0"/>
          <w:divBdr>
            <w:top w:val="none" w:sz="0" w:space="0" w:color="auto"/>
            <w:left w:val="none" w:sz="0" w:space="0" w:color="auto"/>
            <w:bottom w:val="none" w:sz="0" w:space="0" w:color="auto"/>
            <w:right w:val="none" w:sz="0" w:space="0" w:color="auto"/>
          </w:divBdr>
        </w:div>
        <w:div w:id="436104096">
          <w:marLeft w:val="0"/>
          <w:marRight w:val="0"/>
          <w:marTop w:val="0"/>
          <w:marBottom w:val="0"/>
          <w:divBdr>
            <w:top w:val="none" w:sz="0" w:space="0" w:color="auto"/>
            <w:left w:val="none" w:sz="0" w:space="0" w:color="auto"/>
            <w:bottom w:val="none" w:sz="0" w:space="0" w:color="auto"/>
            <w:right w:val="none" w:sz="0" w:space="0" w:color="auto"/>
          </w:divBdr>
        </w:div>
        <w:div w:id="475607731">
          <w:marLeft w:val="0"/>
          <w:marRight w:val="0"/>
          <w:marTop w:val="0"/>
          <w:marBottom w:val="0"/>
          <w:divBdr>
            <w:top w:val="none" w:sz="0" w:space="0" w:color="auto"/>
            <w:left w:val="none" w:sz="0" w:space="0" w:color="auto"/>
            <w:bottom w:val="none" w:sz="0" w:space="0" w:color="auto"/>
            <w:right w:val="none" w:sz="0" w:space="0" w:color="auto"/>
          </w:divBdr>
        </w:div>
        <w:div w:id="537478069">
          <w:marLeft w:val="0"/>
          <w:marRight w:val="0"/>
          <w:marTop w:val="0"/>
          <w:marBottom w:val="0"/>
          <w:divBdr>
            <w:top w:val="none" w:sz="0" w:space="0" w:color="auto"/>
            <w:left w:val="none" w:sz="0" w:space="0" w:color="auto"/>
            <w:bottom w:val="none" w:sz="0" w:space="0" w:color="auto"/>
            <w:right w:val="none" w:sz="0" w:space="0" w:color="auto"/>
          </w:divBdr>
        </w:div>
        <w:div w:id="723068079">
          <w:marLeft w:val="0"/>
          <w:marRight w:val="0"/>
          <w:marTop w:val="0"/>
          <w:marBottom w:val="0"/>
          <w:divBdr>
            <w:top w:val="none" w:sz="0" w:space="0" w:color="auto"/>
            <w:left w:val="none" w:sz="0" w:space="0" w:color="auto"/>
            <w:bottom w:val="none" w:sz="0" w:space="0" w:color="auto"/>
            <w:right w:val="none" w:sz="0" w:space="0" w:color="auto"/>
          </w:divBdr>
        </w:div>
        <w:div w:id="965088903">
          <w:marLeft w:val="0"/>
          <w:marRight w:val="0"/>
          <w:marTop w:val="0"/>
          <w:marBottom w:val="0"/>
          <w:divBdr>
            <w:top w:val="none" w:sz="0" w:space="0" w:color="auto"/>
            <w:left w:val="none" w:sz="0" w:space="0" w:color="auto"/>
            <w:bottom w:val="none" w:sz="0" w:space="0" w:color="auto"/>
            <w:right w:val="none" w:sz="0" w:space="0" w:color="auto"/>
          </w:divBdr>
        </w:div>
        <w:div w:id="1376733543">
          <w:marLeft w:val="0"/>
          <w:marRight w:val="0"/>
          <w:marTop w:val="0"/>
          <w:marBottom w:val="0"/>
          <w:divBdr>
            <w:top w:val="none" w:sz="0" w:space="0" w:color="auto"/>
            <w:left w:val="none" w:sz="0" w:space="0" w:color="auto"/>
            <w:bottom w:val="none" w:sz="0" w:space="0" w:color="auto"/>
            <w:right w:val="none" w:sz="0" w:space="0" w:color="auto"/>
          </w:divBdr>
        </w:div>
        <w:div w:id="1596015284">
          <w:marLeft w:val="0"/>
          <w:marRight w:val="0"/>
          <w:marTop w:val="0"/>
          <w:marBottom w:val="0"/>
          <w:divBdr>
            <w:top w:val="none" w:sz="0" w:space="0" w:color="auto"/>
            <w:left w:val="none" w:sz="0" w:space="0" w:color="auto"/>
            <w:bottom w:val="none" w:sz="0" w:space="0" w:color="auto"/>
            <w:right w:val="none" w:sz="0" w:space="0" w:color="auto"/>
          </w:divBdr>
        </w:div>
        <w:div w:id="1769962427">
          <w:marLeft w:val="0"/>
          <w:marRight w:val="0"/>
          <w:marTop w:val="0"/>
          <w:marBottom w:val="0"/>
          <w:divBdr>
            <w:top w:val="none" w:sz="0" w:space="0" w:color="auto"/>
            <w:left w:val="none" w:sz="0" w:space="0" w:color="auto"/>
            <w:bottom w:val="none" w:sz="0" w:space="0" w:color="auto"/>
            <w:right w:val="none" w:sz="0" w:space="0" w:color="auto"/>
          </w:divBdr>
        </w:div>
        <w:div w:id="1880585803">
          <w:marLeft w:val="0"/>
          <w:marRight w:val="0"/>
          <w:marTop w:val="0"/>
          <w:marBottom w:val="0"/>
          <w:divBdr>
            <w:top w:val="none" w:sz="0" w:space="0" w:color="auto"/>
            <w:left w:val="none" w:sz="0" w:space="0" w:color="auto"/>
            <w:bottom w:val="none" w:sz="0" w:space="0" w:color="auto"/>
            <w:right w:val="none" w:sz="0" w:space="0" w:color="auto"/>
          </w:divBdr>
        </w:div>
      </w:divsChild>
    </w:div>
    <w:div w:id="458185485">
      <w:bodyDiv w:val="1"/>
      <w:marLeft w:val="0"/>
      <w:marRight w:val="0"/>
      <w:marTop w:val="0"/>
      <w:marBottom w:val="0"/>
      <w:divBdr>
        <w:top w:val="none" w:sz="0" w:space="0" w:color="auto"/>
        <w:left w:val="none" w:sz="0" w:space="0" w:color="auto"/>
        <w:bottom w:val="none" w:sz="0" w:space="0" w:color="auto"/>
        <w:right w:val="none" w:sz="0" w:space="0" w:color="auto"/>
      </w:divBdr>
    </w:div>
    <w:div w:id="464811165">
      <w:bodyDiv w:val="1"/>
      <w:marLeft w:val="0"/>
      <w:marRight w:val="0"/>
      <w:marTop w:val="0"/>
      <w:marBottom w:val="0"/>
      <w:divBdr>
        <w:top w:val="none" w:sz="0" w:space="0" w:color="auto"/>
        <w:left w:val="none" w:sz="0" w:space="0" w:color="auto"/>
        <w:bottom w:val="none" w:sz="0" w:space="0" w:color="auto"/>
        <w:right w:val="none" w:sz="0" w:space="0" w:color="auto"/>
      </w:divBdr>
      <w:divsChild>
        <w:div w:id="88695946">
          <w:marLeft w:val="0"/>
          <w:marRight w:val="0"/>
          <w:marTop w:val="0"/>
          <w:marBottom w:val="0"/>
          <w:divBdr>
            <w:top w:val="none" w:sz="0" w:space="0" w:color="auto"/>
            <w:left w:val="none" w:sz="0" w:space="0" w:color="auto"/>
            <w:bottom w:val="none" w:sz="0" w:space="0" w:color="auto"/>
            <w:right w:val="none" w:sz="0" w:space="0" w:color="auto"/>
          </w:divBdr>
        </w:div>
        <w:div w:id="986930903">
          <w:marLeft w:val="0"/>
          <w:marRight w:val="0"/>
          <w:marTop w:val="0"/>
          <w:marBottom w:val="0"/>
          <w:divBdr>
            <w:top w:val="none" w:sz="0" w:space="0" w:color="auto"/>
            <w:left w:val="none" w:sz="0" w:space="0" w:color="auto"/>
            <w:bottom w:val="none" w:sz="0" w:space="0" w:color="auto"/>
            <w:right w:val="none" w:sz="0" w:space="0" w:color="auto"/>
          </w:divBdr>
        </w:div>
        <w:div w:id="1887448418">
          <w:marLeft w:val="0"/>
          <w:marRight w:val="0"/>
          <w:marTop w:val="0"/>
          <w:marBottom w:val="0"/>
          <w:divBdr>
            <w:top w:val="none" w:sz="0" w:space="0" w:color="auto"/>
            <w:left w:val="none" w:sz="0" w:space="0" w:color="auto"/>
            <w:bottom w:val="none" w:sz="0" w:space="0" w:color="auto"/>
            <w:right w:val="none" w:sz="0" w:space="0" w:color="auto"/>
          </w:divBdr>
        </w:div>
        <w:div w:id="412509613">
          <w:marLeft w:val="0"/>
          <w:marRight w:val="0"/>
          <w:marTop w:val="0"/>
          <w:marBottom w:val="0"/>
          <w:divBdr>
            <w:top w:val="none" w:sz="0" w:space="0" w:color="auto"/>
            <w:left w:val="none" w:sz="0" w:space="0" w:color="auto"/>
            <w:bottom w:val="none" w:sz="0" w:space="0" w:color="auto"/>
            <w:right w:val="none" w:sz="0" w:space="0" w:color="auto"/>
          </w:divBdr>
        </w:div>
        <w:div w:id="1290360564">
          <w:marLeft w:val="0"/>
          <w:marRight w:val="0"/>
          <w:marTop w:val="0"/>
          <w:marBottom w:val="0"/>
          <w:divBdr>
            <w:top w:val="none" w:sz="0" w:space="0" w:color="auto"/>
            <w:left w:val="none" w:sz="0" w:space="0" w:color="auto"/>
            <w:bottom w:val="none" w:sz="0" w:space="0" w:color="auto"/>
            <w:right w:val="none" w:sz="0" w:space="0" w:color="auto"/>
          </w:divBdr>
        </w:div>
        <w:div w:id="1736315561">
          <w:marLeft w:val="0"/>
          <w:marRight w:val="0"/>
          <w:marTop w:val="0"/>
          <w:marBottom w:val="0"/>
          <w:divBdr>
            <w:top w:val="none" w:sz="0" w:space="0" w:color="auto"/>
            <w:left w:val="none" w:sz="0" w:space="0" w:color="auto"/>
            <w:bottom w:val="none" w:sz="0" w:space="0" w:color="auto"/>
            <w:right w:val="none" w:sz="0" w:space="0" w:color="auto"/>
          </w:divBdr>
        </w:div>
        <w:div w:id="1487239489">
          <w:marLeft w:val="0"/>
          <w:marRight w:val="0"/>
          <w:marTop w:val="0"/>
          <w:marBottom w:val="0"/>
          <w:divBdr>
            <w:top w:val="none" w:sz="0" w:space="0" w:color="auto"/>
            <w:left w:val="none" w:sz="0" w:space="0" w:color="auto"/>
            <w:bottom w:val="none" w:sz="0" w:space="0" w:color="auto"/>
            <w:right w:val="none" w:sz="0" w:space="0" w:color="auto"/>
          </w:divBdr>
        </w:div>
        <w:div w:id="1592087506">
          <w:marLeft w:val="0"/>
          <w:marRight w:val="0"/>
          <w:marTop w:val="0"/>
          <w:marBottom w:val="0"/>
          <w:divBdr>
            <w:top w:val="none" w:sz="0" w:space="0" w:color="auto"/>
            <w:left w:val="none" w:sz="0" w:space="0" w:color="auto"/>
            <w:bottom w:val="none" w:sz="0" w:space="0" w:color="auto"/>
            <w:right w:val="none" w:sz="0" w:space="0" w:color="auto"/>
          </w:divBdr>
        </w:div>
        <w:div w:id="1330987258">
          <w:marLeft w:val="0"/>
          <w:marRight w:val="0"/>
          <w:marTop w:val="0"/>
          <w:marBottom w:val="0"/>
          <w:divBdr>
            <w:top w:val="none" w:sz="0" w:space="0" w:color="auto"/>
            <w:left w:val="none" w:sz="0" w:space="0" w:color="auto"/>
            <w:bottom w:val="none" w:sz="0" w:space="0" w:color="auto"/>
            <w:right w:val="none" w:sz="0" w:space="0" w:color="auto"/>
          </w:divBdr>
        </w:div>
        <w:div w:id="1410497900">
          <w:marLeft w:val="0"/>
          <w:marRight w:val="0"/>
          <w:marTop w:val="0"/>
          <w:marBottom w:val="0"/>
          <w:divBdr>
            <w:top w:val="none" w:sz="0" w:space="0" w:color="auto"/>
            <w:left w:val="none" w:sz="0" w:space="0" w:color="auto"/>
            <w:bottom w:val="none" w:sz="0" w:space="0" w:color="auto"/>
            <w:right w:val="none" w:sz="0" w:space="0" w:color="auto"/>
          </w:divBdr>
        </w:div>
        <w:div w:id="880046382">
          <w:marLeft w:val="0"/>
          <w:marRight w:val="0"/>
          <w:marTop w:val="0"/>
          <w:marBottom w:val="0"/>
          <w:divBdr>
            <w:top w:val="none" w:sz="0" w:space="0" w:color="auto"/>
            <w:left w:val="none" w:sz="0" w:space="0" w:color="auto"/>
            <w:bottom w:val="none" w:sz="0" w:space="0" w:color="auto"/>
            <w:right w:val="none" w:sz="0" w:space="0" w:color="auto"/>
          </w:divBdr>
        </w:div>
        <w:div w:id="661932856">
          <w:marLeft w:val="0"/>
          <w:marRight w:val="0"/>
          <w:marTop w:val="0"/>
          <w:marBottom w:val="0"/>
          <w:divBdr>
            <w:top w:val="none" w:sz="0" w:space="0" w:color="auto"/>
            <w:left w:val="none" w:sz="0" w:space="0" w:color="auto"/>
            <w:bottom w:val="none" w:sz="0" w:space="0" w:color="auto"/>
            <w:right w:val="none" w:sz="0" w:space="0" w:color="auto"/>
          </w:divBdr>
        </w:div>
        <w:div w:id="1005940722">
          <w:marLeft w:val="0"/>
          <w:marRight w:val="0"/>
          <w:marTop w:val="0"/>
          <w:marBottom w:val="0"/>
          <w:divBdr>
            <w:top w:val="none" w:sz="0" w:space="0" w:color="auto"/>
            <w:left w:val="none" w:sz="0" w:space="0" w:color="auto"/>
            <w:bottom w:val="none" w:sz="0" w:space="0" w:color="auto"/>
            <w:right w:val="none" w:sz="0" w:space="0" w:color="auto"/>
          </w:divBdr>
        </w:div>
        <w:div w:id="1256088580">
          <w:marLeft w:val="0"/>
          <w:marRight w:val="0"/>
          <w:marTop w:val="0"/>
          <w:marBottom w:val="0"/>
          <w:divBdr>
            <w:top w:val="none" w:sz="0" w:space="0" w:color="auto"/>
            <w:left w:val="none" w:sz="0" w:space="0" w:color="auto"/>
            <w:bottom w:val="none" w:sz="0" w:space="0" w:color="auto"/>
            <w:right w:val="none" w:sz="0" w:space="0" w:color="auto"/>
          </w:divBdr>
        </w:div>
        <w:div w:id="608465597">
          <w:marLeft w:val="0"/>
          <w:marRight w:val="0"/>
          <w:marTop w:val="0"/>
          <w:marBottom w:val="0"/>
          <w:divBdr>
            <w:top w:val="none" w:sz="0" w:space="0" w:color="auto"/>
            <w:left w:val="none" w:sz="0" w:space="0" w:color="auto"/>
            <w:bottom w:val="none" w:sz="0" w:space="0" w:color="auto"/>
            <w:right w:val="none" w:sz="0" w:space="0" w:color="auto"/>
          </w:divBdr>
        </w:div>
        <w:div w:id="1944460548">
          <w:marLeft w:val="0"/>
          <w:marRight w:val="0"/>
          <w:marTop w:val="0"/>
          <w:marBottom w:val="0"/>
          <w:divBdr>
            <w:top w:val="none" w:sz="0" w:space="0" w:color="auto"/>
            <w:left w:val="none" w:sz="0" w:space="0" w:color="auto"/>
            <w:bottom w:val="none" w:sz="0" w:space="0" w:color="auto"/>
            <w:right w:val="none" w:sz="0" w:space="0" w:color="auto"/>
          </w:divBdr>
        </w:div>
        <w:div w:id="1143042928">
          <w:marLeft w:val="0"/>
          <w:marRight w:val="0"/>
          <w:marTop w:val="0"/>
          <w:marBottom w:val="0"/>
          <w:divBdr>
            <w:top w:val="none" w:sz="0" w:space="0" w:color="auto"/>
            <w:left w:val="none" w:sz="0" w:space="0" w:color="auto"/>
            <w:bottom w:val="none" w:sz="0" w:space="0" w:color="auto"/>
            <w:right w:val="none" w:sz="0" w:space="0" w:color="auto"/>
          </w:divBdr>
        </w:div>
        <w:div w:id="753867664">
          <w:marLeft w:val="0"/>
          <w:marRight w:val="0"/>
          <w:marTop w:val="0"/>
          <w:marBottom w:val="0"/>
          <w:divBdr>
            <w:top w:val="none" w:sz="0" w:space="0" w:color="auto"/>
            <w:left w:val="none" w:sz="0" w:space="0" w:color="auto"/>
            <w:bottom w:val="none" w:sz="0" w:space="0" w:color="auto"/>
            <w:right w:val="none" w:sz="0" w:space="0" w:color="auto"/>
          </w:divBdr>
        </w:div>
        <w:div w:id="2138180316">
          <w:marLeft w:val="0"/>
          <w:marRight w:val="0"/>
          <w:marTop w:val="0"/>
          <w:marBottom w:val="0"/>
          <w:divBdr>
            <w:top w:val="none" w:sz="0" w:space="0" w:color="auto"/>
            <w:left w:val="none" w:sz="0" w:space="0" w:color="auto"/>
            <w:bottom w:val="none" w:sz="0" w:space="0" w:color="auto"/>
            <w:right w:val="none" w:sz="0" w:space="0" w:color="auto"/>
          </w:divBdr>
        </w:div>
        <w:div w:id="821115406">
          <w:marLeft w:val="0"/>
          <w:marRight w:val="0"/>
          <w:marTop w:val="0"/>
          <w:marBottom w:val="0"/>
          <w:divBdr>
            <w:top w:val="none" w:sz="0" w:space="0" w:color="auto"/>
            <w:left w:val="none" w:sz="0" w:space="0" w:color="auto"/>
            <w:bottom w:val="none" w:sz="0" w:space="0" w:color="auto"/>
            <w:right w:val="none" w:sz="0" w:space="0" w:color="auto"/>
          </w:divBdr>
        </w:div>
        <w:div w:id="890189983">
          <w:marLeft w:val="0"/>
          <w:marRight w:val="0"/>
          <w:marTop w:val="0"/>
          <w:marBottom w:val="0"/>
          <w:divBdr>
            <w:top w:val="none" w:sz="0" w:space="0" w:color="auto"/>
            <w:left w:val="none" w:sz="0" w:space="0" w:color="auto"/>
            <w:bottom w:val="none" w:sz="0" w:space="0" w:color="auto"/>
            <w:right w:val="none" w:sz="0" w:space="0" w:color="auto"/>
          </w:divBdr>
        </w:div>
        <w:div w:id="933320739">
          <w:marLeft w:val="0"/>
          <w:marRight w:val="0"/>
          <w:marTop w:val="0"/>
          <w:marBottom w:val="0"/>
          <w:divBdr>
            <w:top w:val="none" w:sz="0" w:space="0" w:color="auto"/>
            <w:left w:val="none" w:sz="0" w:space="0" w:color="auto"/>
            <w:bottom w:val="none" w:sz="0" w:space="0" w:color="auto"/>
            <w:right w:val="none" w:sz="0" w:space="0" w:color="auto"/>
          </w:divBdr>
        </w:div>
        <w:div w:id="1400784222">
          <w:marLeft w:val="0"/>
          <w:marRight w:val="0"/>
          <w:marTop w:val="0"/>
          <w:marBottom w:val="0"/>
          <w:divBdr>
            <w:top w:val="none" w:sz="0" w:space="0" w:color="auto"/>
            <w:left w:val="none" w:sz="0" w:space="0" w:color="auto"/>
            <w:bottom w:val="none" w:sz="0" w:space="0" w:color="auto"/>
            <w:right w:val="none" w:sz="0" w:space="0" w:color="auto"/>
          </w:divBdr>
        </w:div>
        <w:div w:id="1087308767">
          <w:marLeft w:val="0"/>
          <w:marRight w:val="0"/>
          <w:marTop w:val="0"/>
          <w:marBottom w:val="0"/>
          <w:divBdr>
            <w:top w:val="none" w:sz="0" w:space="0" w:color="auto"/>
            <w:left w:val="none" w:sz="0" w:space="0" w:color="auto"/>
            <w:bottom w:val="none" w:sz="0" w:space="0" w:color="auto"/>
            <w:right w:val="none" w:sz="0" w:space="0" w:color="auto"/>
          </w:divBdr>
        </w:div>
      </w:divsChild>
    </w:div>
    <w:div w:id="549725647">
      <w:bodyDiv w:val="1"/>
      <w:marLeft w:val="0"/>
      <w:marRight w:val="0"/>
      <w:marTop w:val="0"/>
      <w:marBottom w:val="0"/>
      <w:divBdr>
        <w:top w:val="none" w:sz="0" w:space="0" w:color="auto"/>
        <w:left w:val="none" w:sz="0" w:space="0" w:color="auto"/>
        <w:bottom w:val="none" w:sz="0" w:space="0" w:color="auto"/>
        <w:right w:val="none" w:sz="0" w:space="0" w:color="auto"/>
      </w:divBdr>
    </w:div>
    <w:div w:id="587273561">
      <w:bodyDiv w:val="1"/>
      <w:marLeft w:val="0"/>
      <w:marRight w:val="0"/>
      <w:marTop w:val="0"/>
      <w:marBottom w:val="0"/>
      <w:divBdr>
        <w:top w:val="none" w:sz="0" w:space="0" w:color="auto"/>
        <w:left w:val="none" w:sz="0" w:space="0" w:color="auto"/>
        <w:bottom w:val="none" w:sz="0" w:space="0" w:color="auto"/>
        <w:right w:val="none" w:sz="0" w:space="0" w:color="auto"/>
      </w:divBdr>
    </w:div>
    <w:div w:id="682322250">
      <w:bodyDiv w:val="1"/>
      <w:marLeft w:val="0"/>
      <w:marRight w:val="0"/>
      <w:marTop w:val="0"/>
      <w:marBottom w:val="0"/>
      <w:divBdr>
        <w:top w:val="none" w:sz="0" w:space="0" w:color="auto"/>
        <w:left w:val="none" w:sz="0" w:space="0" w:color="auto"/>
        <w:bottom w:val="none" w:sz="0" w:space="0" w:color="auto"/>
        <w:right w:val="none" w:sz="0" w:space="0" w:color="auto"/>
      </w:divBdr>
    </w:div>
    <w:div w:id="703479710">
      <w:bodyDiv w:val="1"/>
      <w:marLeft w:val="0"/>
      <w:marRight w:val="0"/>
      <w:marTop w:val="0"/>
      <w:marBottom w:val="0"/>
      <w:divBdr>
        <w:top w:val="none" w:sz="0" w:space="0" w:color="auto"/>
        <w:left w:val="none" w:sz="0" w:space="0" w:color="auto"/>
        <w:bottom w:val="none" w:sz="0" w:space="0" w:color="auto"/>
        <w:right w:val="none" w:sz="0" w:space="0" w:color="auto"/>
      </w:divBdr>
    </w:div>
    <w:div w:id="749623719">
      <w:bodyDiv w:val="1"/>
      <w:marLeft w:val="0"/>
      <w:marRight w:val="0"/>
      <w:marTop w:val="0"/>
      <w:marBottom w:val="0"/>
      <w:divBdr>
        <w:top w:val="none" w:sz="0" w:space="0" w:color="auto"/>
        <w:left w:val="none" w:sz="0" w:space="0" w:color="auto"/>
        <w:bottom w:val="none" w:sz="0" w:space="0" w:color="auto"/>
        <w:right w:val="none" w:sz="0" w:space="0" w:color="auto"/>
      </w:divBdr>
    </w:div>
    <w:div w:id="773521810">
      <w:bodyDiv w:val="1"/>
      <w:marLeft w:val="0"/>
      <w:marRight w:val="0"/>
      <w:marTop w:val="0"/>
      <w:marBottom w:val="0"/>
      <w:divBdr>
        <w:top w:val="none" w:sz="0" w:space="0" w:color="auto"/>
        <w:left w:val="none" w:sz="0" w:space="0" w:color="auto"/>
        <w:bottom w:val="none" w:sz="0" w:space="0" w:color="auto"/>
        <w:right w:val="none" w:sz="0" w:space="0" w:color="auto"/>
      </w:divBdr>
      <w:divsChild>
        <w:div w:id="17704601">
          <w:marLeft w:val="0"/>
          <w:marRight w:val="0"/>
          <w:marTop w:val="0"/>
          <w:marBottom w:val="0"/>
          <w:divBdr>
            <w:top w:val="none" w:sz="0" w:space="0" w:color="auto"/>
            <w:left w:val="none" w:sz="0" w:space="0" w:color="auto"/>
            <w:bottom w:val="none" w:sz="0" w:space="0" w:color="auto"/>
            <w:right w:val="none" w:sz="0" w:space="0" w:color="auto"/>
          </w:divBdr>
        </w:div>
        <w:div w:id="527793499">
          <w:marLeft w:val="0"/>
          <w:marRight w:val="0"/>
          <w:marTop w:val="0"/>
          <w:marBottom w:val="0"/>
          <w:divBdr>
            <w:top w:val="none" w:sz="0" w:space="0" w:color="auto"/>
            <w:left w:val="none" w:sz="0" w:space="0" w:color="auto"/>
            <w:bottom w:val="none" w:sz="0" w:space="0" w:color="auto"/>
            <w:right w:val="none" w:sz="0" w:space="0" w:color="auto"/>
          </w:divBdr>
        </w:div>
        <w:div w:id="785926158">
          <w:marLeft w:val="0"/>
          <w:marRight w:val="0"/>
          <w:marTop w:val="0"/>
          <w:marBottom w:val="0"/>
          <w:divBdr>
            <w:top w:val="none" w:sz="0" w:space="0" w:color="auto"/>
            <w:left w:val="none" w:sz="0" w:space="0" w:color="auto"/>
            <w:bottom w:val="none" w:sz="0" w:space="0" w:color="auto"/>
            <w:right w:val="none" w:sz="0" w:space="0" w:color="auto"/>
          </w:divBdr>
        </w:div>
        <w:div w:id="850416073">
          <w:marLeft w:val="0"/>
          <w:marRight w:val="0"/>
          <w:marTop w:val="0"/>
          <w:marBottom w:val="0"/>
          <w:divBdr>
            <w:top w:val="none" w:sz="0" w:space="0" w:color="auto"/>
            <w:left w:val="none" w:sz="0" w:space="0" w:color="auto"/>
            <w:bottom w:val="none" w:sz="0" w:space="0" w:color="auto"/>
            <w:right w:val="none" w:sz="0" w:space="0" w:color="auto"/>
          </w:divBdr>
        </w:div>
        <w:div w:id="910700418">
          <w:marLeft w:val="0"/>
          <w:marRight w:val="0"/>
          <w:marTop w:val="0"/>
          <w:marBottom w:val="0"/>
          <w:divBdr>
            <w:top w:val="none" w:sz="0" w:space="0" w:color="auto"/>
            <w:left w:val="none" w:sz="0" w:space="0" w:color="auto"/>
            <w:bottom w:val="none" w:sz="0" w:space="0" w:color="auto"/>
            <w:right w:val="none" w:sz="0" w:space="0" w:color="auto"/>
          </w:divBdr>
        </w:div>
        <w:div w:id="1112095656">
          <w:marLeft w:val="0"/>
          <w:marRight w:val="0"/>
          <w:marTop w:val="0"/>
          <w:marBottom w:val="0"/>
          <w:divBdr>
            <w:top w:val="none" w:sz="0" w:space="0" w:color="auto"/>
            <w:left w:val="none" w:sz="0" w:space="0" w:color="auto"/>
            <w:bottom w:val="none" w:sz="0" w:space="0" w:color="auto"/>
            <w:right w:val="none" w:sz="0" w:space="0" w:color="auto"/>
          </w:divBdr>
        </w:div>
        <w:div w:id="1156535834">
          <w:marLeft w:val="0"/>
          <w:marRight w:val="0"/>
          <w:marTop w:val="0"/>
          <w:marBottom w:val="0"/>
          <w:divBdr>
            <w:top w:val="none" w:sz="0" w:space="0" w:color="auto"/>
            <w:left w:val="none" w:sz="0" w:space="0" w:color="auto"/>
            <w:bottom w:val="none" w:sz="0" w:space="0" w:color="auto"/>
            <w:right w:val="none" w:sz="0" w:space="0" w:color="auto"/>
          </w:divBdr>
        </w:div>
        <w:div w:id="1503810777">
          <w:marLeft w:val="0"/>
          <w:marRight w:val="0"/>
          <w:marTop w:val="0"/>
          <w:marBottom w:val="0"/>
          <w:divBdr>
            <w:top w:val="none" w:sz="0" w:space="0" w:color="auto"/>
            <w:left w:val="none" w:sz="0" w:space="0" w:color="auto"/>
            <w:bottom w:val="none" w:sz="0" w:space="0" w:color="auto"/>
            <w:right w:val="none" w:sz="0" w:space="0" w:color="auto"/>
          </w:divBdr>
        </w:div>
        <w:div w:id="1599870233">
          <w:marLeft w:val="0"/>
          <w:marRight w:val="0"/>
          <w:marTop w:val="0"/>
          <w:marBottom w:val="0"/>
          <w:divBdr>
            <w:top w:val="none" w:sz="0" w:space="0" w:color="auto"/>
            <w:left w:val="none" w:sz="0" w:space="0" w:color="auto"/>
            <w:bottom w:val="none" w:sz="0" w:space="0" w:color="auto"/>
            <w:right w:val="none" w:sz="0" w:space="0" w:color="auto"/>
          </w:divBdr>
        </w:div>
        <w:div w:id="1665357897">
          <w:marLeft w:val="0"/>
          <w:marRight w:val="0"/>
          <w:marTop w:val="0"/>
          <w:marBottom w:val="0"/>
          <w:divBdr>
            <w:top w:val="none" w:sz="0" w:space="0" w:color="auto"/>
            <w:left w:val="none" w:sz="0" w:space="0" w:color="auto"/>
            <w:bottom w:val="none" w:sz="0" w:space="0" w:color="auto"/>
            <w:right w:val="none" w:sz="0" w:space="0" w:color="auto"/>
          </w:divBdr>
        </w:div>
        <w:div w:id="1898541063">
          <w:marLeft w:val="0"/>
          <w:marRight w:val="0"/>
          <w:marTop w:val="0"/>
          <w:marBottom w:val="0"/>
          <w:divBdr>
            <w:top w:val="none" w:sz="0" w:space="0" w:color="auto"/>
            <w:left w:val="none" w:sz="0" w:space="0" w:color="auto"/>
            <w:bottom w:val="none" w:sz="0" w:space="0" w:color="auto"/>
            <w:right w:val="none" w:sz="0" w:space="0" w:color="auto"/>
          </w:divBdr>
        </w:div>
      </w:divsChild>
    </w:div>
    <w:div w:id="778767756">
      <w:bodyDiv w:val="1"/>
      <w:marLeft w:val="0"/>
      <w:marRight w:val="0"/>
      <w:marTop w:val="0"/>
      <w:marBottom w:val="0"/>
      <w:divBdr>
        <w:top w:val="none" w:sz="0" w:space="0" w:color="auto"/>
        <w:left w:val="none" w:sz="0" w:space="0" w:color="auto"/>
        <w:bottom w:val="none" w:sz="0" w:space="0" w:color="auto"/>
        <w:right w:val="none" w:sz="0" w:space="0" w:color="auto"/>
      </w:divBdr>
    </w:div>
    <w:div w:id="827595256">
      <w:bodyDiv w:val="1"/>
      <w:marLeft w:val="0"/>
      <w:marRight w:val="0"/>
      <w:marTop w:val="0"/>
      <w:marBottom w:val="0"/>
      <w:divBdr>
        <w:top w:val="none" w:sz="0" w:space="0" w:color="auto"/>
        <w:left w:val="none" w:sz="0" w:space="0" w:color="auto"/>
        <w:bottom w:val="none" w:sz="0" w:space="0" w:color="auto"/>
        <w:right w:val="none" w:sz="0" w:space="0" w:color="auto"/>
      </w:divBdr>
    </w:div>
    <w:div w:id="852379057">
      <w:bodyDiv w:val="1"/>
      <w:marLeft w:val="0"/>
      <w:marRight w:val="0"/>
      <w:marTop w:val="0"/>
      <w:marBottom w:val="0"/>
      <w:divBdr>
        <w:top w:val="none" w:sz="0" w:space="0" w:color="auto"/>
        <w:left w:val="none" w:sz="0" w:space="0" w:color="auto"/>
        <w:bottom w:val="none" w:sz="0" w:space="0" w:color="auto"/>
        <w:right w:val="none" w:sz="0" w:space="0" w:color="auto"/>
      </w:divBdr>
    </w:div>
    <w:div w:id="855650918">
      <w:bodyDiv w:val="1"/>
      <w:marLeft w:val="0"/>
      <w:marRight w:val="0"/>
      <w:marTop w:val="0"/>
      <w:marBottom w:val="0"/>
      <w:divBdr>
        <w:top w:val="none" w:sz="0" w:space="0" w:color="auto"/>
        <w:left w:val="none" w:sz="0" w:space="0" w:color="auto"/>
        <w:bottom w:val="none" w:sz="0" w:space="0" w:color="auto"/>
        <w:right w:val="none" w:sz="0" w:space="0" w:color="auto"/>
      </w:divBdr>
    </w:div>
    <w:div w:id="859783527">
      <w:bodyDiv w:val="1"/>
      <w:marLeft w:val="0"/>
      <w:marRight w:val="0"/>
      <w:marTop w:val="0"/>
      <w:marBottom w:val="0"/>
      <w:divBdr>
        <w:top w:val="none" w:sz="0" w:space="0" w:color="auto"/>
        <w:left w:val="none" w:sz="0" w:space="0" w:color="auto"/>
        <w:bottom w:val="none" w:sz="0" w:space="0" w:color="auto"/>
        <w:right w:val="none" w:sz="0" w:space="0" w:color="auto"/>
      </w:divBdr>
    </w:div>
    <w:div w:id="899093845">
      <w:bodyDiv w:val="1"/>
      <w:marLeft w:val="0"/>
      <w:marRight w:val="0"/>
      <w:marTop w:val="0"/>
      <w:marBottom w:val="0"/>
      <w:divBdr>
        <w:top w:val="none" w:sz="0" w:space="0" w:color="auto"/>
        <w:left w:val="none" w:sz="0" w:space="0" w:color="auto"/>
        <w:bottom w:val="none" w:sz="0" w:space="0" w:color="auto"/>
        <w:right w:val="none" w:sz="0" w:space="0" w:color="auto"/>
      </w:divBdr>
    </w:div>
    <w:div w:id="1140264359">
      <w:bodyDiv w:val="1"/>
      <w:marLeft w:val="0"/>
      <w:marRight w:val="0"/>
      <w:marTop w:val="0"/>
      <w:marBottom w:val="0"/>
      <w:divBdr>
        <w:top w:val="none" w:sz="0" w:space="0" w:color="auto"/>
        <w:left w:val="none" w:sz="0" w:space="0" w:color="auto"/>
        <w:bottom w:val="none" w:sz="0" w:space="0" w:color="auto"/>
        <w:right w:val="none" w:sz="0" w:space="0" w:color="auto"/>
      </w:divBdr>
      <w:divsChild>
        <w:div w:id="144980461">
          <w:marLeft w:val="0"/>
          <w:marRight w:val="0"/>
          <w:marTop w:val="0"/>
          <w:marBottom w:val="0"/>
          <w:divBdr>
            <w:top w:val="none" w:sz="0" w:space="0" w:color="auto"/>
            <w:left w:val="none" w:sz="0" w:space="0" w:color="auto"/>
            <w:bottom w:val="none" w:sz="0" w:space="0" w:color="auto"/>
            <w:right w:val="none" w:sz="0" w:space="0" w:color="auto"/>
          </w:divBdr>
        </w:div>
        <w:div w:id="774907792">
          <w:marLeft w:val="0"/>
          <w:marRight w:val="0"/>
          <w:marTop w:val="0"/>
          <w:marBottom w:val="0"/>
          <w:divBdr>
            <w:top w:val="none" w:sz="0" w:space="0" w:color="auto"/>
            <w:left w:val="none" w:sz="0" w:space="0" w:color="auto"/>
            <w:bottom w:val="none" w:sz="0" w:space="0" w:color="auto"/>
            <w:right w:val="none" w:sz="0" w:space="0" w:color="auto"/>
          </w:divBdr>
        </w:div>
      </w:divsChild>
    </w:div>
    <w:div w:id="1224872278">
      <w:bodyDiv w:val="1"/>
      <w:marLeft w:val="0"/>
      <w:marRight w:val="0"/>
      <w:marTop w:val="0"/>
      <w:marBottom w:val="0"/>
      <w:divBdr>
        <w:top w:val="none" w:sz="0" w:space="0" w:color="auto"/>
        <w:left w:val="none" w:sz="0" w:space="0" w:color="auto"/>
        <w:bottom w:val="none" w:sz="0" w:space="0" w:color="auto"/>
        <w:right w:val="none" w:sz="0" w:space="0" w:color="auto"/>
      </w:divBdr>
    </w:div>
    <w:div w:id="1281450379">
      <w:bodyDiv w:val="1"/>
      <w:marLeft w:val="0"/>
      <w:marRight w:val="0"/>
      <w:marTop w:val="0"/>
      <w:marBottom w:val="0"/>
      <w:divBdr>
        <w:top w:val="none" w:sz="0" w:space="0" w:color="auto"/>
        <w:left w:val="none" w:sz="0" w:space="0" w:color="auto"/>
        <w:bottom w:val="none" w:sz="0" w:space="0" w:color="auto"/>
        <w:right w:val="none" w:sz="0" w:space="0" w:color="auto"/>
      </w:divBdr>
    </w:div>
    <w:div w:id="1287811323">
      <w:bodyDiv w:val="1"/>
      <w:marLeft w:val="0"/>
      <w:marRight w:val="0"/>
      <w:marTop w:val="0"/>
      <w:marBottom w:val="0"/>
      <w:divBdr>
        <w:top w:val="none" w:sz="0" w:space="0" w:color="auto"/>
        <w:left w:val="none" w:sz="0" w:space="0" w:color="auto"/>
        <w:bottom w:val="none" w:sz="0" w:space="0" w:color="auto"/>
        <w:right w:val="none" w:sz="0" w:space="0" w:color="auto"/>
      </w:divBdr>
    </w:div>
    <w:div w:id="1383021267">
      <w:bodyDiv w:val="1"/>
      <w:marLeft w:val="0"/>
      <w:marRight w:val="0"/>
      <w:marTop w:val="0"/>
      <w:marBottom w:val="0"/>
      <w:divBdr>
        <w:top w:val="none" w:sz="0" w:space="0" w:color="auto"/>
        <w:left w:val="none" w:sz="0" w:space="0" w:color="auto"/>
        <w:bottom w:val="none" w:sz="0" w:space="0" w:color="auto"/>
        <w:right w:val="none" w:sz="0" w:space="0" w:color="auto"/>
      </w:divBdr>
    </w:div>
    <w:div w:id="1485972700">
      <w:bodyDiv w:val="1"/>
      <w:marLeft w:val="0"/>
      <w:marRight w:val="0"/>
      <w:marTop w:val="0"/>
      <w:marBottom w:val="0"/>
      <w:divBdr>
        <w:top w:val="none" w:sz="0" w:space="0" w:color="auto"/>
        <w:left w:val="none" w:sz="0" w:space="0" w:color="auto"/>
        <w:bottom w:val="none" w:sz="0" w:space="0" w:color="auto"/>
        <w:right w:val="none" w:sz="0" w:space="0" w:color="auto"/>
      </w:divBdr>
      <w:divsChild>
        <w:div w:id="9333489">
          <w:marLeft w:val="0"/>
          <w:marRight w:val="0"/>
          <w:marTop w:val="0"/>
          <w:marBottom w:val="0"/>
          <w:divBdr>
            <w:top w:val="none" w:sz="0" w:space="0" w:color="auto"/>
            <w:left w:val="none" w:sz="0" w:space="0" w:color="auto"/>
            <w:bottom w:val="none" w:sz="0" w:space="0" w:color="auto"/>
            <w:right w:val="none" w:sz="0" w:space="0" w:color="auto"/>
          </w:divBdr>
        </w:div>
        <w:div w:id="54745844">
          <w:marLeft w:val="0"/>
          <w:marRight w:val="0"/>
          <w:marTop w:val="0"/>
          <w:marBottom w:val="0"/>
          <w:divBdr>
            <w:top w:val="none" w:sz="0" w:space="0" w:color="auto"/>
            <w:left w:val="none" w:sz="0" w:space="0" w:color="auto"/>
            <w:bottom w:val="none" w:sz="0" w:space="0" w:color="auto"/>
            <w:right w:val="none" w:sz="0" w:space="0" w:color="auto"/>
          </w:divBdr>
        </w:div>
        <w:div w:id="212428471">
          <w:marLeft w:val="0"/>
          <w:marRight w:val="0"/>
          <w:marTop w:val="0"/>
          <w:marBottom w:val="0"/>
          <w:divBdr>
            <w:top w:val="none" w:sz="0" w:space="0" w:color="auto"/>
            <w:left w:val="none" w:sz="0" w:space="0" w:color="auto"/>
            <w:bottom w:val="none" w:sz="0" w:space="0" w:color="auto"/>
            <w:right w:val="none" w:sz="0" w:space="0" w:color="auto"/>
          </w:divBdr>
        </w:div>
        <w:div w:id="280722381">
          <w:marLeft w:val="0"/>
          <w:marRight w:val="0"/>
          <w:marTop w:val="0"/>
          <w:marBottom w:val="0"/>
          <w:divBdr>
            <w:top w:val="none" w:sz="0" w:space="0" w:color="auto"/>
            <w:left w:val="none" w:sz="0" w:space="0" w:color="auto"/>
            <w:bottom w:val="none" w:sz="0" w:space="0" w:color="auto"/>
            <w:right w:val="none" w:sz="0" w:space="0" w:color="auto"/>
          </w:divBdr>
        </w:div>
        <w:div w:id="280764291">
          <w:marLeft w:val="0"/>
          <w:marRight w:val="0"/>
          <w:marTop w:val="0"/>
          <w:marBottom w:val="0"/>
          <w:divBdr>
            <w:top w:val="none" w:sz="0" w:space="0" w:color="auto"/>
            <w:left w:val="none" w:sz="0" w:space="0" w:color="auto"/>
            <w:bottom w:val="none" w:sz="0" w:space="0" w:color="auto"/>
            <w:right w:val="none" w:sz="0" w:space="0" w:color="auto"/>
          </w:divBdr>
        </w:div>
        <w:div w:id="301009857">
          <w:marLeft w:val="0"/>
          <w:marRight w:val="0"/>
          <w:marTop w:val="0"/>
          <w:marBottom w:val="0"/>
          <w:divBdr>
            <w:top w:val="none" w:sz="0" w:space="0" w:color="auto"/>
            <w:left w:val="none" w:sz="0" w:space="0" w:color="auto"/>
            <w:bottom w:val="none" w:sz="0" w:space="0" w:color="auto"/>
            <w:right w:val="none" w:sz="0" w:space="0" w:color="auto"/>
          </w:divBdr>
        </w:div>
        <w:div w:id="457376445">
          <w:marLeft w:val="0"/>
          <w:marRight w:val="0"/>
          <w:marTop w:val="0"/>
          <w:marBottom w:val="0"/>
          <w:divBdr>
            <w:top w:val="none" w:sz="0" w:space="0" w:color="auto"/>
            <w:left w:val="none" w:sz="0" w:space="0" w:color="auto"/>
            <w:bottom w:val="none" w:sz="0" w:space="0" w:color="auto"/>
            <w:right w:val="none" w:sz="0" w:space="0" w:color="auto"/>
          </w:divBdr>
        </w:div>
        <w:div w:id="537202247">
          <w:marLeft w:val="0"/>
          <w:marRight w:val="0"/>
          <w:marTop w:val="0"/>
          <w:marBottom w:val="0"/>
          <w:divBdr>
            <w:top w:val="none" w:sz="0" w:space="0" w:color="auto"/>
            <w:left w:val="none" w:sz="0" w:space="0" w:color="auto"/>
            <w:bottom w:val="none" w:sz="0" w:space="0" w:color="auto"/>
            <w:right w:val="none" w:sz="0" w:space="0" w:color="auto"/>
          </w:divBdr>
        </w:div>
        <w:div w:id="539979612">
          <w:marLeft w:val="0"/>
          <w:marRight w:val="0"/>
          <w:marTop w:val="0"/>
          <w:marBottom w:val="0"/>
          <w:divBdr>
            <w:top w:val="none" w:sz="0" w:space="0" w:color="auto"/>
            <w:left w:val="none" w:sz="0" w:space="0" w:color="auto"/>
            <w:bottom w:val="none" w:sz="0" w:space="0" w:color="auto"/>
            <w:right w:val="none" w:sz="0" w:space="0" w:color="auto"/>
          </w:divBdr>
        </w:div>
        <w:div w:id="560752031">
          <w:marLeft w:val="0"/>
          <w:marRight w:val="0"/>
          <w:marTop w:val="0"/>
          <w:marBottom w:val="0"/>
          <w:divBdr>
            <w:top w:val="none" w:sz="0" w:space="0" w:color="auto"/>
            <w:left w:val="none" w:sz="0" w:space="0" w:color="auto"/>
            <w:bottom w:val="none" w:sz="0" w:space="0" w:color="auto"/>
            <w:right w:val="none" w:sz="0" w:space="0" w:color="auto"/>
          </w:divBdr>
        </w:div>
        <w:div w:id="641430072">
          <w:marLeft w:val="0"/>
          <w:marRight w:val="0"/>
          <w:marTop w:val="0"/>
          <w:marBottom w:val="0"/>
          <w:divBdr>
            <w:top w:val="none" w:sz="0" w:space="0" w:color="auto"/>
            <w:left w:val="none" w:sz="0" w:space="0" w:color="auto"/>
            <w:bottom w:val="none" w:sz="0" w:space="0" w:color="auto"/>
            <w:right w:val="none" w:sz="0" w:space="0" w:color="auto"/>
          </w:divBdr>
        </w:div>
        <w:div w:id="672269219">
          <w:marLeft w:val="0"/>
          <w:marRight w:val="0"/>
          <w:marTop w:val="0"/>
          <w:marBottom w:val="0"/>
          <w:divBdr>
            <w:top w:val="none" w:sz="0" w:space="0" w:color="auto"/>
            <w:left w:val="none" w:sz="0" w:space="0" w:color="auto"/>
            <w:bottom w:val="none" w:sz="0" w:space="0" w:color="auto"/>
            <w:right w:val="none" w:sz="0" w:space="0" w:color="auto"/>
          </w:divBdr>
        </w:div>
        <w:div w:id="715160838">
          <w:marLeft w:val="0"/>
          <w:marRight w:val="0"/>
          <w:marTop w:val="0"/>
          <w:marBottom w:val="0"/>
          <w:divBdr>
            <w:top w:val="none" w:sz="0" w:space="0" w:color="auto"/>
            <w:left w:val="none" w:sz="0" w:space="0" w:color="auto"/>
            <w:bottom w:val="none" w:sz="0" w:space="0" w:color="auto"/>
            <w:right w:val="none" w:sz="0" w:space="0" w:color="auto"/>
          </w:divBdr>
        </w:div>
        <w:div w:id="745760369">
          <w:marLeft w:val="0"/>
          <w:marRight w:val="0"/>
          <w:marTop w:val="0"/>
          <w:marBottom w:val="0"/>
          <w:divBdr>
            <w:top w:val="none" w:sz="0" w:space="0" w:color="auto"/>
            <w:left w:val="none" w:sz="0" w:space="0" w:color="auto"/>
            <w:bottom w:val="none" w:sz="0" w:space="0" w:color="auto"/>
            <w:right w:val="none" w:sz="0" w:space="0" w:color="auto"/>
          </w:divBdr>
        </w:div>
        <w:div w:id="792863231">
          <w:marLeft w:val="0"/>
          <w:marRight w:val="0"/>
          <w:marTop w:val="0"/>
          <w:marBottom w:val="0"/>
          <w:divBdr>
            <w:top w:val="none" w:sz="0" w:space="0" w:color="auto"/>
            <w:left w:val="none" w:sz="0" w:space="0" w:color="auto"/>
            <w:bottom w:val="none" w:sz="0" w:space="0" w:color="auto"/>
            <w:right w:val="none" w:sz="0" w:space="0" w:color="auto"/>
          </w:divBdr>
        </w:div>
        <w:div w:id="820728188">
          <w:marLeft w:val="0"/>
          <w:marRight w:val="0"/>
          <w:marTop w:val="0"/>
          <w:marBottom w:val="0"/>
          <w:divBdr>
            <w:top w:val="none" w:sz="0" w:space="0" w:color="auto"/>
            <w:left w:val="none" w:sz="0" w:space="0" w:color="auto"/>
            <w:bottom w:val="none" w:sz="0" w:space="0" w:color="auto"/>
            <w:right w:val="none" w:sz="0" w:space="0" w:color="auto"/>
          </w:divBdr>
        </w:div>
        <w:div w:id="855118461">
          <w:marLeft w:val="0"/>
          <w:marRight w:val="0"/>
          <w:marTop w:val="0"/>
          <w:marBottom w:val="0"/>
          <w:divBdr>
            <w:top w:val="none" w:sz="0" w:space="0" w:color="auto"/>
            <w:left w:val="none" w:sz="0" w:space="0" w:color="auto"/>
            <w:bottom w:val="none" w:sz="0" w:space="0" w:color="auto"/>
            <w:right w:val="none" w:sz="0" w:space="0" w:color="auto"/>
          </w:divBdr>
        </w:div>
        <w:div w:id="888686681">
          <w:marLeft w:val="0"/>
          <w:marRight w:val="0"/>
          <w:marTop w:val="0"/>
          <w:marBottom w:val="0"/>
          <w:divBdr>
            <w:top w:val="none" w:sz="0" w:space="0" w:color="auto"/>
            <w:left w:val="none" w:sz="0" w:space="0" w:color="auto"/>
            <w:bottom w:val="none" w:sz="0" w:space="0" w:color="auto"/>
            <w:right w:val="none" w:sz="0" w:space="0" w:color="auto"/>
          </w:divBdr>
        </w:div>
        <w:div w:id="1048803804">
          <w:marLeft w:val="0"/>
          <w:marRight w:val="0"/>
          <w:marTop w:val="0"/>
          <w:marBottom w:val="0"/>
          <w:divBdr>
            <w:top w:val="none" w:sz="0" w:space="0" w:color="auto"/>
            <w:left w:val="none" w:sz="0" w:space="0" w:color="auto"/>
            <w:bottom w:val="none" w:sz="0" w:space="0" w:color="auto"/>
            <w:right w:val="none" w:sz="0" w:space="0" w:color="auto"/>
          </w:divBdr>
        </w:div>
        <w:div w:id="1050304725">
          <w:marLeft w:val="0"/>
          <w:marRight w:val="0"/>
          <w:marTop w:val="0"/>
          <w:marBottom w:val="0"/>
          <w:divBdr>
            <w:top w:val="none" w:sz="0" w:space="0" w:color="auto"/>
            <w:left w:val="none" w:sz="0" w:space="0" w:color="auto"/>
            <w:bottom w:val="none" w:sz="0" w:space="0" w:color="auto"/>
            <w:right w:val="none" w:sz="0" w:space="0" w:color="auto"/>
          </w:divBdr>
        </w:div>
        <w:div w:id="1060859890">
          <w:marLeft w:val="0"/>
          <w:marRight w:val="0"/>
          <w:marTop w:val="0"/>
          <w:marBottom w:val="0"/>
          <w:divBdr>
            <w:top w:val="none" w:sz="0" w:space="0" w:color="auto"/>
            <w:left w:val="none" w:sz="0" w:space="0" w:color="auto"/>
            <w:bottom w:val="none" w:sz="0" w:space="0" w:color="auto"/>
            <w:right w:val="none" w:sz="0" w:space="0" w:color="auto"/>
          </w:divBdr>
        </w:div>
        <w:div w:id="1135219739">
          <w:marLeft w:val="0"/>
          <w:marRight w:val="0"/>
          <w:marTop w:val="0"/>
          <w:marBottom w:val="0"/>
          <w:divBdr>
            <w:top w:val="none" w:sz="0" w:space="0" w:color="auto"/>
            <w:left w:val="none" w:sz="0" w:space="0" w:color="auto"/>
            <w:bottom w:val="none" w:sz="0" w:space="0" w:color="auto"/>
            <w:right w:val="none" w:sz="0" w:space="0" w:color="auto"/>
          </w:divBdr>
        </w:div>
        <w:div w:id="1178731751">
          <w:marLeft w:val="0"/>
          <w:marRight w:val="0"/>
          <w:marTop w:val="0"/>
          <w:marBottom w:val="0"/>
          <w:divBdr>
            <w:top w:val="none" w:sz="0" w:space="0" w:color="auto"/>
            <w:left w:val="none" w:sz="0" w:space="0" w:color="auto"/>
            <w:bottom w:val="none" w:sz="0" w:space="0" w:color="auto"/>
            <w:right w:val="none" w:sz="0" w:space="0" w:color="auto"/>
          </w:divBdr>
        </w:div>
        <w:div w:id="1185745973">
          <w:marLeft w:val="0"/>
          <w:marRight w:val="0"/>
          <w:marTop w:val="0"/>
          <w:marBottom w:val="0"/>
          <w:divBdr>
            <w:top w:val="none" w:sz="0" w:space="0" w:color="auto"/>
            <w:left w:val="none" w:sz="0" w:space="0" w:color="auto"/>
            <w:bottom w:val="none" w:sz="0" w:space="0" w:color="auto"/>
            <w:right w:val="none" w:sz="0" w:space="0" w:color="auto"/>
          </w:divBdr>
        </w:div>
        <w:div w:id="1231236528">
          <w:marLeft w:val="0"/>
          <w:marRight w:val="0"/>
          <w:marTop w:val="0"/>
          <w:marBottom w:val="0"/>
          <w:divBdr>
            <w:top w:val="none" w:sz="0" w:space="0" w:color="auto"/>
            <w:left w:val="none" w:sz="0" w:space="0" w:color="auto"/>
            <w:bottom w:val="none" w:sz="0" w:space="0" w:color="auto"/>
            <w:right w:val="none" w:sz="0" w:space="0" w:color="auto"/>
          </w:divBdr>
        </w:div>
        <w:div w:id="1368409886">
          <w:marLeft w:val="0"/>
          <w:marRight w:val="0"/>
          <w:marTop w:val="0"/>
          <w:marBottom w:val="0"/>
          <w:divBdr>
            <w:top w:val="none" w:sz="0" w:space="0" w:color="auto"/>
            <w:left w:val="none" w:sz="0" w:space="0" w:color="auto"/>
            <w:bottom w:val="none" w:sz="0" w:space="0" w:color="auto"/>
            <w:right w:val="none" w:sz="0" w:space="0" w:color="auto"/>
          </w:divBdr>
        </w:div>
        <w:div w:id="1405951201">
          <w:marLeft w:val="0"/>
          <w:marRight w:val="0"/>
          <w:marTop w:val="0"/>
          <w:marBottom w:val="0"/>
          <w:divBdr>
            <w:top w:val="none" w:sz="0" w:space="0" w:color="auto"/>
            <w:left w:val="none" w:sz="0" w:space="0" w:color="auto"/>
            <w:bottom w:val="none" w:sz="0" w:space="0" w:color="auto"/>
            <w:right w:val="none" w:sz="0" w:space="0" w:color="auto"/>
          </w:divBdr>
        </w:div>
        <w:div w:id="1490054189">
          <w:marLeft w:val="0"/>
          <w:marRight w:val="0"/>
          <w:marTop w:val="0"/>
          <w:marBottom w:val="0"/>
          <w:divBdr>
            <w:top w:val="none" w:sz="0" w:space="0" w:color="auto"/>
            <w:left w:val="none" w:sz="0" w:space="0" w:color="auto"/>
            <w:bottom w:val="none" w:sz="0" w:space="0" w:color="auto"/>
            <w:right w:val="none" w:sz="0" w:space="0" w:color="auto"/>
          </w:divBdr>
        </w:div>
        <w:div w:id="1503199950">
          <w:marLeft w:val="0"/>
          <w:marRight w:val="0"/>
          <w:marTop w:val="0"/>
          <w:marBottom w:val="0"/>
          <w:divBdr>
            <w:top w:val="none" w:sz="0" w:space="0" w:color="auto"/>
            <w:left w:val="none" w:sz="0" w:space="0" w:color="auto"/>
            <w:bottom w:val="none" w:sz="0" w:space="0" w:color="auto"/>
            <w:right w:val="none" w:sz="0" w:space="0" w:color="auto"/>
          </w:divBdr>
        </w:div>
        <w:div w:id="1745563569">
          <w:marLeft w:val="0"/>
          <w:marRight w:val="0"/>
          <w:marTop w:val="0"/>
          <w:marBottom w:val="0"/>
          <w:divBdr>
            <w:top w:val="none" w:sz="0" w:space="0" w:color="auto"/>
            <w:left w:val="none" w:sz="0" w:space="0" w:color="auto"/>
            <w:bottom w:val="none" w:sz="0" w:space="0" w:color="auto"/>
            <w:right w:val="none" w:sz="0" w:space="0" w:color="auto"/>
          </w:divBdr>
        </w:div>
        <w:div w:id="1771850478">
          <w:marLeft w:val="0"/>
          <w:marRight w:val="0"/>
          <w:marTop w:val="0"/>
          <w:marBottom w:val="0"/>
          <w:divBdr>
            <w:top w:val="none" w:sz="0" w:space="0" w:color="auto"/>
            <w:left w:val="none" w:sz="0" w:space="0" w:color="auto"/>
            <w:bottom w:val="none" w:sz="0" w:space="0" w:color="auto"/>
            <w:right w:val="none" w:sz="0" w:space="0" w:color="auto"/>
          </w:divBdr>
        </w:div>
        <w:div w:id="1853647162">
          <w:marLeft w:val="0"/>
          <w:marRight w:val="0"/>
          <w:marTop w:val="0"/>
          <w:marBottom w:val="0"/>
          <w:divBdr>
            <w:top w:val="none" w:sz="0" w:space="0" w:color="auto"/>
            <w:left w:val="none" w:sz="0" w:space="0" w:color="auto"/>
            <w:bottom w:val="none" w:sz="0" w:space="0" w:color="auto"/>
            <w:right w:val="none" w:sz="0" w:space="0" w:color="auto"/>
          </w:divBdr>
        </w:div>
        <w:div w:id="1917395064">
          <w:marLeft w:val="0"/>
          <w:marRight w:val="0"/>
          <w:marTop w:val="0"/>
          <w:marBottom w:val="0"/>
          <w:divBdr>
            <w:top w:val="none" w:sz="0" w:space="0" w:color="auto"/>
            <w:left w:val="none" w:sz="0" w:space="0" w:color="auto"/>
            <w:bottom w:val="none" w:sz="0" w:space="0" w:color="auto"/>
            <w:right w:val="none" w:sz="0" w:space="0" w:color="auto"/>
          </w:divBdr>
        </w:div>
        <w:div w:id="1921285705">
          <w:marLeft w:val="0"/>
          <w:marRight w:val="0"/>
          <w:marTop w:val="0"/>
          <w:marBottom w:val="0"/>
          <w:divBdr>
            <w:top w:val="none" w:sz="0" w:space="0" w:color="auto"/>
            <w:left w:val="none" w:sz="0" w:space="0" w:color="auto"/>
            <w:bottom w:val="none" w:sz="0" w:space="0" w:color="auto"/>
            <w:right w:val="none" w:sz="0" w:space="0" w:color="auto"/>
          </w:divBdr>
        </w:div>
      </w:divsChild>
    </w:div>
    <w:div w:id="1490756448">
      <w:bodyDiv w:val="1"/>
      <w:marLeft w:val="0"/>
      <w:marRight w:val="0"/>
      <w:marTop w:val="0"/>
      <w:marBottom w:val="0"/>
      <w:divBdr>
        <w:top w:val="none" w:sz="0" w:space="0" w:color="auto"/>
        <w:left w:val="none" w:sz="0" w:space="0" w:color="auto"/>
        <w:bottom w:val="none" w:sz="0" w:space="0" w:color="auto"/>
        <w:right w:val="none" w:sz="0" w:space="0" w:color="auto"/>
      </w:divBdr>
    </w:div>
    <w:div w:id="1494760329">
      <w:bodyDiv w:val="1"/>
      <w:marLeft w:val="0"/>
      <w:marRight w:val="0"/>
      <w:marTop w:val="0"/>
      <w:marBottom w:val="0"/>
      <w:divBdr>
        <w:top w:val="none" w:sz="0" w:space="0" w:color="auto"/>
        <w:left w:val="none" w:sz="0" w:space="0" w:color="auto"/>
        <w:bottom w:val="none" w:sz="0" w:space="0" w:color="auto"/>
        <w:right w:val="none" w:sz="0" w:space="0" w:color="auto"/>
      </w:divBdr>
      <w:divsChild>
        <w:div w:id="317392035">
          <w:marLeft w:val="0"/>
          <w:marRight w:val="0"/>
          <w:marTop w:val="0"/>
          <w:marBottom w:val="0"/>
          <w:divBdr>
            <w:top w:val="none" w:sz="0" w:space="0" w:color="auto"/>
            <w:left w:val="none" w:sz="0" w:space="0" w:color="auto"/>
            <w:bottom w:val="none" w:sz="0" w:space="0" w:color="auto"/>
            <w:right w:val="none" w:sz="0" w:space="0" w:color="auto"/>
          </w:divBdr>
        </w:div>
        <w:div w:id="1006980728">
          <w:marLeft w:val="0"/>
          <w:marRight w:val="0"/>
          <w:marTop w:val="0"/>
          <w:marBottom w:val="0"/>
          <w:divBdr>
            <w:top w:val="none" w:sz="0" w:space="0" w:color="auto"/>
            <w:left w:val="none" w:sz="0" w:space="0" w:color="auto"/>
            <w:bottom w:val="none" w:sz="0" w:space="0" w:color="auto"/>
            <w:right w:val="none" w:sz="0" w:space="0" w:color="auto"/>
          </w:divBdr>
        </w:div>
      </w:divsChild>
    </w:div>
    <w:div w:id="1530725123">
      <w:bodyDiv w:val="1"/>
      <w:marLeft w:val="0"/>
      <w:marRight w:val="0"/>
      <w:marTop w:val="0"/>
      <w:marBottom w:val="0"/>
      <w:divBdr>
        <w:top w:val="none" w:sz="0" w:space="0" w:color="auto"/>
        <w:left w:val="none" w:sz="0" w:space="0" w:color="auto"/>
        <w:bottom w:val="none" w:sz="0" w:space="0" w:color="auto"/>
        <w:right w:val="none" w:sz="0" w:space="0" w:color="auto"/>
      </w:divBdr>
      <w:divsChild>
        <w:div w:id="156502182">
          <w:marLeft w:val="0"/>
          <w:marRight w:val="0"/>
          <w:marTop w:val="0"/>
          <w:marBottom w:val="0"/>
          <w:divBdr>
            <w:top w:val="none" w:sz="0" w:space="0" w:color="auto"/>
            <w:left w:val="none" w:sz="0" w:space="0" w:color="auto"/>
            <w:bottom w:val="none" w:sz="0" w:space="0" w:color="auto"/>
            <w:right w:val="none" w:sz="0" w:space="0" w:color="auto"/>
          </w:divBdr>
        </w:div>
        <w:div w:id="159345880">
          <w:marLeft w:val="0"/>
          <w:marRight w:val="0"/>
          <w:marTop w:val="0"/>
          <w:marBottom w:val="0"/>
          <w:divBdr>
            <w:top w:val="none" w:sz="0" w:space="0" w:color="auto"/>
            <w:left w:val="none" w:sz="0" w:space="0" w:color="auto"/>
            <w:bottom w:val="none" w:sz="0" w:space="0" w:color="auto"/>
            <w:right w:val="none" w:sz="0" w:space="0" w:color="auto"/>
          </w:divBdr>
        </w:div>
        <w:div w:id="208417570">
          <w:marLeft w:val="0"/>
          <w:marRight w:val="0"/>
          <w:marTop w:val="0"/>
          <w:marBottom w:val="0"/>
          <w:divBdr>
            <w:top w:val="none" w:sz="0" w:space="0" w:color="auto"/>
            <w:left w:val="none" w:sz="0" w:space="0" w:color="auto"/>
            <w:bottom w:val="none" w:sz="0" w:space="0" w:color="auto"/>
            <w:right w:val="none" w:sz="0" w:space="0" w:color="auto"/>
          </w:divBdr>
        </w:div>
        <w:div w:id="322512316">
          <w:marLeft w:val="0"/>
          <w:marRight w:val="0"/>
          <w:marTop w:val="0"/>
          <w:marBottom w:val="0"/>
          <w:divBdr>
            <w:top w:val="none" w:sz="0" w:space="0" w:color="auto"/>
            <w:left w:val="none" w:sz="0" w:space="0" w:color="auto"/>
            <w:bottom w:val="none" w:sz="0" w:space="0" w:color="auto"/>
            <w:right w:val="none" w:sz="0" w:space="0" w:color="auto"/>
          </w:divBdr>
        </w:div>
        <w:div w:id="425227249">
          <w:marLeft w:val="0"/>
          <w:marRight w:val="0"/>
          <w:marTop w:val="0"/>
          <w:marBottom w:val="0"/>
          <w:divBdr>
            <w:top w:val="none" w:sz="0" w:space="0" w:color="auto"/>
            <w:left w:val="none" w:sz="0" w:space="0" w:color="auto"/>
            <w:bottom w:val="none" w:sz="0" w:space="0" w:color="auto"/>
            <w:right w:val="none" w:sz="0" w:space="0" w:color="auto"/>
          </w:divBdr>
        </w:div>
        <w:div w:id="763455032">
          <w:marLeft w:val="0"/>
          <w:marRight w:val="0"/>
          <w:marTop w:val="0"/>
          <w:marBottom w:val="0"/>
          <w:divBdr>
            <w:top w:val="none" w:sz="0" w:space="0" w:color="auto"/>
            <w:left w:val="none" w:sz="0" w:space="0" w:color="auto"/>
            <w:bottom w:val="none" w:sz="0" w:space="0" w:color="auto"/>
            <w:right w:val="none" w:sz="0" w:space="0" w:color="auto"/>
          </w:divBdr>
        </w:div>
        <w:div w:id="838279410">
          <w:marLeft w:val="0"/>
          <w:marRight w:val="0"/>
          <w:marTop w:val="0"/>
          <w:marBottom w:val="0"/>
          <w:divBdr>
            <w:top w:val="none" w:sz="0" w:space="0" w:color="auto"/>
            <w:left w:val="none" w:sz="0" w:space="0" w:color="auto"/>
            <w:bottom w:val="none" w:sz="0" w:space="0" w:color="auto"/>
            <w:right w:val="none" w:sz="0" w:space="0" w:color="auto"/>
          </w:divBdr>
        </w:div>
        <w:div w:id="1193878178">
          <w:marLeft w:val="0"/>
          <w:marRight w:val="0"/>
          <w:marTop w:val="0"/>
          <w:marBottom w:val="0"/>
          <w:divBdr>
            <w:top w:val="none" w:sz="0" w:space="0" w:color="auto"/>
            <w:left w:val="none" w:sz="0" w:space="0" w:color="auto"/>
            <w:bottom w:val="none" w:sz="0" w:space="0" w:color="auto"/>
            <w:right w:val="none" w:sz="0" w:space="0" w:color="auto"/>
          </w:divBdr>
        </w:div>
        <w:div w:id="1308852055">
          <w:marLeft w:val="0"/>
          <w:marRight w:val="0"/>
          <w:marTop w:val="0"/>
          <w:marBottom w:val="0"/>
          <w:divBdr>
            <w:top w:val="none" w:sz="0" w:space="0" w:color="auto"/>
            <w:left w:val="none" w:sz="0" w:space="0" w:color="auto"/>
            <w:bottom w:val="none" w:sz="0" w:space="0" w:color="auto"/>
            <w:right w:val="none" w:sz="0" w:space="0" w:color="auto"/>
          </w:divBdr>
        </w:div>
        <w:div w:id="1564825509">
          <w:marLeft w:val="0"/>
          <w:marRight w:val="0"/>
          <w:marTop w:val="0"/>
          <w:marBottom w:val="0"/>
          <w:divBdr>
            <w:top w:val="none" w:sz="0" w:space="0" w:color="auto"/>
            <w:left w:val="none" w:sz="0" w:space="0" w:color="auto"/>
            <w:bottom w:val="none" w:sz="0" w:space="0" w:color="auto"/>
            <w:right w:val="none" w:sz="0" w:space="0" w:color="auto"/>
          </w:divBdr>
        </w:div>
        <w:div w:id="1660769915">
          <w:marLeft w:val="0"/>
          <w:marRight w:val="0"/>
          <w:marTop w:val="0"/>
          <w:marBottom w:val="0"/>
          <w:divBdr>
            <w:top w:val="none" w:sz="0" w:space="0" w:color="auto"/>
            <w:left w:val="none" w:sz="0" w:space="0" w:color="auto"/>
            <w:bottom w:val="none" w:sz="0" w:space="0" w:color="auto"/>
            <w:right w:val="none" w:sz="0" w:space="0" w:color="auto"/>
          </w:divBdr>
        </w:div>
        <w:div w:id="2009169058">
          <w:marLeft w:val="0"/>
          <w:marRight w:val="0"/>
          <w:marTop w:val="0"/>
          <w:marBottom w:val="0"/>
          <w:divBdr>
            <w:top w:val="none" w:sz="0" w:space="0" w:color="auto"/>
            <w:left w:val="none" w:sz="0" w:space="0" w:color="auto"/>
            <w:bottom w:val="none" w:sz="0" w:space="0" w:color="auto"/>
            <w:right w:val="none" w:sz="0" w:space="0" w:color="auto"/>
          </w:divBdr>
        </w:div>
        <w:div w:id="2045862474">
          <w:marLeft w:val="0"/>
          <w:marRight w:val="0"/>
          <w:marTop w:val="0"/>
          <w:marBottom w:val="0"/>
          <w:divBdr>
            <w:top w:val="none" w:sz="0" w:space="0" w:color="auto"/>
            <w:left w:val="none" w:sz="0" w:space="0" w:color="auto"/>
            <w:bottom w:val="none" w:sz="0" w:space="0" w:color="auto"/>
            <w:right w:val="none" w:sz="0" w:space="0" w:color="auto"/>
          </w:divBdr>
        </w:div>
        <w:div w:id="2069302533">
          <w:marLeft w:val="0"/>
          <w:marRight w:val="0"/>
          <w:marTop w:val="0"/>
          <w:marBottom w:val="0"/>
          <w:divBdr>
            <w:top w:val="none" w:sz="0" w:space="0" w:color="auto"/>
            <w:left w:val="none" w:sz="0" w:space="0" w:color="auto"/>
            <w:bottom w:val="none" w:sz="0" w:space="0" w:color="auto"/>
            <w:right w:val="none" w:sz="0" w:space="0" w:color="auto"/>
          </w:divBdr>
        </w:div>
        <w:div w:id="2124760710">
          <w:marLeft w:val="0"/>
          <w:marRight w:val="0"/>
          <w:marTop w:val="0"/>
          <w:marBottom w:val="0"/>
          <w:divBdr>
            <w:top w:val="none" w:sz="0" w:space="0" w:color="auto"/>
            <w:left w:val="none" w:sz="0" w:space="0" w:color="auto"/>
            <w:bottom w:val="none" w:sz="0" w:space="0" w:color="auto"/>
            <w:right w:val="none" w:sz="0" w:space="0" w:color="auto"/>
          </w:divBdr>
        </w:div>
      </w:divsChild>
    </w:div>
    <w:div w:id="1694722116">
      <w:bodyDiv w:val="1"/>
      <w:marLeft w:val="0"/>
      <w:marRight w:val="0"/>
      <w:marTop w:val="0"/>
      <w:marBottom w:val="0"/>
      <w:divBdr>
        <w:top w:val="none" w:sz="0" w:space="0" w:color="auto"/>
        <w:left w:val="none" w:sz="0" w:space="0" w:color="auto"/>
        <w:bottom w:val="none" w:sz="0" w:space="0" w:color="auto"/>
        <w:right w:val="none" w:sz="0" w:space="0" w:color="auto"/>
      </w:divBdr>
      <w:divsChild>
        <w:div w:id="760685543">
          <w:marLeft w:val="0"/>
          <w:marRight w:val="0"/>
          <w:marTop w:val="0"/>
          <w:marBottom w:val="0"/>
          <w:divBdr>
            <w:top w:val="none" w:sz="0" w:space="0" w:color="auto"/>
            <w:left w:val="none" w:sz="0" w:space="0" w:color="auto"/>
            <w:bottom w:val="none" w:sz="0" w:space="0" w:color="auto"/>
            <w:right w:val="none" w:sz="0" w:space="0" w:color="auto"/>
          </w:divBdr>
          <w:divsChild>
            <w:div w:id="461702385">
              <w:marLeft w:val="-75"/>
              <w:marRight w:val="0"/>
              <w:marTop w:val="30"/>
              <w:marBottom w:val="30"/>
              <w:divBdr>
                <w:top w:val="none" w:sz="0" w:space="0" w:color="auto"/>
                <w:left w:val="none" w:sz="0" w:space="0" w:color="auto"/>
                <w:bottom w:val="none" w:sz="0" w:space="0" w:color="auto"/>
                <w:right w:val="none" w:sz="0" w:space="0" w:color="auto"/>
              </w:divBdr>
              <w:divsChild>
                <w:div w:id="28193051">
                  <w:marLeft w:val="0"/>
                  <w:marRight w:val="0"/>
                  <w:marTop w:val="0"/>
                  <w:marBottom w:val="0"/>
                  <w:divBdr>
                    <w:top w:val="none" w:sz="0" w:space="0" w:color="auto"/>
                    <w:left w:val="none" w:sz="0" w:space="0" w:color="auto"/>
                    <w:bottom w:val="none" w:sz="0" w:space="0" w:color="auto"/>
                    <w:right w:val="none" w:sz="0" w:space="0" w:color="auto"/>
                  </w:divBdr>
                  <w:divsChild>
                    <w:div w:id="1690061636">
                      <w:marLeft w:val="0"/>
                      <w:marRight w:val="0"/>
                      <w:marTop w:val="0"/>
                      <w:marBottom w:val="0"/>
                      <w:divBdr>
                        <w:top w:val="none" w:sz="0" w:space="0" w:color="auto"/>
                        <w:left w:val="none" w:sz="0" w:space="0" w:color="auto"/>
                        <w:bottom w:val="none" w:sz="0" w:space="0" w:color="auto"/>
                        <w:right w:val="none" w:sz="0" w:space="0" w:color="auto"/>
                      </w:divBdr>
                    </w:div>
                  </w:divsChild>
                </w:div>
                <w:div w:id="56710113">
                  <w:marLeft w:val="0"/>
                  <w:marRight w:val="0"/>
                  <w:marTop w:val="0"/>
                  <w:marBottom w:val="0"/>
                  <w:divBdr>
                    <w:top w:val="none" w:sz="0" w:space="0" w:color="auto"/>
                    <w:left w:val="none" w:sz="0" w:space="0" w:color="auto"/>
                    <w:bottom w:val="none" w:sz="0" w:space="0" w:color="auto"/>
                    <w:right w:val="none" w:sz="0" w:space="0" w:color="auto"/>
                  </w:divBdr>
                  <w:divsChild>
                    <w:div w:id="1733386440">
                      <w:marLeft w:val="0"/>
                      <w:marRight w:val="0"/>
                      <w:marTop w:val="0"/>
                      <w:marBottom w:val="0"/>
                      <w:divBdr>
                        <w:top w:val="none" w:sz="0" w:space="0" w:color="auto"/>
                        <w:left w:val="none" w:sz="0" w:space="0" w:color="auto"/>
                        <w:bottom w:val="none" w:sz="0" w:space="0" w:color="auto"/>
                        <w:right w:val="none" w:sz="0" w:space="0" w:color="auto"/>
                      </w:divBdr>
                    </w:div>
                  </w:divsChild>
                </w:div>
                <w:div w:id="163008560">
                  <w:marLeft w:val="0"/>
                  <w:marRight w:val="0"/>
                  <w:marTop w:val="0"/>
                  <w:marBottom w:val="0"/>
                  <w:divBdr>
                    <w:top w:val="none" w:sz="0" w:space="0" w:color="auto"/>
                    <w:left w:val="none" w:sz="0" w:space="0" w:color="auto"/>
                    <w:bottom w:val="none" w:sz="0" w:space="0" w:color="auto"/>
                    <w:right w:val="none" w:sz="0" w:space="0" w:color="auto"/>
                  </w:divBdr>
                  <w:divsChild>
                    <w:div w:id="2017533337">
                      <w:marLeft w:val="0"/>
                      <w:marRight w:val="0"/>
                      <w:marTop w:val="0"/>
                      <w:marBottom w:val="0"/>
                      <w:divBdr>
                        <w:top w:val="none" w:sz="0" w:space="0" w:color="auto"/>
                        <w:left w:val="none" w:sz="0" w:space="0" w:color="auto"/>
                        <w:bottom w:val="none" w:sz="0" w:space="0" w:color="auto"/>
                        <w:right w:val="none" w:sz="0" w:space="0" w:color="auto"/>
                      </w:divBdr>
                    </w:div>
                  </w:divsChild>
                </w:div>
                <w:div w:id="211163561">
                  <w:marLeft w:val="0"/>
                  <w:marRight w:val="0"/>
                  <w:marTop w:val="0"/>
                  <w:marBottom w:val="0"/>
                  <w:divBdr>
                    <w:top w:val="none" w:sz="0" w:space="0" w:color="auto"/>
                    <w:left w:val="none" w:sz="0" w:space="0" w:color="auto"/>
                    <w:bottom w:val="none" w:sz="0" w:space="0" w:color="auto"/>
                    <w:right w:val="none" w:sz="0" w:space="0" w:color="auto"/>
                  </w:divBdr>
                  <w:divsChild>
                    <w:div w:id="97481579">
                      <w:marLeft w:val="0"/>
                      <w:marRight w:val="0"/>
                      <w:marTop w:val="0"/>
                      <w:marBottom w:val="0"/>
                      <w:divBdr>
                        <w:top w:val="none" w:sz="0" w:space="0" w:color="auto"/>
                        <w:left w:val="none" w:sz="0" w:space="0" w:color="auto"/>
                        <w:bottom w:val="none" w:sz="0" w:space="0" w:color="auto"/>
                        <w:right w:val="none" w:sz="0" w:space="0" w:color="auto"/>
                      </w:divBdr>
                    </w:div>
                  </w:divsChild>
                </w:div>
                <w:div w:id="235671682">
                  <w:marLeft w:val="0"/>
                  <w:marRight w:val="0"/>
                  <w:marTop w:val="0"/>
                  <w:marBottom w:val="0"/>
                  <w:divBdr>
                    <w:top w:val="none" w:sz="0" w:space="0" w:color="auto"/>
                    <w:left w:val="none" w:sz="0" w:space="0" w:color="auto"/>
                    <w:bottom w:val="none" w:sz="0" w:space="0" w:color="auto"/>
                    <w:right w:val="none" w:sz="0" w:space="0" w:color="auto"/>
                  </w:divBdr>
                  <w:divsChild>
                    <w:div w:id="389235837">
                      <w:marLeft w:val="0"/>
                      <w:marRight w:val="0"/>
                      <w:marTop w:val="0"/>
                      <w:marBottom w:val="0"/>
                      <w:divBdr>
                        <w:top w:val="none" w:sz="0" w:space="0" w:color="auto"/>
                        <w:left w:val="none" w:sz="0" w:space="0" w:color="auto"/>
                        <w:bottom w:val="none" w:sz="0" w:space="0" w:color="auto"/>
                        <w:right w:val="none" w:sz="0" w:space="0" w:color="auto"/>
                      </w:divBdr>
                    </w:div>
                  </w:divsChild>
                </w:div>
                <w:div w:id="382949892">
                  <w:marLeft w:val="0"/>
                  <w:marRight w:val="0"/>
                  <w:marTop w:val="0"/>
                  <w:marBottom w:val="0"/>
                  <w:divBdr>
                    <w:top w:val="none" w:sz="0" w:space="0" w:color="auto"/>
                    <w:left w:val="none" w:sz="0" w:space="0" w:color="auto"/>
                    <w:bottom w:val="none" w:sz="0" w:space="0" w:color="auto"/>
                    <w:right w:val="none" w:sz="0" w:space="0" w:color="auto"/>
                  </w:divBdr>
                  <w:divsChild>
                    <w:div w:id="326788257">
                      <w:marLeft w:val="0"/>
                      <w:marRight w:val="0"/>
                      <w:marTop w:val="0"/>
                      <w:marBottom w:val="0"/>
                      <w:divBdr>
                        <w:top w:val="none" w:sz="0" w:space="0" w:color="auto"/>
                        <w:left w:val="none" w:sz="0" w:space="0" w:color="auto"/>
                        <w:bottom w:val="none" w:sz="0" w:space="0" w:color="auto"/>
                        <w:right w:val="none" w:sz="0" w:space="0" w:color="auto"/>
                      </w:divBdr>
                    </w:div>
                  </w:divsChild>
                </w:div>
                <w:div w:id="392706087">
                  <w:marLeft w:val="0"/>
                  <w:marRight w:val="0"/>
                  <w:marTop w:val="0"/>
                  <w:marBottom w:val="0"/>
                  <w:divBdr>
                    <w:top w:val="none" w:sz="0" w:space="0" w:color="auto"/>
                    <w:left w:val="none" w:sz="0" w:space="0" w:color="auto"/>
                    <w:bottom w:val="none" w:sz="0" w:space="0" w:color="auto"/>
                    <w:right w:val="none" w:sz="0" w:space="0" w:color="auto"/>
                  </w:divBdr>
                  <w:divsChild>
                    <w:div w:id="174004576">
                      <w:marLeft w:val="0"/>
                      <w:marRight w:val="0"/>
                      <w:marTop w:val="0"/>
                      <w:marBottom w:val="0"/>
                      <w:divBdr>
                        <w:top w:val="none" w:sz="0" w:space="0" w:color="auto"/>
                        <w:left w:val="none" w:sz="0" w:space="0" w:color="auto"/>
                        <w:bottom w:val="none" w:sz="0" w:space="0" w:color="auto"/>
                        <w:right w:val="none" w:sz="0" w:space="0" w:color="auto"/>
                      </w:divBdr>
                    </w:div>
                  </w:divsChild>
                </w:div>
                <w:div w:id="461580352">
                  <w:marLeft w:val="0"/>
                  <w:marRight w:val="0"/>
                  <w:marTop w:val="0"/>
                  <w:marBottom w:val="0"/>
                  <w:divBdr>
                    <w:top w:val="none" w:sz="0" w:space="0" w:color="auto"/>
                    <w:left w:val="none" w:sz="0" w:space="0" w:color="auto"/>
                    <w:bottom w:val="none" w:sz="0" w:space="0" w:color="auto"/>
                    <w:right w:val="none" w:sz="0" w:space="0" w:color="auto"/>
                  </w:divBdr>
                  <w:divsChild>
                    <w:div w:id="999574674">
                      <w:marLeft w:val="0"/>
                      <w:marRight w:val="0"/>
                      <w:marTop w:val="0"/>
                      <w:marBottom w:val="0"/>
                      <w:divBdr>
                        <w:top w:val="none" w:sz="0" w:space="0" w:color="auto"/>
                        <w:left w:val="none" w:sz="0" w:space="0" w:color="auto"/>
                        <w:bottom w:val="none" w:sz="0" w:space="0" w:color="auto"/>
                        <w:right w:val="none" w:sz="0" w:space="0" w:color="auto"/>
                      </w:divBdr>
                    </w:div>
                  </w:divsChild>
                </w:div>
                <w:div w:id="513111040">
                  <w:marLeft w:val="0"/>
                  <w:marRight w:val="0"/>
                  <w:marTop w:val="0"/>
                  <w:marBottom w:val="0"/>
                  <w:divBdr>
                    <w:top w:val="none" w:sz="0" w:space="0" w:color="auto"/>
                    <w:left w:val="none" w:sz="0" w:space="0" w:color="auto"/>
                    <w:bottom w:val="none" w:sz="0" w:space="0" w:color="auto"/>
                    <w:right w:val="none" w:sz="0" w:space="0" w:color="auto"/>
                  </w:divBdr>
                  <w:divsChild>
                    <w:div w:id="1417089953">
                      <w:marLeft w:val="0"/>
                      <w:marRight w:val="0"/>
                      <w:marTop w:val="0"/>
                      <w:marBottom w:val="0"/>
                      <w:divBdr>
                        <w:top w:val="none" w:sz="0" w:space="0" w:color="auto"/>
                        <w:left w:val="none" w:sz="0" w:space="0" w:color="auto"/>
                        <w:bottom w:val="none" w:sz="0" w:space="0" w:color="auto"/>
                        <w:right w:val="none" w:sz="0" w:space="0" w:color="auto"/>
                      </w:divBdr>
                    </w:div>
                  </w:divsChild>
                </w:div>
                <w:div w:id="539587937">
                  <w:marLeft w:val="0"/>
                  <w:marRight w:val="0"/>
                  <w:marTop w:val="0"/>
                  <w:marBottom w:val="0"/>
                  <w:divBdr>
                    <w:top w:val="none" w:sz="0" w:space="0" w:color="auto"/>
                    <w:left w:val="none" w:sz="0" w:space="0" w:color="auto"/>
                    <w:bottom w:val="none" w:sz="0" w:space="0" w:color="auto"/>
                    <w:right w:val="none" w:sz="0" w:space="0" w:color="auto"/>
                  </w:divBdr>
                  <w:divsChild>
                    <w:div w:id="1877620337">
                      <w:marLeft w:val="0"/>
                      <w:marRight w:val="0"/>
                      <w:marTop w:val="0"/>
                      <w:marBottom w:val="0"/>
                      <w:divBdr>
                        <w:top w:val="none" w:sz="0" w:space="0" w:color="auto"/>
                        <w:left w:val="none" w:sz="0" w:space="0" w:color="auto"/>
                        <w:bottom w:val="none" w:sz="0" w:space="0" w:color="auto"/>
                        <w:right w:val="none" w:sz="0" w:space="0" w:color="auto"/>
                      </w:divBdr>
                    </w:div>
                  </w:divsChild>
                </w:div>
                <w:div w:id="548230993">
                  <w:marLeft w:val="0"/>
                  <w:marRight w:val="0"/>
                  <w:marTop w:val="0"/>
                  <w:marBottom w:val="0"/>
                  <w:divBdr>
                    <w:top w:val="none" w:sz="0" w:space="0" w:color="auto"/>
                    <w:left w:val="none" w:sz="0" w:space="0" w:color="auto"/>
                    <w:bottom w:val="none" w:sz="0" w:space="0" w:color="auto"/>
                    <w:right w:val="none" w:sz="0" w:space="0" w:color="auto"/>
                  </w:divBdr>
                  <w:divsChild>
                    <w:div w:id="538320018">
                      <w:marLeft w:val="0"/>
                      <w:marRight w:val="0"/>
                      <w:marTop w:val="0"/>
                      <w:marBottom w:val="0"/>
                      <w:divBdr>
                        <w:top w:val="none" w:sz="0" w:space="0" w:color="auto"/>
                        <w:left w:val="none" w:sz="0" w:space="0" w:color="auto"/>
                        <w:bottom w:val="none" w:sz="0" w:space="0" w:color="auto"/>
                        <w:right w:val="none" w:sz="0" w:space="0" w:color="auto"/>
                      </w:divBdr>
                    </w:div>
                  </w:divsChild>
                </w:div>
                <w:div w:id="633677468">
                  <w:marLeft w:val="0"/>
                  <w:marRight w:val="0"/>
                  <w:marTop w:val="0"/>
                  <w:marBottom w:val="0"/>
                  <w:divBdr>
                    <w:top w:val="none" w:sz="0" w:space="0" w:color="auto"/>
                    <w:left w:val="none" w:sz="0" w:space="0" w:color="auto"/>
                    <w:bottom w:val="none" w:sz="0" w:space="0" w:color="auto"/>
                    <w:right w:val="none" w:sz="0" w:space="0" w:color="auto"/>
                  </w:divBdr>
                  <w:divsChild>
                    <w:div w:id="1797287541">
                      <w:marLeft w:val="0"/>
                      <w:marRight w:val="0"/>
                      <w:marTop w:val="0"/>
                      <w:marBottom w:val="0"/>
                      <w:divBdr>
                        <w:top w:val="none" w:sz="0" w:space="0" w:color="auto"/>
                        <w:left w:val="none" w:sz="0" w:space="0" w:color="auto"/>
                        <w:bottom w:val="none" w:sz="0" w:space="0" w:color="auto"/>
                        <w:right w:val="none" w:sz="0" w:space="0" w:color="auto"/>
                      </w:divBdr>
                    </w:div>
                  </w:divsChild>
                </w:div>
                <w:div w:id="712508159">
                  <w:marLeft w:val="0"/>
                  <w:marRight w:val="0"/>
                  <w:marTop w:val="0"/>
                  <w:marBottom w:val="0"/>
                  <w:divBdr>
                    <w:top w:val="none" w:sz="0" w:space="0" w:color="auto"/>
                    <w:left w:val="none" w:sz="0" w:space="0" w:color="auto"/>
                    <w:bottom w:val="none" w:sz="0" w:space="0" w:color="auto"/>
                    <w:right w:val="none" w:sz="0" w:space="0" w:color="auto"/>
                  </w:divBdr>
                  <w:divsChild>
                    <w:div w:id="1881432652">
                      <w:marLeft w:val="0"/>
                      <w:marRight w:val="0"/>
                      <w:marTop w:val="0"/>
                      <w:marBottom w:val="0"/>
                      <w:divBdr>
                        <w:top w:val="none" w:sz="0" w:space="0" w:color="auto"/>
                        <w:left w:val="none" w:sz="0" w:space="0" w:color="auto"/>
                        <w:bottom w:val="none" w:sz="0" w:space="0" w:color="auto"/>
                        <w:right w:val="none" w:sz="0" w:space="0" w:color="auto"/>
                      </w:divBdr>
                    </w:div>
                  </w:divsChild>
                </w:div>
                <w:div w:id="760880058">
                  <w:marLeft w:val="0"/>
                  <w:marRight w:val="0"/>
                  <w:marTop w:val="0"/>
                  <w:marBottom w:val="0"/>
                  <w:divBdr>
                    <w:top w:val="none" w:sz="0" w:space="0" w:color="auto"/>
                    <w:left w:val="none" w:sz="0" w:space="0" w:color="auto"/>
                    <w:bottom w:val="none" w:sz="0" w:space="0" w:color="auto"/>
                    <w:right w:val="none" w:sz="0" w:space="0" w:color="auto"/>
                  </w:divBdr>
                  <w:divsChild>
                    <w:div w:id="1118600272">
                      <w:marLeft w:val="0"/>
                      <w:marRight w:val="0"/>
                      <w:marTop w:val="0"/>
                      <w:marBottom w:val="0"/>
                      <w:divBdr>
                        <w:top w:val="none" w:sz="0" w:space="0" w:color="auto"/>
                        <w:left w:val="none" w:sz="0" w:space="0" w:color="auto"/>
                        <w:bottom w:val="none" w:sz="0" w:space="0" w:color="auto"/>
                        <w:right w:val="none" w:sz="0" w:space="0" w:color="auto"/>
                      </w:divBdr>
                    </w:div>
                  </w:divsChild>
                </w:div>
                <w:div w:id="786967923">
                  <w:marLeft w:val="0"/>
                  <w:marRight w:val="0"/>
                  <w:marTop w:val="0"/>
                  <w:marBottom w:val="0"/>
                  <w:divBdr>
                    <w:top w:val="none" w:sz="0" w:space="0" w:color="auto"/>
                    <w:left w:val="none" w:sz="0" w:space="0" w:color="auto"/>
                    <w:bottom w:val="none" w:sz="0" w:space="0" w:color="auto"/>
                    <w:right w:val="none" w:sz="0" w:space="0" w:color="auto"/>
                  </w:divBdr>
                  <w:divsChild>
                    <w:div w:id="752818145">
                      <w:marLeft w:val="0"/>
                      <w:marRight w:val="0"/>
                      <w:marTop w:val="0"/>
                      <w:marBottom w:val="0"/>
                      <w:divBdr>
                        <w:top w:val="none" w:sz="0" w:space="0" w:color="auto"/>
                        <w:left w:val="none" w:sz="0" w:space="0" w:color="auto"/>
                        <w:bottom w:val="none" w:sz="0" w:space="0" w:color="auto"/>
                        <w:right w:val="none" w:sz="0" w:space="0" w:color="auto"/>
                      </w:divBdr>
                    </w:div>
                  </w:divsChild>
                </w:div>
                <w:div w:id="871528689">
                  <w:marLeft w:val="0"/>
                  <w:marRight w:val="0"/>
                  <w:marTop w:val="0"/>
                  <w:marBottom w:val="0"/>
                  <w:divBdr>
                    <w:top w:val="none" w:sz="0" w:space="0" w:color="auto"/>
                    <w:left w:val="none" w:sz="0" w:space="0" w:color="auto"/>
                    <w:bottom w:val="none" w:sz="0" w:space="0" w:color="auto"/>
                    <w:right w:val="none" w:sz="0" w:space="0" w:color="auto"/>
                  </w:divBdr>
                  <w:divsChild>
                    <w:div w:id="2077898911">
                      <w:marLeft w:val="0"/>
                      <w:marRight w:val="0"/>
                      <w:marTop w:val="0"/>
                      <w:marBottom w:val="0"/>
                      <w:divBdr>
                        <w:top w:val="none" w:sz="0" w:space="0" w:color="auto"/>
                        <w:left w:val="none" w:sz="0" w:space="0" w:color="auto"/>
                        <w:bottom w:val="none" w:sz="0" w:space="0" w:color="auto"/>
                        <w:right w:val="none" w:sz="0" w:space="0" w:color="auto"/>
                      </w:divBdr>
                    </w:div>
                  </w:divsChild>
                </w:div>
                <w:div w:id="1336347286">
                  <w:marLeft w:val="0"/>
                  <w:marRight w:val="0"/>
                  <w:marTop w:val="0"/>
                  <w:marBottom w:val="0"/>
                  <w:divBdr>
                    <w:top w:val="none" w:sz="0" w:space="0" w:color="auto"/>
                    <w:left w:val="none" w:sz="0" w:space="0" w:color="auto"/>
                    <w:bottom w:val="none" w:sz="0" w:space="0" w:color="auto"/>
                    <w:right w:val="none" w:sz="0" w:space="0" w:color="auto"/>
                  </w:divBdr>
                  <w:divsChild>
                    <w:div w:id="462580889">
                      <w:marLeft w:val="0"/>
                      <w:marRight w:val="0"/>
                      <w:marTop w:val="0"/>
                      <w:marBottom w:val="0"/>
                      <w:divBdr>
                        <w:top w:val="none" w:sz="0" w:space="0" w:color="auto"/>
                        <w:left w:val="none" w:sz="0" w:space="0" w:color="auto"/>
                        <w:bottom w:val="none" w:sz="0" w:space="0" w:color="auto"/>
                        <w:right w:val="none" w:sz="0" w:space="0" w:color="auto"/>
                      </w:divBdr>
                    </w:div>
                  </w:divsChild>
                </w:div>
                <w:div w:id="1406338856">
                  <w:marLeft w:val="0"/>
                  <w:marRight w:val="0"/>
                  <w:marTop w:val="0"/>
                  <w:marBottom w:val="0"/>
                  <w:divBdr>
                    <w:top w:val="none" w:sz="0" w:space="0" w:color="auto"/>
                    <w:left w:val="none" w:sz="0" w:space="0" w:color="auto"/>
                    <w:bottom w:val="none" w:sz="0" w:space="0" w:color="auto"/>
                    <w:right w:val="none" w:sz="0" w:space="0" w:color="auto"/>
                  </w:divBdr>
                  <w:divsChild>
                    <w:div w:id="903099544">
                      <w:marLeft w:val="0"/>
                      <w:marRight w:val="0"/>
                      <w:marTop w:val="0"/>
                      <w:marBottom w:val="0"/>
                      <w:divBdr>
                        <w:top w:val="none" w:sz="0" w:space="0" w:color="auto"/>
                        <w:left w:val="none" w:sz="0" w:space="0" w:color="auto"/>
                        <w:bottom w:val="none" w:sz="0" w:space="0" w:color="auto"/>
                        <w:right w:val="none" w:sz="0" w:space="0" w:color="auto"/>
                      </w:divBdr>
                    </w:div>
                  </w:divsChild>
                </w:div>
                <w:div w:id="1429348212">
                  <w:marLeft w:val="0"/>
                  <w:marRight w:val="0"/>
                  <w:marTop w:val="0"/>
                  <w:marBottom w:val="0"/>
                  <w:divBdr>
                    <w:top w:val="none" w:sz="0" w:space="0" w:color="auto"/>
                    <w:left w:val="none" w:sz="0" w:space="0" w:color="auto"/>
                    <w:bottom w:val="none" w:sz="0" w:space="0" w:color="auto"/>
                    <w:right w:val="none" w:sz="0" w:space="0" w:color="auto"/>
                  </w:divBdr>
                  <w:divsChild>
                    <w:div w:id="1283534023">
                      <w:marLeft w:val="0"/>
                      <w:marRight w:val="0"/>
                      <w:marTop w:val="0"/>
                      <w:marBottom w:val="0"/>
                      <w:divBdr>
                        <w:top w:val="none" w:sz="0" w:space="0" w:color="auto"/>
                        <w:left w:val="none" w:sz="0" w:space="0" w:color="auto"/>
                        <w:bottom w:val="none" w:sz="0" w:space="0" w:color="auto"/>
                        <w:right w:val="none" w:sz="0" w:space="0" w:color="auto"/>
                      </w:divBdr>
                    </w:div>
                  </w:divsChild>
                </w:div>
                <w:div w:id="1594046314">
                  <w:marLeft w:val="0"/>
                  <w:marRight w:val="0"/>
                  <w:marTop w:val="0"/>
                  <w:marBottom w:val="0"/>
                  <w:divBdr>
                    <w:top w:val="none" w:sz="0" w:space="0" w:color="auto"/>
                    <w:left w:val="none" w:sz="0" w:space="0" w:color="auto"/>
                    <w:bottom w:val="none" w:sz="0" w:space="0" w:color="auto"/>
                    <w:right w:val="none" w:sz="0" w:space="0" w:color="auto"/>
                  </w:divBdr>
                  <w:divsChild>
                    <w:div w:id="1527137717">
                      <w:marLeft w:val="0"/>
                      <w:marRight w:val="0"/>
                      <w:marTop w:val="0"/>
                      <w:marBottom w:val="0"/>
                      <w:divBdr>
                        <w:top w:val="none" w:sz="0" w:space="0" w:color="auto"/>
                        <w:left w:val="none" w:sz="0" w:space="0" w:color="auto"/>
                        <w:bottom w:val="none" w:sz="0" w:space="0" w:color="auto"/>
                        <w:right w:val="none" w:sz="0" w:space="0" w:color="auto"/>
                      </w:divBdr>
                    </w:div>
                  </w:divsChild>
                </w:div>
                <w:div w:id="1663773616">
                  <w:marLeft w:val="0"/>
                  <w:marRight w:val="0"/>
                  <w:marTop w:val="0"/>
                  <w:marBottom w:val="0"/>
                  <w:divBdr>
                    <w:top w:val="none" w:sz="0" w:space="0" w:color="auto"/>
                    <w:left w:val="none" w:sz="0" w:space="0" w:color="auto"/>
                    <w:bottom w:val="none" w:sz="0" w:space="0" w:color="auto"/>
                    <w:right w:val="none" w:sz="0" w:space="0" w:color="auto"/>
                  </w:divBdr>
                  <w:divsChild>
                    <w:div w:id="974918453">
                      <w:marLeft w:val="0"/>
                      <w:marRight w:val="0"/>
                      <w:marTop w:val="0"/>
                      <w:marBottom w:val="0"/>
                      <w:divBdr>
                        <w:top w:val="none" w:sz="0" w:space="0" w:color="auto"/>
                        <w:left w:val="none" w:sz="0" w:space="0" w:color="auto"/>
                        <w:bottom w:val="none" w:sz="0" w:space="0" w:color="auto"/>
                        <w:right w:val="none" w:sz="0" w:space="0" w:color="auto"/>
                      </w:divBdr>
                    </w:div>
                  </w:divsChild>
                </w:div>
                <w:div w:id="1737775131">
                  <w:marLeft w:val="0"/>
                  <w:marRight w:val="0"/>
                  <w:marTop w:val="0"/>
                  <w:marBottom w:val="0"/>
                  <w:divBdr>
                    <w:top w:val="none" w:sz="0" w:space="0" w:color="auto"/>
                    <w:left w:val="none" w:sz="0" w:space="0" w:color="auto"/>
                    <w:bottom w:val="none" w:sz="0" w:space="0" w:color="auto"/>
                    <w:right w:val="none" w:sz="0" w:space="0" w:color="auto"/>
                  </w:divBdr>
                  <w:divsChild>
                    <w:div w:id="290675451">
                      <w:marLeft w:val="0"/>
                      <w:marRight w:val="0"/>
                      <w:marTop w:val="0"/>
                      <w:marBottom w:val="0"/>
                      <w:divBdr>
                        <w:top w:val="none" w:sz="0" w:space="0" w:color="auto"/>
                        <w:left w:val="none" w:sz="0" w:space="0" w:color="auto"/>
                        <w:bottom w:val="none" w:sz="0" w:space="0" w:color="auto"/>
                        <w:right w:val="none" w:sz="0" w:space="0" w:color="auto"/>
                      </w:divBdr>
                    </w:div>
                  </w:divsChild>
                </w:div>
                <w:div w:id="1768036042">
                  <w:marLeft w:val="0"/>
                  <w:marRight w:val="0"/>
                  <w:marTop w:val="0"/>
                  <w:marBottom w:val="0"/>
                  <w:divBdr>
                    <w:top w:val="none" w:sz="0" w:space="0" w:color="auto"/>
                    <w:left w:val="none" w:sz="0" w:space="0" w:color="auto"/>
                    <w:bottom w:val="none" w:sz="0" w:space="0" w:color="auto"/>
                    <w:right w:val="none" w:sz="0" w:space="0" w:color="auto"/>
                  </w:divBdr>
                  <w:divsChild>
                    <w:div w:id="2114933929">
                      <w:marLeft w:val="0"/>
                      <w:marRight w:val="0"/>
                      <w:marTop w:val="0"/>
                      <w:marBottom w:val="0"/>
                      <w:divBdr>
                        <w:top w:val="none" w:sz="0" w:space="0" w:color="auto"/>
                        <w:left w:val="none" w:sz="0" w:space="0" w:color="auto"/>
                        <w:bottom w:val="none" w:sz="0" w:space="0" w:color="auto"/>
                        <w:right w:val="none" w:sz="0" w:space="0" w:color="auto"/>
                      </w:divBdr>
                    </w:div>
                  </w:divsChild>
                </w:div>
                <w:div w:id="1846164128">
                  <w:marLeft w:val="0"/>
                  <w:marRight w:val="0"/>
                  <w:marTop w:val="0"/>
                  <w:marBottom w:val="0"/>
                  <w:divBdr>
                    <w:top w:val="none" w:sz="0" w:space="0" w:color="auto"/>
                    <w:left w:val="none" w:sz="0" w:space="0" w:color="auto"/>
                    <w:bottom w:val="none" w:sz="0" w:space="0" w:color="auto"/>
                    <w:right w:val="none" w:sz="0" w:space="0" w:color="auto"/>
                  </w:divBdr>
                  <w:divsChild>
                    <w:div w:id="642733495">
                      <w:marLeft w:val="0"/>
                      <w:marRight w:val="0"/>
                      <w:marTop w:val="0"/>
                      <w:marBottom w:val="0"/>
                      <w:divBdr>
                        <w:top w:val="none" w:sz="0" w:space="0" w:color="auto"/>
                        <w:left w:val="none" w:sz="0" w:space="0" w:color="auto"/>
                        <w:bottom w:val="none" w:sz="0" w:space="0" w:color="auto"/>
                        <w:right w:val="none" w:sz="0" w:space="0" w:color="auto"/>
                      </w:divBdr>
                    </w:div>
                  </w:divsChild>
                </w:div>
                <w:div w:id="1970895447">
                  <w:marLeft w:val="0"/>
                  <w:marRight w:val="0"/>
                  <w:marTop w:val="0"/>
                  <w:marBottom w:val="0"/>
                  <w:divBdr>
                    <w:top w:val="none" w:sz="0" w:space="0" w:color="auto"/>
                    <w:left w:val="none" w:sz="0" w:space="0" w:color="auto"/>
                    <w:bottom w:val="none" w:sz="0" w:space="0" w:color="auto"/>
                    <w:right w:val="none" w:sz="0" w:space="0" w:color="auto"/>
                  </w:divBdr>
                  <w:divsChild>
                    <w:div w:id="146673057">
                      <w:marLeft w:val="0"/>
                      <w:marRight w:val="0"/>
                      <w:marTop w:val="0"/>
                      <w:marBottom w:val="0"/>
                      <w:divBdr>
                        <w:top w:val="none" w:sz="0" w:space="0" w:color="auto"/>
                        <w:left w:val="none" w:sz="0" w:space="0" w:color="auto"/>
                        <w:bottom w:val="none" w:sz="0" w:space="0" w:color="auto"/>
                        <w:right w:val="none" w:sz="0" w:space="0" w:color="auto"/>
                      </w:divBdr>
                    </w:div>
                  </w:divsChild>
                </w:div>
                <w:div w:id="2045061943">
                  <w:marLeft w:val="0"/>
                  <w:marRight w:val="0"/>
                  <w:marTop w:val="0"/>
                  <w:marBottom w:val="0"/>
                  <w:divBdr>
                    <w:top w:val="none" w:sz="0" w:space="0" w:color="auto"/>
                    <w:left w:val="none" w:sz="0" w:space="0" w:color="auto"/>
                    <w:bottom w:val="none" w:sz="0" w:space="0" w:color="auto"/>
                    <w:right w:val="none" w:sz="0" w:space="0" w:color="auto"/>
                  </w:divBdr>
                  <w:divsChild>
                    <w:div w:id="1170608419">
                      <w:marLeft w:val="0"/>
                      <w:marRight w:val="0"/>
                      <w:marTop w:val="0"/>
                      <w:marBottom w:val="0"/>
                      <w:divBdr>
                        <w:top w:val="none" w:sz="0" w:space="0" w:color="auto"/>
                        <w:left w:val="none" w:sz="0" w:space="0" w:color="auto"/>
                        <w:bottom w:val="none" w:sz="0" w:space="0" w:color="auto"/>
                        <w:right w:val="none" w:sz="0" w:space="0" w:color="auto"/>
                      </w:divBdr>
                    </w:div>
                  </w:divsChild>
                </w:div>
                <w:div w:id="2074232657">
                  <w:marLeft w:val="0"/>
                  <w:marRight w:val="0"/>
                  <w:marTop w:val="0"/>
                  <w:marBottom w:val="0"/>
                  <w:divBdr>
                    <w:top w:val="none" w:sz="0" w:space="0" w:color="auto"/>
                    <w:left w:val="none" w:sz="0" w:space="0" w:color="auto"/>
                    <w:bottom w:val="none" w:sz="0" w:space="0" w:color="auto"/>
                    <w:right w:val="none" w:sz="0" w:space="0" w:color="auto"/>
                  </w:divBdr>
                  <w:divsChild>
                    <w:div w:id="11785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5453">
          <w:marLeft w:val="0"/>
          <w:marRight w:val="0"/>
          <w:marTop w:val="0"/>
          <w:marBottom w:val="0"/>
          <w:divBdr>
            <w:top w:val="none" w:sz="0" w:space="0" w:color="auto"/>
            <w:left w:val="none" w:sz="0" w:space="0" w:color="auto"/>
            <w:bottom w:val="none" w:sz="0" w:space="0" w:color="auto"/>
            <w:right w:val="none" w:sz="0" w:space="0" w:color="auto"/>
          </w:divBdr>
        </w:div>
        <w:div w:id="1913201499">
          <w:marLeft w:val="0"/>
          <w:marRight w:val="0"/>
          <w:marTop w:val="0"/>
          <w:marBottom w:val="0"/>
          <w:divBdr>
            <w:top w:val="none" w:sz="0" w:space="0" w:color="auto"/>
            <w:left w:val="none" w:sz="0" w:space="0" w:color="auto"/>
            <w:bottom w:val="none" w:sz="0" w:space="0" w:color="auto"/>
            <w:right w:val="none" w:sz="0" w:space="0" w:color="auto"/>
          </w:divBdr>
        </w:div>
      </w:divsChild>
    </w:div>
    <w:div w:id="1849058603">
      <w:bodyDiv w:val="1"/>
      <w:marLeft w:val="0"/>
      <w:marRight w:val="0"/>
      <w:marTop w:val="0"/>
      <w:marBottom w:val="0"/>
      <w:divBdr>
        <w:top w:val="none" w:sz="0" w:space="0" w:color="auto"/>
        <w:left w:val="none" w:sz="0" w:space="0" w:color="auto"/>
        <w:bottom w:val="none" w:sz="0" w:space="0" w:color="auto"/>
        <w:right w:val="none" w:sz="0" w:space="0" w:color="auto"/>
      </w:divBdr>
    </w:div>
    <w:div w:id="1909221229">
      <w:bodyDiv w:val="1"/>
      <w:marLeft w:val="0"/>
      <w:marRight w:val="0"/>
      <w:marTop w:val="0"/>
      <w:marBottom w:val="0"/>
      <w:divBdr>
        <w:top w:val="none" w:sz="0" w:space="0" w:color="auto"/>
        <w:left w:val="none" w:sz="0" w:space="0" w:color="auto"/>
        <w:bottom w:val="none" w:sz="0" w:space="0" w:color="auto"/>
        <w:right w:val="none" w:sz="0" w:space="0" w:color="auto"/>
      </w:divBdr>
      <w:divsChild>
        <w:div w:id="1698922276">
          <w:marLeft w:val="0"/>
          <w:marRight w:val="0"/>
          <w:marTop w:val="0"/>
          <w:marBottom w:val="0"/>
          <w:divBdr>
            <w:top w:val="none" w:sz="0" w:space="0" w:color="auto"/>
            <w:left w:val="none" w:sz="0" w:space="0" w:color="auto"/>
            <w:bottom w:val="none" w:sz="0" w:space="0" w:color="auto"/>
            <w:right w:val="none" w:sz="0" w:space="0" w:color="auto"/>
          </w:divBdr>
        </w:div>
        <w:div w:id="751506643">
          <w:marLeft w:val="0"/>
          <w:marRight w:val="0"/>
          <w:marTop w:val="0"/>
          <w:marBottom w:val="0"/>
          <w:divBdr>
            <w:top w:val="none" w:sz="0" w:space="0" w:color="auto"/>
            <w:left w:val="none" w:sz="0" w:space="0" w:color="auto"/>
            <w:bottom w:val="none" w:sz="0" w:space="0" w:color="auto"/>
            <w:right w:val="none" w:sz="0" w:space="0" w:color="auto"/>
          </w:divBdr>
        </w:div>
      </w:divsChild>
    </w:div>
    <w:div w:id="1981568928">
      <w:bodyDiv w:val="1"/>
      <w:marLeft w:val="0"/>
      <w:marRight w:val="0"/>
      <w:marTop w:val="0"/>
      <w:marBottom w:val="0"/>
      <w:divBdr>
        <w:top w:val="none" w:sz="0" w:space="0" w:color="auto"/>
        <w:left w:val="none" w:sz="0" w:space="0" w:color="auto"/>
        <w:bottom w:val="none" w:sz="0" w:space="0" w:color="auto"/>
        <w:right w:val="none" w:sz="0" w:space="0" w:color="auto"/>
      </w:divBdr>
      <w:divsChild>
        <w:div w:id="1282689601">
          <w:marLeft w:val="0"/>
          <w:marRight w:val="0"/>
          <w:marTop w:val="0"/>
          <w:marBottom w:val="0"/>
          <w:divBdr>
            <w:top w:val="none" w:sz="0" w:space="0" w:color="auto"/>
            <w:left w:val="none" w:sz="0" w:space="0" w:color="auto"/>
            <w:bottom w:val="none" w:sz="0" w:space="0" w:color="auto"/>
            <w:right w:val="none" w:sz="0" w:space="0" w:color="auto"/>
          </w:divBdr>
        </w:div>
        <w:div w:id="1870680820">
          <w:marLeft w:val="0"/>
          <w:marRight w:val="0"/>
          <w:marTop w:val="0"/>
          <w:marBottom w:val="0"/>
          <w:divBdr>
            <w:top w:val="none" w:sz="0" w:space="0" w:color="auto"/>
            <w:left w:val="none" w:sz="0" w:space="0" w:color="auto"/>
            <w:bottom w:val="none" w:sz="0" w:space="0" w:color="auto"/>
            <w:right w:val="none" w:sz="0" w:space="0" w:color="auto"/>
          </w:divBdr>
        </w:div>
      </w:divsChild>
    </w:div>
    <w:div w:id="2000840729">
      <w:bodyDiv w:val="1"/>
      <w:marLeft w:val="0"/>
      <w:marRight w:val="0"/>
      <w:marTop w:val="0"/>
      <w:marBottom w:val="0"/>
      <w:divBdr>
        <w:top w:val="none" w:sz="0" w:space="0" w:color="auto"/>
        <w:left w:val="none" w:sz="0" w:space="0" w:color="auto"/>
        <w:bottom w:val="none" w:sz="0" w:space="0" w:color="auto"/>
        <w:right w:val="none" w:sz="0" w:space="0" w:color="auto"/>
      </w:divBdr>
      <w:divsChild>
        <w:div w:id="1176460951">
          <w:marLeft w:val="0"/>
          <w:marRight w:val="0"/>
          <w:marTop w:val="0"/>
          <w:marBottom w:val="0"/>
          <w:divBdr>
            <w:top w:val="none" w:sz="0" w:space="0" w:color="auto"/>
            <w:left w:val="none" w:sz="0" w:space="0" w:color="auto"/>
            <w:bottom w:val="none" w:sz="0" w:space="0" w:color="auto"/>
            <w:right w:val="none" w:sz="0" w:space="0" w:color="auto"/>
          </w:divBdr>
        </w:div>
      </w:divsChild>
    </w:div>
    <w:div w:id="20433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eensal@et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A7ABC9FC1DD4AB0CBB843043B00A4" ma:contentTypeVersion="9" ma:contentTypeDescription="Create a new document." ma:contentTypeScope="" ma:versionID="41834d1d05f7ef89a33309330ee36ead">
  <xsd:schema xmlns:xsd="http://www.w3.org/2001/XMLSchema" xmlns:xs="http://www.w3.org/2001/XMLSchema" xmlns:p="http://schemas.microsoft.com/office/2006/metadata/properties" xmlns:ns2="cb5244e3-f274-44cd-93d6-4435d5bd179b" targetNamespace="http://schemas.microsoft.com/office/2006/metadata/properties" ma:root="true" ma:fieldsID="9d80b9502465660f87e77bd8368d9b63" ns2:_="">
    <xsd:import namespace="cb5244e3-f274-44cd-93d6-4435d5bd1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244e3-f274-44cd-93d6-4435d5bd1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12657-308E-41A0-8977-D96389B5E2F0}">
  <ds:schemaRefs>
    <ds:schemaRef ds:uri="http://www.w3.org/XML/1998/namespace"/>
    <ds:schemaRef ds:uri="0ce3fce2-cbd6-42f0-8517-9095a1763b9e"/>
    <ds:schemaRef ds:uri="http://purl.org/dc/terms/"/>
    <ds:schemaRef ds:uri="349e9132-be2c-4f62-852f-7399b86e4c25"/>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25D54EC-6DC1-412E-8E9D-642EFF118669}">
  <ds:schemaRefs>
    <ds:schemaRef ds:uri="http://schemas.microsoft.com/sharepoint/v3/contenttype/forms"/>
  </ds:schemaRefs>
</ds:datastoreItem>
</file>

<file path=customXml/itemProps3.xml><?xml version="1.0" encoding="utf-8"?>
<ds:datastoreItem xmlns:ds="http://schemas.openxmlformats.org/officeDocument/2006/customXml" ds:itemID="{CC9CC201-55D0-4F9D-BA7C-E68469B96390}"/>
</file>

<file path=customXml/itemProps4.xml><?xml version="1.0" encoding="utf-8"?>
<ds:datastoreItem xmlns:ds="http://schemas.openxmlformats.org/officeDocument/2006/customXml" ds:itemID="{79696239-162A-4B97-B273-C4D91E65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4820</Words>
  <Characters>27477</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Skeens, Aneida Lynne</dc:creator>
  <cp:keywords/>
  <dc:description/>
  <cp:lastModifiedBy>Smith, Sharon Diane</cp:lastModifiedBy>
  <cp:revision>2</cp:revision>
  <cp:lastPrinted>2020-04-22T20:19:00Z</cp:lastPrinted>
  <dcterms:created xsi:type="dcterms:W3CDTF">2022-09-07T18:51:00Z</dcterms:created>
  <dcterms:modified xsi:type="dcterms:W3CDTF">2022-09-07T18:51:00Z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0x010100A0EA7ABC9FC1DD4AB0CBB843043B00A4</vt:lpwstr>
  </property>
</Properties>
</file>