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7037" w14:textId="077BD7D8" w:rsidR="00FB257E" w:rsidRDefault="003C0C93" w:rsidP="00FB257E">
      <w:pPr>
        <w:pStyle w:val="Heading1"/>
        <w:rPr>
          <w:rFonts w:asciiTheme="minorHAnsi" w:hAnsiTheme="minorHAnsi" w:cstheme="minorHAnsi"/>
          <w:b/>
          <w:bCs/>
        </w:rPr>
      </w:pPr>
      <w:r w:rsidRPr="00A30684">
        <w:rPr>
          <w:rFonts w:asciiTheme="minorHAnsi" w:hAnsiTheme="minorHAnsi" w:cstheme="minorHAnsi"/>
        </w:rPr>
        <w:t xml:space="preserve">Compass Category: </w:t>
      </w:r>
      <w:r w:rsidR="001F2C37">
        <w:rPr>
          <w:rFonts w:asciiTheme="minorHAnsi" w:hAnsiTheme="minorHAnsi" w:cstheme="minorHAnsi"/>
          <w:b/>
          <w:bCs/>
        </w:rPr>
        <w:t>Understand</w:t>
      </w:r>
      <w:r w:rsidR="002C4A00" w:rsidRPr="00A30684">
        <w:rPr>
          <w:rFonts w:asciiTheme="minorHAnsi" w:hAnsiTheme="minorHAnsi" w:cstheme="minorHAnsi"/>
          <w:b/>
          <w:bCs/>
        </w:rPr>
        <w:t xml:space="preserve"> the Natural </w:t>
      </w:r>
      <w:r w:rsidR="00602366">
        <w:rPr>
          <w:rFonts w:asciiTheme="minorHAnsi" w:hAnsiTheme="minorHAnsi" w:cstheme="minorHAnsi"/>
          <w:b/>
          <w:bCs/>
        </w:rPr>
        <w:t xml:space="preserve">and Social </w:t>
      </w:r>
      <w:r w:rsidR="002C4A00" w:rsidRPr="00A30684">
        <w:rPr>
          <w:rFonts w:asciiTheme="minorHAnsi" w:hAnsiTheme="minorHAnsi" w:cstheme="minorHAnsi"/>
          <w:b/>
          <w:bCs/>
        </w:rPr>
        <w:t>Worlds</w:t>
      </w:r>
    </w:p>
    <w:p w14:paraId="57834C76" w14:textId="77777777" w:rsidR="00A30684" w:rsidRPr="00A30684" w:rsidRDefault="00A30684" w:rsidP="00A30684"/>
    <w:p w14:paraId="5811EEE4" w14:textId="1BCEA337" w:rsidR="30D10FFE" w:rsidRPr="00A30684" w:rsidRDefault="00B80AB1" w:rsidP="7FB73273">
      <w:p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Understanding the natural </w:t>
      </w:r>
      <w:r w:rsidR="00602366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and social </w:t>
      </w: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worlds</w:t>
      </w:r>
      <w:r w:rsidRPr="7FB73273">
        <w:rPr>
          <w:rFonts w:asciiTheme="majorHAnsi" w:eastAsiaTheme="majorEastAsia" w:hAnsiTheme="majorHAnsi" w:cstheme="majorBidi"/>
          <w:sz w:val="26"/>
          <w:szCs w:val="26"/>
        </w:rPr>
        <w:t xml:space="preserve"> requires careful observation, experimentation, reasoning, and analysis. It is achieved not only by identifying reliable sources of information and integrating evidence from a variety of perspectives, but also by cultivating a sense of curiosity, asking questions, and learning how to find useful and credible answers. 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>Integrate evidence from a variety of perspectives</w:t>
      </w:r>
      <w:r w:rsidR="0225863A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and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methodological approaches</w:t>
      </w:r>
      <w:r w:rsidR="4D53F488" w:rsidRPr="7FB73273">
        <w:rPr>
          <w:rFonts w:asciiTheme="majorHAnsi" w:eastAsiaTheme="majorEastAsia" w:hAnsiTheme="majorHAnsi" w:cstheme="majorBidi"/>
          <w:sz w:val="26"/>
          <w:szCs w:val="26"/>
        </w:rPr>
        <w:t>, use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analytic tools to </w:t>
      </w:r>
      <w:r w:rsidR="00233121" w:rsidRPr="7FB73273">
        <w:rPr>
          <w:rFonts w:asciiTheme="majorHAnsi" w:eastAsiaTheme="majorEastAsia" w:hAnsiTheme="majorHAnsi" w:cstheme="majorBidi"/>
          <w:sz w:val="26"/>
          <w:szCs w:val="26"/>
        </w:rPr>
        <w:t>reach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informed conclusions</w:t>
      </w:r>
      <w:r w:rsidR="40CA6B6B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while acknowledging limitations</w:t>
      </w:r>
      <w:r w:rsidR="06F84269" w:rsidRPr="7FB73273">
        <w:rPr>
          <w:rFonts w:asciiTheme="majorHAnsi" w:eastAsiaTheme="majorEastAsia" w:hAnsiTheme="majorHAnsi" w:cstheme="majorBidi"/>
          <w:sz w:val="26"/>
          <w:szCs w:val="26"/>
        </w:rPr>
        <w:t>,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and evaluate</w:t>
      </w:r>
      <w:r w:rsidR="5259B677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the impact and 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 xml:space="preserve">implications </w:t>
      </w:r>
      <w:r w:rsidR="3E94369C" w:rsidRPr="7FB73273">
        <w:rPr>
          <w:rFonts w:asciiTheme="majorHAnsi" w:eastAsiaTheme="majorEastAsia" w:hAnsiTheme="majorHAnsi" w:cstheme="majorBidi"/>
          <w:sz w:val="26"/>
          <w:szCs w:val="26"/>
        </w:rPr>
        <w:t>of inquiry in a</w:t>
      </w:r>
      <w:r w:rsidR="30D10FFE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broad social context.</w:t>
      </w:r>
    </w:p>
    <w:p w14:paraId="581A947C" w14:textId="454AC9CC" w:rsidR="00A30684" w:rsidRPr="004B1367" w:rsidRDefault="008A1081" w:rsidP="7FB73273">
      <w:p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sz w:val="26"/>
          <w:szCs w:val="26"/>
        </w:rPr>
        <w:t xml:space="preserve">After completing ETSU’s Compass Curriculum, students will be able to: </w:t>
      </w:r>
      <w:r w:rsidR="00FD6E1B" w:rsidRPr="7FB73273">
        <w:rPr>
          <w:rFonts w:asciiTheme="majorHAnsi" w:eastAsiaTheme="majorEastAsia" w:hAnsiTheme="majorHAnsi" w:cstheme="majorBidi"/>
          <w:sz w:val="26"/>
          <w:szCs w:val="26"/>
        </w:rPr>
        <w:t>demonstrate existing knowledge</w:t>
      </w:r>
      <w:r w:rsidRPr="7FB73273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r w:rsidR="00AF1D11" w:rsidRPr="7FB73273">
        <w:rPr>
          <w:rFonts w:asciiTheme="majorHAnsi" w:eastAsiaTheme="majorEastAsia" w:hAnsiTheme="majorHAnsi" w:cstheme="majorBidi"/>
          <w:sz w:val="26"/>
          <w:szCs w:val="26"/>
        </w:rPr>
        <w:t>understand research design</w:t>
      </w:r>
      <w:r w:rsidRPr="7FB73273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r w:rsidR="004B1367" w:rsidRPr="7FB73273">
        <w:rPr>
          <w:rFonts w:asciiTheme="majorHAnsi" w:eastAsiaTheme="majorEastAsia" w:hAnsiTheme="majorHAnsi" w:cstheme="majorBidi"/>
          <w:sz w:val="26"/>
          <w:szCs w:val="26"/>
        </w:rPr>
        <w:t xml:space="preserve">analyze evidence, identify conclusions and limitations, and </w:t>
      </w:r>
      <w:r w:rsidR="00DA21B4" w:rsidRPr="7FB73273">
        <w:rPr>
          <w:rFonts w:asciiTheme="majorHAnsi" w:eastAsiaTheme="majorEastAsia" w:hAnsiTheme="majorHAnsi" w:cstheme="majorBidi"/>
          <w:sz w:val="26"/>
          <w:szCs w:val="26"/>
        </w:rPr>
        <w:t>evaluate implications</w:t>
      </w:r>
      <w:r w:rsidRPr="7FB73273">
        <w:rPr>
          <w:rFonts w:asciiTheme="majorHAnsi" w:eastAsiaTheme="majorEastAsia" w:hAnsiTheme="majorHAnsi" w:cstheme="majorBidi"/>
          <w:sz w:val="26"/>
          <w:szCs w:val="26"/>
        </w:rPr>
        <w:t xml:space="preserve">. </w:t>
      </w:r>
    </w:p>
    <w:p w14:paraId="13141F6A" w14:textId="2643B09B" w:rsidR="40865AB3" w:rsidRDefault="40865AB3" w:rsidP="7FB73273">
      <w:pP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Assessment dimensions of Compass courses designed to promote Understan</w:t>
      </w:r>
      <w:r w:rsidR="54EAED74" w:rsidRPr="7FB73273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ding in the Natural and Social Worlds</w:t>
      </w:r>
      <w:r w:rsidRPr="7FB73273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:</w:t>
      </w:r>
    </w:p>
    <w:p w14:paraId="1E596615" w14:textId="6AD8396D" w:rsidR="00AB16F8" w:rsidRPr="009317B9" w:rsidRDefault="00AF1D11" w:rsidP="7FB73273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Demonstrate </w:t>
      </w:r>
      <w:r w:rsidR="00CF50A6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Existing Knowledge</w:t>
      </w:r>
      <w:r w:rsidR="00EC1060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: </w:t>
      </w:r>
      <w:r w:rsidR="00AB16F8" w:rsidRPr="7FB73273">
        <w:rPr>
          <w:rFonts w:asciiTheme="majorHAnsi" w:eastAsiaTheme="majorEastAsia" w:hAnsiTheme="majorHAnsi" w:cstheme="majorBidi"/>
          <w:sz w:val="26"/>
          <w:szCs w:val="26"/>
        </w:rPr>
        <w:t xml:space="preserve">Demonstrate a broad understanding of existing knowledge </w:t>
      </w:r>
      <w:r w:rsidR="00BC4B4E" w:rsidRPr="7FB73273">
        <w:rPr>
          <w:rFonts w:asciiTheme="majorHAnsi" w:eastAsiaTheme="majorEastAsia" w:hAnsiTheme="majorHAnsi" w:cstheme="majorBidi"/>
          <w:sz w:val="26"/>
          <w:szCs w:val="26"/>
        </w:rPr>
        <w:t>from relevant sources representing various points of view/approaches.</w:t>
      </w:r>
    </w:p>
    <w:p w14:paraId="48C9CC83" w14:textId="25979391" w:rsidR="0070165F" w:rsidRPr="009317B9" w:rsidRDefault="00AF1D11" w:rsidP="7FB73273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Understand </w:t>
      </w:r>
      <w:r w:rsidR="00AF6C50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Research Design</w:t>
      </w: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: </w:t>
      </w:r>
      <w:r w:rsidR="00C6037E" w:rsidRPr="7FB73273">
        <w:rPr>
          <w:rFonts w:asciiTheme="majorHAnsi" w:eastAsiaTheme="majorEastAsia" w:hAnsiTheme="majorHAnsi" w:cstheme="majorBidi"/>
          <w:sz w:val="26"/>
          <w:szCs w:val="26"/>
        </w:rPr>
        <w:t>Demonstrate</w:t>
      </w:r>
      <w:r w:rsidR="00075568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0165F" w:rsidRPr="7FB73273">
        <w:rPr>
          <w:rFonts w:asciiTheme="majorHAnsi" w:eastAsiaTheme="majorEastAsia" w:hAnsiTheme="majorHAnsi" w:cstheme="majorBidi"/>
          <w:sz w:val="26"/>
          <w:szCs w:val="26"/>
        </w:rPr>
        <w:t xml:space="preserve">a broad understanding of </w:t>
      </w:r>
      <w:r w:rsidR="0097579D" w:rsidRPr="7FB73273">
        <w:rPr>
          <w:rFonts w:asciiTheme="majorHAnsi" w:eastAsiaTheme="majorEastAsia" w:hAnsiTheme="majorHAnsi" w:cstheme="majorBidi"/>
          <w:sz w:val="26"/>
          <w:szCs w:val="26"/>
        </w:rPr>
        <w:t>theoretical frameworks</w:t>
      </w:r>
      <w:r w:rsidR="0070165F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and methods used to conduct research.</w:t>
      </w:r>
    </w:p>
    <w:p w14:paraId="2AEFC29F" w14:textId="6D4F2F5A" w:rsidR="00120A67" w:rsidRPr="009317B9" w:rsidRDefault="00EC1060" w:rsidP="7FB73273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Analyze</w:t>
      </w:r>
      <w:r w:rsidR="00355FC8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of E</w:t>
      </w:r>
      <w:r w:rsidR="00120A67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vidence:</w:t>
      </w: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r w:rsidR="00120A67" w:rsidRPr="7FB73273">
        <w:rPr>
          <w:rFonts w:asciiTheme="majorHAnsi" w:eastAsiaTheme="majorEastAsia" w:hAnsiTheme="majorHAnsi" w:cstheme="majorBidi"/>
          <w:sz w:val="26"/>
          <w:szCs w:val="26"/>
        </w:rPr>
        <w:t xml:space="preserve">Organize evidence to reveal patterns, differences, or similarities related to </w:t>
      </w:r>
      <w:r w:rsidR="00713867" w:rsidRPr="7FB73273">
        <w:rPr>
          <w:rFonts w:asciiTheme="majorHAnsi" w:eastAsiaTheme="majorEastAsia" w:hAnsiTheme="majorHAnsi" w:cstheme="majorBidi"/>
          <w:sz w:val="26"/>
          <w:szCs w:val="26"/>
        </w:rPr>
        <w:t>the discipline or subdiscipline</w:t>
      </w:r>
      <w:r w:rsidR="00120A67" w:rsidRPr="7FB73273">
        <w:rPr>
          <w:rFonts w:asciiTheme="majorHAnsi" w:eastAsiaTheme="majorEastAsia" w:hAnsiTheme="majorHAnsi" w:cstheme="majorBidi"/>
          <w:sz w:val="26"/>
          <w:szCs w:val="26"/>
        </w:rPr>
        <w:t>.</w:t>
      </w:r>
    </w:p>
    <w:p w14:paraId="2BF296CE" w14:textId="7C72DFED" w:rsidR="00812085" w:rsidRPr="009317B9" w:rsidRDefault="00EC1060" w:rsidP="7FB73273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Identify </w:t>
      </w:r>
      <w:r w:rsidR="005439FF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Conclusion</w:t>
      </w:r>
      <w:r w:rsidR="001D4C23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s</w:t>
      </w:r>
      <w:r w:rsidR="006F4938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and Limitation</w:t>
      </w:r>
      <w:r w:rsidR="005439FF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s:</w:t>
      </w: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r w:rsidR="00A34D8C" w:rsidRPr="7FB73273">
        <w:rPr>
          <w:rFonts w:asciiTheme="majorHAnsi" w:eastAsiaTheme="majorEastAsia" w:hAnsiTheme="majorHAnsi" w:cstheme="majorBidi"/>
          <w:sz w:val="26"/>
          <w:szCs w:val="26"/>
        </w:rPr>
        <w:t>Identif</w:t>
      </w:r>
      <w:r w:rsidR="000B2965" w:rsidRPr="7FB73273">
        <w:rPr>
          <w:rFonts w:asciiTheme="majorHAnsi" w:eastAsiaTheme="majorEastAsia" w:hAnsiTheme="majorHAnsi" w:cstheme="majorBidi"/>
          <w:sz w:val="26"/>
          <w:szCs w:val="26"/>
        </w:rPr>
        <w:t>y</w:t>
      </w:r>
      <w:r w:rsidR="00A34D8C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6F4938" w:rsidRPr="7FB73273">
        <w:rPr>
          <w:rFonts w:asciiTheme="majorHAnsi" w:eastAsiaTheme="majorEastAsia" w:hAnsiTheme="majorHAnsi" w:cstheme="majorBidi"/>
          <w:sz w:val="26"/>
          <w:szCs w:val="26"/>
        </w:rPr>
        <w:t>important</w:t>
      </w:r>
      <w:r w:rsidR="000B2965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findings </w:t>
      </w:r>
      <w:r w:rsidR="006F4938" w:rsidRPr="7FB73273">
        <w:rPr>
          <w:rFonts w:asciiTheme="majorHAnsi" w:eastAsiaTheme="majorEastAsia" w:hAnsiTheme="majorHAnsi" w:cstheme="majorBidi"/>
          <w:sz w:val="26"/>
          <w:szCs w:val="26"/>
        </w:rPr>
        <w:t xml:space="preserve">and limitations </w:t>
      </w:r>
      <w:r w:rsidR="000B2965" w:rsidRPr="7FB73273">
        <w:rPr>
          <w:rFonts w:asciiTheme="majorHAnsi" w:eastAsiaTheme="majorEastAsia" w:hAnsiTheme="majorHAnsi" w:cstheme="majorBidi"/>
          <w:sz w:val="26"/>
          <w:szCs w:val="26"/>
        </w:rPr>
        <w:t>from inquiry</w:t>
      </w:r>
      <w:r w:rsidR="39EDDBFF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in the social, behavioral, or natural sciences</w:t>
      </w:r>
      <w:r w:rsidR="00C939D7" w:rsidRPr="7FB73273">
        <w:rPr>
          <w:rFonts w:asciiTheme="majorHAnsi" w:eastAsiaTheme="majorEastAsia" w:hAnsiTheme="majorHAnsi" w:cstheme="majorBidi"/>
          <w:sz w:val="26"/>
          <w:szCs w:val="26"/>
        </w:rPr>
        <w:t>.</w:t>
      </w:r>
      <w:r w:rsidR="000B2965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14:paraId="770AF7B5" w14:textId="5D1E108D" w:rsidR="001D4C23" w:rsidRPr="00281472" w:rsidRDefault="00DA21B4" w:rsidP="7FB73273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Evaluate</w:t>
      </w:r>
      <w:r w:rsidR="00EC1060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r w:rsidR="00F2797F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Implications</w:t>
      </w:r>
      <w:r w:rsidR="00A22B13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>:</w:t>
      </w:r>
      <w:r w:rsidR="009317B9" w:rsidRPr="7FB7327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r w:rsidR="0070165F" w:rsidRPr="7FB73273">
        <w:rPr>
          <w:rFonts w:asciiTheme="majorHAnsi" w:eastAsiaTheme="majorEastAsia" w:hAnsiTheme="majorHAnsi" w:cstheme="majorBidi"/>
          <w:sz w:val="26"/>
          <w:szCs w:val="26"/>
        </w:rPr>
        <w:t xml:space="preserve">Analyze and evaluate the impact of scientific discovery on </w:t>
      </w:r>
      <w:r w:rsidR="00DC7BCC" w:rsidRPr="7FB73273">
        <w:rPr>
          <w:rFonts w:asciiTheme="majorHAnsi" w:eastAsiaTheme="majorEastAsia" w:hAnsiTheme="majorHAnsi" w:cstheme="majorBidi"/>
          <w:sz w:val="26"/>
          <w:szCs w:val="26"/>
        </w:rPr>
        <w:t>society</w:t>
      </w:r>
      <w:r w:rsidR="47BCBDE6" w:rsidRPr="7FB73273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r w:rsidR="649CF719" w:rsidRPr="7FB73273">
        <w:rPr>
          <w:rFonts w:asciiTheme="majorHAnsi" w:eastAsiaTheme="majorEastAsia" w:hAnsiTheme="majorHAnsi" w:cstheme="majorBidi"/>
          <w:sz w:val="26"/>
          <w:szCs w:val="26"/>
        </w:rPr>
        <w:t>broadly construed (e.g., impact on</w:t>
      </w:r>
      <w:r w:rsidR="47BCBDE6" w:rsidRPr="7FB73273">
        <w:rPr>
          <w:rFonts w:asciiTheme="majorHAnsi" w:eastAsiaTheme="majorEastAsia" w:hAnsiTheme="majorHAnsi" w:cstheme="majorBidi"/>
          <w:sz w:val="26"/>
          <w:szCs w:val="26"/>
        </w:rPr>
        <w:t xml:space="preserve"> h</w:t>
      </w:r>
      <w:r w:rsidR="0ABE2019" w:rsidRPr="7FB73273">
        <w:rPr>
          <w:rFonts w:asciiTheme="majorHAnsi" w:eastAsiaTheme="majorEastAsia" w:hAnsiTheme="majorHAnsi" w:cstheme="majorBidi"/>
          <w:sz w:val="26"/>
          <w:szCs w:val="26"/>
        </w:rPr>
        <w:t xml:space="preserve">uman thought and behavior or existing political, social, </w:t>
      </w:r>
      <w:r w:rsidR="59BEDBFB" w:rsidRPr="7FB73273">
        <w:rPr>
          <w:rFonts w:asciiTheme="majorHAnsi" w:eastAsiaTheme="majorEastAsia" w:hAnsiTheme="majorHAnsi" w:cstheme="majorBidi"/>
          <w:sz w:val="26"/>
          <w:szCs w:val="26"/>
        </w:rPr>
        <w:t>or economic systems</w:t>
      </w:r>
      <w:r w:rsidR="52563917" w:rsidRPr="7FB73273">
        <w:rPr>
          <w:rFonts w:asciiTheme="majorHAnsi" w:eastAsiaTheme="majorEastAsia" w:hAnsiTheme="majorHAnsi" w:cstheme="majorBidi"/>
          <w:sz w:val="26"/>
          <w:szCs w:val="26"/>
        </w:rPr>
        <w:t>)</w:t>
      </w:r>
      <w:r w:rsidR="59BEDBFB" w:rsidRPr="7FB73273">
        <w:rPr>
          <w:rFonts w:asciiTheme="majorHAnsi" w:eastAsiaTheme="majorEastAsia" w:hAnsiTheme="majorHAnsi" w:cstheme="majorBidi"/>
          <w:sz w:val="26"/>
          <w:szCs w:val="26"/>
        </w:rPr>
        <w:t xml:space="preserve">. </w:t>
      </w:r>
    </w:p>
    <w:p w14:paraId="4BDF32AF" w14:textId="5C6C13AD" w:rsidR="00281472" w:rsidRDefault="00281472" w:rsidP="00B553D7">
      <w:pPr>
        <w:pStyle w:val="ListParagraph"/>
        <w:spacing w:after="0"/>
        <w:contextualSpacing w:val="0"/>
        <w:jc w:val="center"/>
      </w:pPr>
      <w:r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lastRenderedPageBreak/>
        <w:t xml:space="preserve">Understand </w:t>
      </w:r>
      <w:r w:rsidR="00FF49D1"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t xml:space="preserve">the </w:t>
      </w:r>
      <w:r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t xml:space="preserve">Natural </w:t>
      </w:r>
      <w:r w:rsidR="00FF49D1"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t xml:space="preserve">and Social </w:t>
      </w:r>
      <w:r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t>Worlds</w:t>
      </w:r>
      <w:r w:rsidRPr="230E17B9">
        <w:rPr>
          <w:rFonts w:ascii="Calibri" w:eastAsia="Calibri" w:hAnsi="Calibri" w:cs="Calibri"/>
          <w:color w:val="2F5496" w:themeColor="accent1" w:themeShade="BF"/>
          <w:sz w:val="40"/>
          <w:szCs w:val="40"/>
        </w:rPr>
        <w:t xml:space="preserve"> Assessment Rubric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63"/>
        <w:gridCol w:w="2711"/>
        <w:gridCol w:w="2608"/>
        <w:gridCol w:w="2632"/>
        <w:gridCol w:w="2585"/>
      </w:tblGrid>
      <w:tr w:rsidR="599AAAB0" w14:paraId="7E1E62B0" w14:textId="77777777" w:rsidTr="599AAAB0">
        <w:trPr>
          <w:trHeight w:val="300"/>
        </w:trPr>
        <w:tc>
          <w:tcPr>
            <w:tcW w:w="236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349492F0" w14:textId="4D1C78FF" w:rsidR="599AAAB0" w:rsidRDefault="599AAAB0" w:rsidP="599AAAB0">
            <w:pPr>
              <w:spacing w:after="0" w:line="240" w:lineRule="auto"/>
              <w:jc w:val="center"/>
              <w:rPr>
                <w:rFonts w:ascii="Garamond" w:eastAsia="Times New Roman" w:hAnsi="Garamond" w:cs="Segoe UI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59A91D88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Capstone</w:t>
            </w: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389FDC80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Milestones</w:t>
            </w: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</w:tcPr>
          <w:p w14:paraId="3E0521FE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599AAAB0" w14:paraId="31F02426" w14:textId="77777777" w:rsidTr="599AAAB0">
        <w:trPr>
          <w:trHeight w:val="30"/>
        </w:trPr>
        <w:tc>
          <w:tcPr>
            <w:tcW w:w="23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31FD23B" w14:textId="269DBC56" w:rsidR="599AAAB0" w:rsidRPr="001D4C23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D4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Dimensions</w:t>
            </w:r>
          </w:p>
        </w:tc>
        <w:tc>
          <w:tcPr>
            <w:tcW w:w="27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08EAB82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4 </w:t>
            </w:r>
          </w:p>
        </w:tc>
        <w:tc>
          <w:tcPr>
            <w:tcW w:w="26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EC1481C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3 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C2C30FF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2 </w:t>
            </w:r>
          </w:p>
        </w:tc>
        <w:tc>
          <w:tcPr>
            <w:tcW w:w="25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73CC62" w14:textId="77777777" w:rsidR="599AAAB0" w:rsidRDefault="599AAAB0" w:rsidP="599AA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1 </w:t>
            </w:r>
          </w:p>
        </w:tc>
      </w:tr>
      <w:tr w:rsidR="599AAAB0" w14:paraId="13C8F5B8" w14:textId="77777777" w:rsidTr="599AAAB0">
        <w:trPr>
          <w:trHeight w:val="300"/>
        </w:trPr>
        <w:tc>
          <w:tcPr>
            <w:tcW w:w="23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134B87D" w14:textId="355CC0C2" w:rsidR="599AAAB0" w:rsidRDefault="00FF49D1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Demonstrate </w:t>
            </w:r>
            <w:r w:rsidR="599AAAB0"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Existing Knowledge</w:t>
            </w:r>
          </w:p>
        </w:tc>
        <w:tc>
          <w:tcPr>
            <w:tcW w:w="27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F517589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Synthesizes in-depth information from relevant sources representing various points of view/approaches. </w:t>
            </w:r>
          </w:p>
        </w:tc>
        <w:tc>
          <w:tcPr>
            <w:tcW w:w="26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78588C3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Presents in-depth information from relevant sources representing various points of view/approaches. </w:t>
            </w:r>
          </w:p>
        </w:tc>
        <w:tc>
          <w:tcPr>
            <w:tcW w:w="26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FAB897C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Presents information from relevant sources representing limited points of view/approaches. </w:t>
            </w:r>
          </w:p>
        </w:tc>
        <w:tc>
          <w:tcPr>
            <w:tcW w:w="25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2BEB0A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Presents information from irrelevant sources representing limited points of view/approaches. </w:t>
            </w:r>
          </w:p>
        </w:tc>
      </w:tr>
      <w:tr w:rsidR="599AAAB0" w14:paraId="225E9ECE" w14:textId="77777777" w:rsidTr="599AAAB0">
        <w:trPr>
          <w:trHeight w:val="300"/>
        </w:trPr>
        <w:tc>
          <w:tcPr>
            <w:tcW w:w="23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199B7B5" w14:textId="23E98C37" w:rsidR="599AAAB0" w:rsidRDefault="00FF49D1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Understand </w:t>
            </w:r>
            <w:r w:rsidR="599AAAB0"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Research Design</w:t>
            </w:r>
          </w:p>
        </w:tc>
        <w:tc>
          <w:tcPr>
            <w:tcW w:w="27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0F7EFE9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All elements of the methodology or theoretical framework are skillfully developed. Appropriate methodology or theoretical frameworks may be synthesized from across disciplines or from relevant subdisciplines. </w:t>
            </w:r>
          </w:p>
        </w:tc>
        <w:tc>
          <w:tcPr>
            <w:tcW w:w="26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5257673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Critical elements of the methodology or theoretical framework are appropriately developed; however, more subtle elements are ignored or unaccounted for. </w:t>
            </w:r>
          </w:p>
        </w:tc>
        <w:tc>
          <w:tcPr>
            <w:tcW w:w="26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4251199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Critical elements of the methodology or theoretical framework are missing, incorrectly developed, or unfocused. </w:t>
            </w:r>
          </w:p>
        </w:tc>
        <w:tc>
          <w:tcPr>
            <w:tcW w:w="25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FC1A90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Inquiry design demonstrates a misunderstanding of the methodology or theoretical framework. </w:t>
            </w:r>
          </w:p>
        </w:tc>
      </w:tr>
      <w:tr w:rsidR="599AAAB0" w14:paraId="1EAF440D" w14:textId="77777777" w:rsidTr="599AAAB0">
        <w:trPr>
          <w:trHeight w:val="300"/>
        </w:trPr>
        <w:tc>
          <w:tcPr>
            <w:tcW w:w="23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5085275" w14:textId="2D140621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Analy</w:t>
            </w:r>
            <w:r w:rsidR="00FF49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ze </w:t>
            </w:r>
            <w:r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Evidence</w:t>
            </w:r>
          </w:p>
        </w:tc>
        <w:tc>
          <w:tcPr>
            <w:tcW w:w="27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CAA67BE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Organizes and synthesizes evidence to reveal insightful patterns, differences, or similarities related to focus. </w:t>
            </w:r>
          </w:p>
        </w:tc>
        <w:tc>
          <w:tcPr>
            <w:tcW w:w="26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CF34B52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Organizes evidence to reveal important patterns, differences, or similarities related to focus. </w:t>
            </w:r>
          </w:p>
        </w:tc>
        <w:tc>
          <w:tcPr>
            <w:tcW w:w="26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6965D4E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Organizes evidence, but the organization is not effective in revealing important patterns, differences, or similarities. </w:t>
            </w:r>
          </w:p>
        </w:tc>
        <w:tc>
          <w:tcPr>
            <w:tcW w:w="25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6FB801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Lists evidence, but it is not organized and/or is unrelated to focus. </w:t>
            </w:r>
          </w:p>
        </w:tc>
      </w:tr>
      <w:tr w:rsidR="599AAAB0" w14:paraId="5720F86D" w14:textId="77777777" w:rsidTr="599AAAB0">
        <w:trPr>
          <w:trHeight w:val="300"/>
        </w:trPr>
        <w:tc>
          <w:tcPr>
            <w:tcW w:w="23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7441B1D" w14:textId="62D6CE6C" w:rsidR="599AAAB0" w:rsidRDefault="00FF49D1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Identify </w:t>
            </w:r>
            <w:r w:rsidR="599AAAB0"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Conclusions</w:t>
            </w:r>
            <w:r w:rsidR="599AAAB0" w:rsidRPr="599AAA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599AAAB0"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 Limitations</w:t>
            </w:r>
          </w:p>
        </w:tc>
        <w:tc>
          <w:tcPr>
            <w:tcW w:w="27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F758F2F" w14:textId="77777777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States a conclusion that is a logical extrapolation from the inquiry findings. </w:t>
            </w:r>
          </w:p>
          <w:p w14:paraId="74AE69BE" w14:textId="77777777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7C6B6A" w14:textId="59445673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 xml:space="preserve">Identifies major limitations from inquiry findings. </w:t>
            </w:r>
          </w:p>
        </w:tc>
        <w:tc>
          <w:tcPr>
            <w:tcW w:w="26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5F051FD" w14:textId="77777777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 xml:space="preserve">States a conclusion focused solely on the inquiry findings and does not extrapolate. </w:t>
            </w:r>
          </w:p>
          <w:p w14:paraId="43A96C12" w14:textId="77777777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86D6E0" w14:textId="473DEF32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Identifies minor or technical limitations from inquiry findings.</w:t>
            </w:r>
            <w:r w:rsidRPr="599AAAB0">
              <w:rPr>
                <w:rFonts w:ascii="Segoe UI" w:eastAsia="Times New Roman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E0CD86C" w14:textId="73BE662E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States a general conclusion that, because it is so general, also applies beyond the scope of the inquiry findings.</w:t>
            </w:r>
          </w:p>
          <w:p w14:paraId="67198884" w14:textId="7B580D30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Identifies limitations that broadly apply to all inquiry in the social and natural sciences (e.g., generalizability)</w:t>
            </w:r>
          </w:p>
        </w:tc>
        <w:tc>
          <w:tcPr>
            <w:tcW w:w="25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AAB501" w14:textId="77777777" w:rsidR="599AAAB0" w:rsidRDefault="599AAAB0" w:rsidP="599AA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States an ambiguous, illogical, or unsupportable conclusion from inquiry findings. </w:t>
            </w:r>
          </w:p>
          <w:p w14:paraId="07549699" w14:textId="77777777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07871A8A" w14:textId="4BCDF708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Does not identify any limitations of inquiry design or conclusions</w:t>
            </w:r>
            <w:r w:rsidRPr="599AAAB0">
              <w:rPr>
                <w:rFonts w:ascii="Segoe UI" w:eastAsia="Times New Roman" w:hAnsi="Segoe UI" w:cs="Segoe UI"/>
                <w:sz w:val="18"/>
                <w:szCs w:val="18"/>
              </w:rPr>
              <w:t>.</w:t>
            </w:r>
          </w:p>
        </w:tc>
      </w:tr>
      <w:tr w:rsidR="599AAAB0" w14:paraId="61A957E9" w14:textId="77777777" w:rsidTr="599AAAB0">
        <w:trPr>
          <w:trHeight w:val="300"/>
        </w:trPr>
        <w:tc>
          <w:tcPr>
            <w:tcW w:w="23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22DF7471" w14:textId="2DDAB8AD" w:rsidR="599AAAB0" w:rsidRDefault="00DA21B4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Evaluate</w:t>
            </w:r>
            <w:r w:rsidR="00FF49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599AAAB0" w:rsidRPr="599AAA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Implications</w:t>
            </w:r>
            <w:r w:rsidR="599AAAB0" w:rsidRPr="599AAA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4CCBC89D" w14:textId="29ED2A54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Insightfully discusses in detail relevant and supported implications of inquiry and conclusions to society. </w:t>
            </w:r>
          </w:p>
        </w:tc>
        <w:tc>
          <w:tcPr>
            <w:tcW w:w="26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524310E" w14:textId="2E77DF9A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Discusses relevant and supported implications of inquiry and conclusions to society. </w:t>
            </w:r>
          </w:p>
        </w:tc>
        <w:tc>
          <w:tcPr>
            <w:tcW w:w="263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7F11DFE" w14:textId="737B2E65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>Presents relevant and supported implications of inquiry. </w:t>
            </w:r>
          </w:p>
        </w:tc>
        <w:tc>
          <w:tcPr>
            <w:tcW w:w="25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8EE707" w14:textId="0C2B5B9D" w:rsidR="599AAAB0" w:rsidRDefault="599AAAB0" w:rsidP="599AAAB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99AAAB0">
              <w:rPr>
                <w:rFonts w:ascii="Arial" w:eastAsia="Times New Roman" w:hAnsi="Arial" w:cs="Arial"/>
                <w:sz w:val="20"/>
                <w:szCs w:val="20"/>
              </w:rPr>
              <w:t xml:space="preserve">Presents implications, but they are </w:t>
            </w:r>
            <w:r w:rsidR="518577AC" w:rsidRPr="599AAAB0">
              <w:rPr>
                <w:rFonts w:ascii="Arial" w:eastAsia="Times New Roman" w:hAnsi="Arial" w:cs="Arial"/>
                <w:sz w:val="20"/>
                <w:szCs w:val="20"/>
              </w:rPr>
              <w:t>irrelevant</w:t>
            </w:r>
            <w:r w:rsidRPr="599AAAB0">
              <w:rPr>
                <w:rFonts w:ascii="Arial" w:eastAsia="Times New Roman" w:hAnsi="Arial" w:cs="Arial"/>
                <w:sz w:val="20"/>
                <w:szCs w:val="20"/>
              </w:rPr>
              <w:t xml:space="preserve"> and unsupported. </w:t>
            </w:r>
          </w:p>
        </w:tc>
      </w:tr>
    </w:tbl>
    <w:p w14:paraId="4D65C5D0" w14:textId="651A7216" w:rsidR="599AAAB0" w:rsidRDefault="599AAAB0" w:rsidP="00AE5768"/>
    <w:sectPr w:rsidR="599AAAB0" w:rsidSect="006D4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5793"/>
    <w:multiLevelType w:val="hybridMultilevel"/>
    <w:tmpl w:val="E61A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664"/>
    <w:multiLevelType w:val="hybridMultilevel"/>
    <w:tmpl w:val="46D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7B"/>
    <w:rsid w:val="000138D5"/>
    <w:rsid w:val="0007195E"/>
    <w:rsid w:val="00075568"/>
    <w:rsid w:val="000B2965"/>
    <w:rsid w:val="000D1267"/>
    <w:rsid w:val="000D6217"/>
    <w:rsid w:val="000E1DE0"/>
    <w:rsid w:val="00101B5D"/>
    <w:rsid w:val="00115BB8"/>
    <w:rsid w:val="00115EC3"/>
    <w:rsid w:val="00120A67"/>
    <w:rsid w:val="00136DE9"/>
    <w:rsid w:val="001D4C23"/>
    <w:rsid w:val="001F2C37"/>
    <w:rsid w:val="00233121"/>
    <w:rsid w:val="00281472"/>
    <w:rsid w:val="002A5E41"/>
    <w:rsid w:val="002B375F"/>
    <w:rsid w:val="002C4A00"/>
    <w:rsid w:val="002C4A30"/>
    <w:rsid w:val="003064DC"/>
    <w:rsid w:val="003450E4"/>
    <w:rsid w:val="00355FC8"/>
    <w:rsid w:val="003948E7"/>
    <w:rsid w:val="003C0C93"/>
    <w:rsid w:val="003E36E9"/>
    <w:rsid w:val="0044293F"/>
    <w:rsid w:val="004A4786"/>
    <w:rsid w:val="004B1367"/>
    <w:rsid w:val="004C288F"/>
    <w:rsid w:val="00523813"/>
    <w:rsid w:val="00527381"/>
    <w:rsid w:val="005439FF"/>
    <w:rsid w:val="005C6B19"/>
    <w:rsid w:val="005D15BB"/>
    <w:rsid w:val="005D5AD9"/>
    <w:rsid w:val="00602366"/>
    <w:rsid w:val="006439BE"/>
    <w:rsid w:val="00657725"/>
    <w:rsid w:val="006640F3"/>
    <w:rsid w:val="006D4E74"/>
    <w:rsid w:val="006E0040"/>
    <w:rsid w:val="006E1F60"/>
    <w:rsid w:val="006E337C"/>
    <w:rsid w:val="006E3A48"/>
    <w:rsid w:val="006F4938"/>
    <w:rsid w:val="0070165F"/>
    <w:rsid w:val="00713867"/>
    <w:rsid w:val="00755727"/>
    <w:rsid w:val="007748DD"/>
    <w:rsid w:val="00774DAD"/>
    <w:rsid w:val="007C1F53"/>
    <w:rsid w:val="007D61E2"/>
    <w:rsid w:val="00812085"/>
    <w:rsid w:val="00825866"/>
    <w:rsid w:val="0084662D"/>
    <w:rsid w:val="00864E7B"/>
    <w:rsid w:val="00884BA4"/>
    <w:rsid w:val="0089045F"/>
    <w:rsid w:val="008A1081"/>
    <w:rsid w:val="008E71D1"/>
    <w:rsid w:val="009317B9"/>
    <w:rsid w:val="00943B02"/>
    <w:rsid w:val="0097579D"/>
    <w:rsid w:val="00A22B13"/>
    <w:rsid w:val="00A30684"/>
    <w:rsid w:val="00A34D8C"/>
    <w:rsid w:val="00A6153E"/>
    <w:rsid w:val="00A64DEC"/>
    <w:rsid w:val="00A90CF4"/>
    <w:rsid w:val="00AB16F8"/>
    <w:rsid w:val="00AE5768"/>
    <w:rsid w:val="00AF1D11"/>
    <w:rsid w:val="00AF6C50"/>
    <w:rsid w:val="00B015C0"/>
    <w:rsid w:val="00B27605"/>
    <w:rsid w:val="00B36307"/>
    <w:rsid w:val="00B46356"/>
    <w:rsid w:val="00B553D7"/>
    <w:rsid w:val="00B80AB1"/>
    <w:rsid w:val="00BB7C39"/>
    <w:rsid w:val="00BC4B4E"/>
    <w:rsid w:val="00C27EA8"/>
    <w:rsid w:val="00C6037E"/>
    <w:rsid w:val="00C63D3B"/>
    <w:rsid w:val="00C939D7"/>
    <w:rsid w:val="00CA6D96"/>
    <w:rsid w:val="00CB066B"/>
    <w:rsid w:val="00CF50A6"/>
    <w:rsid w:val="00D33C1F"/>
    <w:rsid w:val="00D840A0"/>
    <w:rsid w:val="00DA21B4"/>
    <w:rsid w:val="00DB1044"/>
    <w:rsid w:val="00DC7BCC"/>
    <w:rsid w:val="00E05CC1"/>
    <w:rsid w:val="00E150CE"/>
    <w:rsid w:val="00E530D2"/>
    <w:rsid w:val="00E6298A"/>
    <w:rsid w:val="00E837E7"/>
    <w:rsid w:val="00EA0A49"/>
    <w:rsid w:val="00EC1060"/>
    <w:rsid w:val="00F14BDB"/>
    <w:rsid w:val="00F2797F"/>
    <w:rsid w:val="00F3641B"/>
    <w:rsid w:val="00F44211"/>
    <w:rsid w:val="00F448B7"/>
    <w:rsid w:val="00F668DE"/>
    <w:rsid w:val="00F714E2"/>
    <w:rsid w:val="00FB257E"/>
    <w:rsid w:val="00FD4EB2"/>
    <w:rsid w:val="00FD6E1B"/>
    <w:rsid w:val="00FE2E9A"/>
    <w:rsid w:val="00FE4D91"/>
    <w:rsid w:val="00FE7580"/>
    <w:rsid w:val="00FF49D1"/>
    <w:rsid w:val="0225863A"/>
    <w:rsid w:val="06F84269"/>
    <w:rsid w:val="085605DF"/>
    <w:rsid w:val="0ABE2019"/>
    <w:rsid w:val="1552DB48"/>
    <w:rsid w:val="1A4ED31A"/>
    <w:rsid w:val="1BE2053B"/>
    <w:rsid w:val="2258178C"/>
    <w:rsid w:val="225D1A99"/>
    <w:rsid w:val="2475D714"/>
    <w:rsid w:val="26D5423B"/>
    <w:rsid w:val="270CBCF9"/>
    <w:rsid w:val="28953388"/>
    <w:rsid w:val="29210D90"/>
    <w:rsid w:val="30D10FFE"/>
    <w:rsid w:val="3616DDDE"/>
    <w:rsid w:val="39EDDBFF"/>
    <w:rsid w:val="3E94369C"/>
    <w:rsid w:val="40865AB3"/>
    <w:rsid w:val="40CA6B6B"/>
    <w:rsid w:val="47BCBDE6"/>
    <w:rsid w:val="4977F4C6"/>
    <w:rsid w:val="4A38C5EA"/>
    <w:rsid w:val="4B13C527"/>
    <w:rsid w:val="4C20511A"/>
    <w:rsid w:val="4CAF9588"/>
    <w:rsid w:val="4D53F488"/>
    <w:rsid w:val="4D76DDC2"/>
    <w:rsid w:val="4E3DE9B8"/>
    <w:rsid w:val="4F76A39A"/>
    <w:rsid w:val="518577AC"/>
    <w:rsid w:val="52563917"/>
    <w:rsid w:val="5259B677"/>
    <w:rsid w:val="54EAED74"/>
    <w:rsid w:val="56FE2095"/>
    <w:rsid w:val="59960616"/>
    <w:rsid w:val="599AAAB0"/>
    <w:rsid w:val="59BEDBFB"/>
    <w:rsid w:val="5A2CA798"/>
    <w:rsid w:val="5BB48A00"/>
    <w:rsid w:val="5F837409"/>
    <w:rsid w:val="5FEEA5D7"/>
    <w:rsid w:val="6177F8D2"/>
    <w:rsid w:val="649CF719"/>
    <w:rsid w:val="68B80246"/>
    <w:rsid w:val="75C9771D"/>
    <w:rsid w:val="774C1F21"/>
    <w:rsid w:val="7AE0B03F"/>
    <w:rsid w:val="7BBEEFD5"/>
    <w:rsid w:val="7C0A45AA"/>
    <w:rsid w:val="7C1F9044"/>
    <w:rsid w:val="7FB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28CF"/>
  <w15:chartTrackingRefBased/>
  <w15:docId w15:val="{29F9E67A-8529-4708-B451-6E45300D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7E"/>
  </w:style>
  <w:style w:type="paragraph" w:styleId="Heading1">
    <w:name w:val="heading 1"/>
    <w:basedOn w:val="Normal"/>
    <w:next w:val="Normal"/>
    <w:link w:val="Heading1Char"/>
    <w:uiPriority w:val="9"/>
    <w:qFormat/>
    <w:rsid w:val="00FB25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5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5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5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5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6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4E7B"/>
  </w:style>
  <w:style w:type="character" w:customStyle="1" w:styleId="eop">
    <w:name w:val="eop"/>
    <w:basedOn w:val="DefaultParagraphFont"/>
    <w:rsid w:val="00864E7B"/>
  </w:style>
  <w:style w:type="paragraph" w:styleId="ListParagraph">
    <w:name w:val="List Paragraph"/>
    <w:basedOn w:val="Normal"/>
    <w:uiPriority w:val="34"/>
    <w:qFormat/>
    <w:rsid w:val="008258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5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79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5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5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5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5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5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5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5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57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5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57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257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57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57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B257E"/>
    <w:rPr>
      <w:b/>
      <w:bCs/>
    </w:rPr>
  </w:style>
  <w:style w:type="character" w:styleId="Emphasis">
    <w:name w:val="Emphasis"/>
    <w:basedOn w:val="DefaultParagraphFont"/>
    <w:uiPriority w:val="20"/>
    <w:qFormat/>
    <w:rsid w:val="00FB257E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5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57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57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5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57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257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57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25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57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5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5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D37A4A23FF54892B745D0F7B02CC1" ma:contentTypeVersion="6" ma:contentTypeDescription="Create a new document." ma:contentTypeScope="" ma:versionID="44fbd008f76b625950e3bf676f558ca9">
  <xsd:schema xmlns:xsd="http://www.w3.org/2001/XMLSchema" xmlns:xs="http://www.w3.org/2001/XMLSchema" xmlns:p="http://schemas.microsoft.com/office/2006/metadata/properties" xmlns:ns2="bf8a2435-018e-4912-9fc7-5af797235515" xmlns:ns3="d4761aa1-b125-4ded-ae02-8061485e7fde" targetNamespace="http://schemas.microsoft.com/office/2006/metadata/properties" ma:root="true" ma:fieldsID="819bbcf5837b654ddee154deb06db082" ns2:_="" ns3:_="">
    <xsd:import namespace="bf8a2435-018e-4912-9fc7-5af797235515"/>
    <xsd:import namespace="d4761aa1-b125-4ded-ae02-8061485e7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2435-018e-4912-9fc7-5af79723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1aa1-b125-4ded-ae02-8061485e7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A6FBA-0A14-4F2A-930E-B7261308E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7E32E-5C13-4FD1-ABA9-341C5B7D31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A40574-C74D-45B8-AAE7-EFA4E96EF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a2435-018e-4912-9fc7-5af797235515"/>
    <ds:schemaRef ds:uri="d4761aa1-b125-4ded-ae02-8061485e7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9F28-D459-45BD-9F2D-FB2F3711C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Palmatier, Matthew Ian</dc:creator>
  <cp:keywords/>
  <dc:description/>
  <cp:lastModifiedBy>Palmatier, Matthew Ian</cp:lastModifiedBy>
  <cp:revision>7</cp:revision>
  <cp:lastPrinted>2025-03-03T15:17:00Z</cp:lastPrinted>
  <dcterms:created xsi:type="dcterms:W3CDTF">2024-02-09T20:06:00Z</dcterms:created>
  <dcterms:modified xsi:type="dcterms:W3CDTF">2025-03-03T15:27:00Z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0x010100635D37A4A23FF54892B745D0F7B02CC1</vt:lpwstr>
  </property>
</Properties>
</file>