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A9A" w:rsidRDefault="00516A9A" w:rsidP="00516A9A">
      <w:pPr>
        <w:rPr>
          <w:b/>
          <w:sz w:val="28"/>
          <w:szCs w:val="28"/>
        </w:rPr>
      </w:pPr>
      <w:r w:rsidRPr="00147255">
        <w:rPr>
          <w:b/>
          <w:sz w:val="28"/>
          <w:szCs w:val="28"/>
        </w:rPr>
        <w:t>Crowdfunding for Scholarly Projects in the Sciences and Humanities</w:t>
      </w:r>
    </w:p>
    <w:p w:rsidR="00516A9A" w:rsidRPr="00516A9A" w:rsidRDefault="00516A9A" w:rsidP="00516A9A">
      <w:pPr>
        <w:rPr>
          <w:b/>
          <w:sz w:val="24"/>
          <w:szCs w:val="24"/>
        </w:rPr>
      </w:pPr>
      <w:proofErr w:type="gramStart"/>
      <w:r w:rsidRPr="00516A9A">
        <w:rPr>
          <w:b/>
          <w:sz w:val="24"/>
          <w:szCs w:val="24"/>
        </w:rPr>
        <w:t>2.0</w:t>
      </w:r>
      <w:proofErr w:type="gramEnd"/>
      <w:r w:rsidRPr="00516A9A">
        <w:rPr>
          <w:b/>
          <w:sz w:val="24"/>
          <w:szCs w:val="24"/>
        </w:rPr>
        <w:t xml:space="preserve"> Application &amp; Review Process</w:t>
      </w:r>
      <w:r w:rsidR="005E21D3">
        <w:rPr>
          <w:b/>
          <w:sz w:val="24"/>
          <w:szCs w:val="24"/>
        </w:rPr>
        <w:t xml:space="preserve"> Guidelines</w:t>
      </w:r>
    </w:p>
    <w:p w:rsidR="00431B28" w:rsidRDefault="00431B28" w:rsidP="00516A9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is for an opportunity to seek crowdfunding in support of a research project through the ETSU Give Campus site.</w:t>
      </w:r>
      <w:bookmarkStart w:id="0" w:name="_GoBack"/>
      <w:bookmarkEnd w:id="0"/>
    </w:p>
    <w:p w:rsidR="00516A9A" w:rsidRPr="00516A9A" w:rsidRDefault="00516A9A" w:rsidP="00516A9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6A9A">
        <w:rPr>
          <w:rFonts w:ascii="Times New Roman" w:eastAsia="Times New Roman" w:hAnsi="Times New Roman" w:cs="Times New Roman"/>
          <w:sz w:val="24"/>
          <w:szCs w:val="24"/>
        </w:rPr>
        <w:t xml:space="preserve">The application </w:t>
      </w:r>
      <w:proofErr w:type="gramStart"/>
      <w:r w:rsidRPr="00516A9A">
        <w:rPr>
          <w:rFonts w:ascii="Times New Roman" w:eastAsia="Times New Roman" w:hAnsi="Times New Roman" w:cs="Times New Roman"/>
          <w:sz w:val="24"/>
          <w:szCs w:val="24"/>
        </w:rPr>
        <w:t>may be submitted</w:t>
      </w:r>
      <w:proofErr w:type="gramEnd"/>
      <w:r w:rsidRPr="00516A9A">
        <w:rPr>
          <w:rFonts w:ascii="Times New Roman" w:eastAsia="Times New Roman" w:hAnsi="Times New Roman" w:cs="Times New Roman"/>
          <w:sz w:val="24"/>
          <w:szCs w:val="24"/>
        </w:rPr>
        <w:t xml:space="preserve"> at any time but only one application per applicant may be in review at any given time.</w:t>
      </w:r>
    </w:p>
    <w:p w:rsidR="00941F0D" w:rsidRPr="00941F0D" w:rsidRDefault="00941F0D" w:rsidP="00941F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F0D">
        <w:rPr>
          <w:rFonts w:ascii="Times New Roman" w:eastAsia="Times New Roman" w:hAnsi="Times New Roman" w:cs="Times New Roman"/>
          <w:sz w:val="24"/>
          <w:szCs w:val="24"/>
        </w:rPr>
        <w:t>The electronic application is simultaneously received by RCS, the ORSP, and ETSU Foundation Advancement.</w:t>
      </w:r>
    </w:p>
    <w:p w:rsidR="00941F0D" w:rsidRPr="00941F0D" w:rsidRDefault="00941F0D" w:rsidP="00941F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F0D">
        <w:rPr>
          <w:rFonts w:ascii="Times New Roman" w:eastAsia="Times New Roman" w:hAnsi="Times New Roman" w:cs="Times New Roman"/>
          <w:sz w:val="24"/>
          <w:szCs w:val="24"/>
        </w:rPr>
        <w:t>Applications are reviewed by a minimum of two ETSU faculty selected by the ORSP; in the event of a split opinion, the ORSP may identify a third reviewer.</w:t>
      </w:r>
    </w:p>
    <w:p w:rsidR="00941F0D" w:rsidRPr="00941F0D" w:rsidRDefault="00941F0D" w:rsidP="00941F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F0D">
        <w:rPr>
          <w:rFonts w:ascii="Times New Roman" w:eastAsia="Times New Roman" w:hAnsi="Times New Roman" w:cs="Times New Roman"/>
          <w:sz w:val="24"/>
          <w:szCs w:val="24"/>
        </w:rPr>
        <w:t>The ORSP will not reveal the identity of reviewers but review will be by persons in a discipline similar to that of the applicant.</w:t>
      </w:r>
    </w:p>
    <w:p w:rsidR="00941F0D" w:rsidRPr="00941F0D" w:rsidRDefault="00941F0D" w:rsidP="00941F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F0D">
        <w:rPr>
          <w:rFonts w:ascii="Times New Roman" w:eastAsia="Times New Roman" w:hAnsi="Times New Roman" w:cs="Times New Roman"/>
          <w:sz w:val="24"/>
          <w:szCs w:val="24"/>
        </w:rPr>
        <w:t>Review is to determine if the proposed work meets acceptable standards within ETSU’s diverse community of scholars. Based upon the application, there should be reason to believe that one or more of the following will be accomplished:</w:t>
      </w:r>
    </w:p>
    <w:p w:rsidR="00941F0D" w:rsidRPr="00941F0D" w:rsidRDefault="00941F0D" w:rsidP="00516A9A">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941F0D">
        <w:rPr>
          <w:rFonts w:ascii="Times New Roman" w:eastAsia="Times New Roman" w:hAnsi="Times New Roman" w:cs="Times New Roman"/>
          <w:sz w:val="24"/>
          <w:szCs w:val="24"/>
        </w:rPr>
        <w:t>the</w:t>
      </w:r>
      <w:proofErr w:type="gramEnd"/>
      <w:r w:rsidRPr="00941F0D">
        <w:rPr>
          <w:rFonts w:ascii="Times New Roman" w:eastAsia="Times New Roman" w:hAnsi="Times New Roman" w:cs="Times New Roman"/>
          <w:sz w:val="24"/>
          <w:szCs w:val="24"/>
        </w:rPr>
        <w:t xml:space="preserve"> PI/PD may generate a new finding or confirm a recent finding.</w:t>
      </w:r>
    </w:p>
    <w:p w:rsidR="00941F0D" w:rsidRPr="00941F0D" w:rsidRDefault="00941F0D" w:rsidP="00516A9A">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941F0D">
        <w:rPr>
          <w:rFonts w:ascii="Times New Roman" w:eastAsia="Times New Roman" w:hAnsi="Times New Roman" w:cs="Times New Roman"/>
          <w:sz w:val="24"/>
          <w:szCs w:val="24"/>
        </w:rPr>
        <w:t>the</w:t>
      </w:r>
      <w:proofErr w:type="gramEnd"/>
      <w:r w:rsidRPr="00941F0D">
        <w:rPr>
          <w:rFonts w:ascii="Times New Roman" w:eastAsia="Times New Roman" w:hAnsi="Times New Roman" w:cs="Times New Roman"/>
          <w:sz w:val="24"/>
          <w:szCs w:val="24"/>
        </w:rPr>
        <w:t xml:space="preserve"> PI/PD may discover and bring valued information to light.</w:t>
      </w:r>
    </w:p>
    <w:p w:rsidR="00941F0D" w:rsidRPr="00941F0D" w:rsidRDefault="00941F0D" w:rsidP="00516A9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41F0D">
        <w:rPr>
          <w:rFonts w:ascii="Times New Roman" w:eastAsia="Times New Roman" w:hAnsi="Times New Roman" w:cs="Times New Roman"/>
          <w:sz w:val="24"/>
          <w:szCs w:val="24"/>
        </w:rPr>
        <w:t>The PI/PD may create, present, perform, or publish a new or derivative work.</w:t>
      </w:r>
    </w:p>
    <w:p w:rsidR="00941F0D" w:rsidRPr="00941F0D" w:rsidRDefault="00941F0D" w:rsidP="00516A9A">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941F0D">
        <w:rPr>
          <w:rFonts w:ascii="Times New Roman" w:eastAsia="Times New Roman" w:hAnsi="Times New Roman" w:cs="Times New Roman"/>
          <w:sz w:val="24"/>
          <w:szCs w:val="24"/>
        </w:rPr>
        <w:t>the</w:t>
      </w:r>
      <w:proofErr w:type="gramEnd"/>
      <w:r w:rsidRPr="00941F0D">
        <w:rPr>
          <w:rFonts w:ascii="Times New Roman" w:eastAsia="Times New Roman" w:hAnsi="Times New Roman" w:cs="Times New Roman"/>
          <w:sz w:val="24"/>
          <w:szCs w:val="24"/>
        </w:rPr>
        <w:t xml:space="preserve"> PI/PD may develop a novel concept, model, method, or theory or improve upon an existing concept, model, method, or theory.</w:t>
      </w:r>
    </w:p>
    <w:p w:rsidR="00941F0D" w:rsidRPr="00941F0D" w:rsidRDefault="00941F0D" w:rsidP="00516A9A">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941F0D">
        <w:rPr>
          <w:rFonts w:ascii="Times New Roman" w:eastAsia="Times New Roman" w:hAnsi="Times New Roman" w:cs="Times New Roman"/>
          <w:sz w:val="24"/>
          <w:szCs w:val="24"/>
        </w:rPr>
        <w:t>the</w:t>
      </w:r>
      <w:proofErr w:type="gramEnd"/>
      <w:r w:rsidRPr="00941F0D">
        <w:rPr>
          <w:rFonts w:ascii="Times New Roman" w:eastAsia="Times New Roman" w:hAnsi="Times New Roman" w:cs="Times New Roman"/>
          <w:sz w:val="24"/>
          <w:szCs w:val="24"/>
        </w:rPr>
        <w:t xml:space="preserve"> PI/PD may invent</w:t>
      </w:r>
      <w:r w:rsidR="004F791C">
        <w:rPr>
          <w:rFonts w:ascii="Times New Roman" w:eastAsia="Times New Roman" w:hAnsi="Times New Roman" w:cs="Times New Roman"/>
          <w:sz w:val="24"/>
          <w:szCs w:val="24"/>
        </w:rPr>
        <w:t xml:space="preserve"> something recognized as useful beyond the boundaries of ETSU.</w:t>
      </w:r>
    </w:p>
    <w:p w:rsidR="00941F0D" w:rsidRPr="00941F0D" w:rsidRDefault="00941F0D" w:rsidP="00516A9A">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941F0D">
        <w:rPr>
          <w:rFonts w:ascii="Times New Roman" w:eastAsia="Times New Roman" w:hAnsi="Times New Roman" w:cs="Times New Roman"/>
          <w:sz w:val="24"/>
          <w:szCs w:val="24"/>
        </w:rPr>
        <w:t>the</w:t>
      </w:r>
      <w:proofErr w:type="gramEnd"/>
      <w:r w:rsidRPr="00941F0D">
        <w:rPr>
          <w:rFonts w:ascii="Times New Roman" w:eastAsia="Times New Roman" w:hAnsi="Times New Roman" w:cs="Times New Roman"/>
          <w:sz w:val="24"/>
          <w:szCs w:val="24"/>
        </w:rPr>
        <w:t xml:space="preserve"> PI/PD may solve a reco</w:t>
      </w:r>
      <w:r w:rsidR="004F791C">
        <w:rPr>
          <w:rFonts w:ascii="Times New Roman" w:eastAsia="Times New Roman" w:hAnsi="Times New Roman" w:cs="Times New Roman"/>
          <w:sz w:val="24"/>
          <w:szCs w:val="24"/>
        </w:rPr>
        <w:t>gnized problem that exists beyond the boundaries of ETSU.</w:t>
      </w:r>
    </w:p>
    <w:p w:rsidR="00941F0D" w:rsidRPr="00941F0D" w:rsidRDefault="00941F0D" w:rsidP="00516A9A">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941F0D">
        <w:rPr>
          <w:rFonts w:ascii="Times New Roman" w:eastAsia="Times New Roman" w:hAnsi="Times New Roman" w:cs="Times New Roman"/>
          <w:sz w:val="24"/>
          <w:szCs w:val="24"/>
        </w:rPr>
        <w:t>the</w:t>
      </w:r>
      <w:proofErr w:type="gramEnd"/>
      <w:r w:rsidRPr="00941F0D">
        <w:rPr>
          <w:rFonts w:ascii="Times New Roman" w:eastAsia="Times New Roman" w:hAnsi="Times New Roman" w:cs="Times New Roman"/>
          <w:sz w:val="24"/>
          <w:szCs w:val="24"/>
        </w:rPr>
        <w:t xml:space="preserve"> PI/PD may seek a patent, external peer review, or professional adjudication of their work.</w:t>
      </w:r>
    </w:p>
    <w:p w:rsidR="00941F0D" w:rsidRPr="00941F0D" w:rsidRDefault="00941F0D" w:rsidP="00941F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F0D">
        <w:rPr>
          <w:rFonts w:ascii="Times New Roman" w:eastAsia="Times New Roman" w:hAnsi="Times New Roman" w:cs="Times New Roman"/>
          <w:sz w:val="24"/>
          <w:szCs w:val="24"/>
        </w:rPr>
        <w:t>Review should determine that the</w:t>
      </w:r>
      <w:r w:rsidR="001C364B">
        <w:rPr>
          <w:rFonts w:ascii="Times New Roman" w:eastAsia="Times New Roman" w:hAnsi="Times New Roman" w:cs="Times New Roman"/>
          <w:sz w:val="24"/>
          <w:szCs w:val="24"/>
        </w:rPr>
        <w:t xml:space="preserve"> ETSU-affiliated faculty member, whether applicant or mentor, </w:t>
      </w:r>
      <w:r w:rsidRPr="00941F0D">
        <w:rPr>
          <w:rFonts w:ascii="Times New Roman" w:eastAsia="Times New Roman" w:hAnsi="Times New Roman" w:cs="Times New Roman"/>
          <w:sz w:val="24"/>
          <w:szCs w:val="24"/>
        </w:rPr>
        <w:t>has the ability to perform the</w:t>
      </w:r>
      <w:r w:rsidR="001C364B">
        <w:rPr>
          <w:rFonts w:ascii="Times New Roman" w:eastAsia="Times New Roman" w:hAnsi="Times New Roman" w:cs="Times New Roman"/>
          <w:sz w:val="24"/>
          <w:szCs w:val="24"/>
        </w:rPr>
        <w:t xml:space="preserve"> work</w:t>
      </w:r>
      <w:r w:rsidRPr="00941F0D">
        <w:rPr>
          <w:rFonts w:ascii="Times New Roman" w:eastAsia="Times New Roman" w:hAnsi="Times New Roman" w:cs="Times New Roman"/>
          <w:sz w:val="24"/>
          <w:szCs w:val="24"/>
        </w:rPr>
        <w:t>.</w:t>
      </w:r>
    </w:p>
    <w:p w:rsidR="00941F0D" w:rsidRPr="00941F0D" w:rsidRDefault="00941F0D" w:rsidP="00941F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F0D">
        <w:rPr>
          <w:rFonts w:ascii="Times New Roman" w:eastAsia="Times New Roman" w:hAnsi="Times New Roman" w:cs="Times New Roman"/>
          <w:sz w:val="24"/>
          <w:szCs w:val="24"/>
        </w:rPr>
        <w:t>Review should determine that there is a</w:t>
      </w:r>
      <w:r w:rsidR="002A3827">
        <w:rPr>
          <w:rFonts w:ascii="Times New Roman" w:eastAsia="Times New Roman" w:hAnsi="Times New Roman" w:cs="Times New Roman"/>
          <w:sz w:val="24"/>
          <w:szCs w:val="24"/>
        </w:rPr>
        <w:t xml:space="preserve">n ETSU-affiliated </w:t>
      </w:r>
      <w:r w:rsidRPr="00941F0D">
        <w:rPr>
          <w:rFonts w:ascii="Times New Roman" w:eastAsia="Times New Roman" w:hAnsi="Times New Roman" w:cs="Times New Roman"/>
          <w:sz w:val="24"/>
          <w:szCs w:val="24"/>
        </w:rPr>
        <w:t xml:space="preserve">location </w:t>
      </w:r>
      <w:r w:rsidR="002A3827">
        <w:rPr>
          <w:rFonts w:ascii="Times New Roman" w:eastAsia="Times New Roman" w:hAnsi="Times New Roman" w:cs="Times New Roman"/>
          <w:sz w:val="24"/>
          <w:szCs w:val="24"/>
        </w:rPr>
        <w:t>where the work can be performed; any portion of the work performed at a non-ETSU location is subject to approval by the ORSP and must be performed in accordance with ETSU regulations.</w:t>
      </w:r>
    </w:p>
    <w:p w:rsidR="00941F0D" w:rsidRPr="00941F0D" w:rsidRDefault="00941F0D" w:rsidP="00941F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F0D">
        <w:rPr>
          <w:rFonts w:ascii="Times New Roman" w:eastAsia="Times New Roman" w:hAnsi="Times New Roman" w:cs="Times New Roman"/>
          <w:sz w:val="24"/>
          <w:szCs w:val="24"/>
        </w:rPr>
        <w:t>Following review, the ORSP may accept or reject an application, or request that an application be modified.</w:t>
      </w:r>
    </w:p>
    <w:p w:rsidR="00941F0D" w:rsidRDefault="00941F0D" w:rsidP="00941F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F0D">
        <w:rPr>
          <w:rFonts w:ascii="Times New Roman" w:eastAsia="Times New Roman" w:hAnsi="Times New Roman" w:cs="Times New Roman"/>
          <w:sz w:val="24"/>
          <w:szCs w:val="24"/>
        </w:rPr>
        <w:t>If an application is rejected, the PI/PD will be informed of the reason(s)</w:t>
      </w:r>
      <w:r w:rsidR="00A110CA">
        <w:rPr>
          <w:rFonts w:ascii="Times New Roman" w:eastAsia="Times New Roman" w:hAnsi="Times New Roman" w:cs="Times New Roman"/>
          <w:sz w:val="24"/>
          <w:szCs w:val="24"/>
        </w:rPr>
        <w:t xml:space="preserve">. The </w:t>
      </w:r>
      <w:r w:rsidRPr="00941F0D">
        <w:rPr>
          <w:rFonts w:ascii="Times New Roman" w:eastAsia="Times New Roman" w:hAnsi="Times New Roman" w:cs="Times New Roman"/>
          <w:sz w:val="24"/>
          <w:szCs w:val="24"/>
        </w:rPr>
        <w:t>PI/PD may</w:t>
      </w:r>
      <w:r w:rsidR="00A110CA" w:rsidRPr="00A110CA">
        <w:rPr>
          <w:rFonts w:ascii="Times New Roman" w:eastAsia="Times New Roman" w:hAnsi="Times New Roman" w:cs="Times New Roman"/>
          <w:sz w:val="24"/>
          <w:szCs w:val="24"/>
        </w:rPr>
        <w:t xml:space="preserve"> </w:t>
      </w:r>
      <w:r w:rsidR="00A110CA">
        <w:rPr>
          <w:rFonts w:ascii="Times New Roman" w:eastAsia="Times New Roman" w:hAnsi="Times New Roman" w:cs="Times New Roman"/>
          <w:sz w:val="24"/>
          <w:szCs w:val="24"/>
        </w:rPr>
        <w:t xml:space="preserve">not </w:t>
      </w:r>
      <w:r w:rsidR="00A110CA" w:rsidRPr="00147255">
        <w:rPr>
          <w:rFonts w:ascii="Times New Roman" w:eastAsia="Times New Roman" w:hAnsi="Times New Roman" w:cs="Times New Roman"/>
          <w:sz w:val="24"/>
          <w:szCs w:val="24"/>
        </w:rPr>
        <w:t>submit an applic</w:t>
      </w:r>
      <w:r w:rsidR="00A110CA">
        <w:rPr>
          <w:rFonts w:ascii="Times New Roman" w:eastAsia="Times New Roman" w:hAnsi="Times New Roman" w:cs="Times New Roman"/>
          <w:sz w:val="24"/>
          <w:szCs w:val="24"/>
        </w:rPr>
        <w:t>ation for an alternate project for at least three months from the date of submission of the rejected application.</w:t>
      </w:r>
    </w:p>
    <w:p w:rsidR="009F2ABA" w:rsidRDefault="00941F0D" w:rsidP="005E21D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F0D">
        <w:rPr>
          <w:rFonts w:ascii="Times New Roman" w:eastAsia="Times New Roman" w:hAnsi="Times New Roman" w:cs="Times New Roman"/>
          <w:sz w:val="24"/>
          <w:szCs w:val="24"/>
        </w:rPr>
        <w:t>Applicants for crowdfunding should receive notification of a decision within thirty calendar days.</w:t>
      </w:r>
    </w:p>
    <w:p w:rsidR="005E21D3" w:rsidRPr="005E21D3" w:rsidRDefault="005E21D3" w:rsidP="00CF4E11">
      <w:pPr>
        <w:spacing w:before="100" w:beforeAutospacing="1" w:after="100" w:afterAutospacing="1" w:line="240" w:lineRule="auto"/>
        <w:ind w:left="360"/>
        <w:rPr>
          <w:rFonts w:ascii="Times New Roman" w:eastAsia="Times New Roman" w:hAnsi="Times New Roman" w:cs="Times New Roman"/>
          <w:sz w:val="24"/>
          <w:szCs w:val="24"/>
        </w:rPr>
      </w:pPr>
    </w:p>
    <w:sectPr w:rsidR="005E21D3" w:rsidRPr="005E2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F1422"/>
    <w:multiLevelType w:val="hybridMultilevel"/>
    <w:tmpl w:val="3DAA2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70546F"/>
    <w:multiLevelType w:val="multilevel"/>
    <w:tmpl w:val="01C8CE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0D"/>
    <w:rsid w:val="001C364B"/>
    <w:rsid w:val="002A3827"/>
    <w:rsid w:val="00431B28"/>
    <w:rsid w:val="004F791C"/>
    <w:rsid w:val="00516A9A"/>
    <w:rsid w:val="005E21D3"/>
    <w:rsid w:val="00941F0D"/>
    <w:rsid w:val="009F2ABA"/>
    <w:rsid w:val="00A110CA"/>
    <w:rsid w:val="00CF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8514"/>
  <w15:chartTrackingRefBased/>
  <w15:docId w15:val="{562A4E24-AA3A-4B33-B489-33D4B85F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A9A"/>
    <w:pPr>
      <w:ind w:left="720"/>
      <w:contextualSpacing/>
    </w:pPr>
  </w:style>
  <w:style w:type="character" w:styleId="Hyperlink">
    <w:name w:val="Hyperlink"/>
    <w:basedOn w:val="DefaultParagraphFont"/>
    <w:uiPriority w:val="99"/>
    <w:unhideWhenUsed/>
    <w:rsid w:val="005E21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94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 William David</dc:creator>
  <cp:keywords/>
  <dc:description/>
  <cp:lastModifiedBy>Currie, William David</cp:lastModifiedBy>
  <cp:revision>2</cp:revision>
  <dcterms:created xsi:type="dcterms:W3CDTF">2018-03-09T19:24:00Z</dcterms:created>
  <dcterms:modified xsi:type="dcterms:W3CDTF">2018-03-09T19:24:00Z</dcterms:modified>
</cp:coreProperties>
</file>