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6E2" w:rsidRDefault="00B73A2F" w:rsidP="00C63E60">
      <w:r>
        <w:t xml:space="preserve">ETSU Information Technology Services </w:t>
      </w:r>
      <w:r w:rsidR="005101B9">
        <w:t xml:space="preserve">(ITS) </w:t>
      </w:r>
      <w:r>
        <w:t xml:space="preserve">currently maintains high speed Ethernet (1 </w:t>
      </w:r>
      <w:r w:rsidR="00710127">
        <w:t xml:space="preserve">– 10 </w:t>
      </w:r>
      <w:r>
        <w:t xml:space="preserve">Gbps) via 20,000+ </w:t>
      </w:r>
      <w:r w:rsidR="00C63E60">
        <w:t xml:space="preserve">secure </w:t>
      </w:r>
      <w:r>
        <w:t xml:space="preserve">network drops to over 100 buildings </w:t>
      </w:r>
      <w:r w:rsidR="003A5A92">
        <w:t>on our main campus as well as at</w:t>
      </w:r>
      <w:r>
        <w:t xml:space="preserve"> 12 remote sites throughout northeast Tennessee. </w:t>
      </w:r>
      <w:r w:rsidR="001D2D9A">
        <w:t>High-speed</w:t>
      </w:r>
      <w:r>
        <w:t xml:space="preserve"> wireless access is </w:t>
      </w:r>
      <w:r w:rsidR="001D2D9A">
        <w:t xml:space="preserve">available </w:t>
      </w:r>
      <w:r w:rsidR="00972B31">
        <w:t xml:space="preserve">in and out of doors </w:t>
      </w:r>
      <w:r w:rsidR="001D2D9A">
        <w:t xml:space="preserve">across the main </w:t>
      </w:r>
      <w:r>
        <w:t>campus</w:t>
      </w:r>
      <w:r w:rsidR="001D2D9A">
        <w:t>. A</w:t>
      </w:r>
      <w:r>
        <w:t xml:space="preserve"> s</w:t>
      </w:r>
      <w:r w:rsidR="001D2D9A">
        <w:t>eparate wireless network serves</w:t>
      </w:r>
      <w:r>
        <w:t xml:space="preserve"> our student residence buildings. Network access is by double </w:t>
      </w:r>
      <w:r w:rsidR="00C63E60">
        <w:t xml:space="preserve">authentication with </w:t>
      </w:r>
      <w:r w:rsidR="00B1233F">
        <w:t xml:space="preserve">temporary </w:t>
      </w:r>
      <w:r w:rsidR="00C63E60">
        <w:t>guest access available by authentication.  Dell or Apple desktop</w:t>
      </w:r>
      <w:r w:rsidR="003A5A92">
        <w:t xml:space="preserve"> and laptop</w:t>
      </w:r>
      <w:r w:rsidR="00C63E60">
        <w:t xml:space="preserve"> computers </w:t>
      </w:r>
      <w:r w:rsidR="003A5A92">
        <w:t xml:space="preserve">running Windows, MAC, or Linux OS with current Microsoft Office, current enterprise anti-malware, and optional Adobe Creative Cloud </w:t>
      </w:r>
      <w:r w:rsidR="00B92E1A">
        <w:t xml:space="preserve">are provided to </w:t>
      </w:r>
      <w:r w:rsidR="00C63E60">
        <w:t>faculty and staff on a four year rotation.</w:t>
      </w:r>
    </w:p>
    <w:p w:rsidR="00EB56E2" w:rsidRDefault="006303DE" w:rsidP="00C63E60">
      <w:r>
        <w:t xml:space="preserve">Patches and updates to all ETSU desktop and laptop computers are managed remotely. </w:t>
      </w:r>
      <w:r w:rsidR="00B92E1A">
        <w:t xml:space="preserve">Researchers are provided with additional secure network drops and Voice over Internet Protocol telecommunications where needed. </w:t>
      </w:r>
      <w:r w:rsidR="009B1D27">
        <w:t xml:space="preserve">ITS manages security of all ETSU owned computer hardware. </w:t>
      </w:r>
      <w:r w:rsidR="00C63E60">
        <w:t xml:space="preserve">ITS </w:t>
      </w:r>
      <w:r w:rsidR="005101B9">
        <w:t>ma</w:t>
      </w:r>
      <w:r w:rsidR="00C63E60">
        <w:t>nage</w:t>
      </w:r>
      <w:r w:rsidR="005101B9">
        <w:t xml:space="preserve">s </w:t>
      </w:r>
      <w:r w:rsidR="003A5A92">
        <w:t xml:space="preserve">the </w:t>
      </w:r>
      <w:r w:rsidR="00C63E60">
        <w:t xml:space="preserve">Microsoft active directory account infrastructure, </w:t>
      </w:r>
      <w:r w:rsidR="003A5A92">
        <w:t>server redundancy, server backups</w:t>
      </w:r>
      <w:r w:rsidR="00C63E60">
        <w:t xml:space="preserve">, </w:t>
      </w:r>
      <w:r w:rsidR="003A5A92">
        <w:t xml:space="preserve">server patches and </w:t>
      </w:r>
      <w:r w:rsidR="00C63E60">
        <w:t xml:space="preserve">updates, and storage area network behind a firewall. </w:t>
      </w:r>
      <w:r w:rsidR="000B73B4">
        <w:t>The data center</w:t>
      </w:r>
      <w:r w:rsidR="007E5EEF">
        <w:t>s</w:t>
      </w:r>
      <w:r w:rsidR="000B73B4">
        <w:t xml:space="preserve"> ha</w:t>
      </w:r>
      <w:r w:rsidR="007E5EEF">
        <w:t>ve</w:t>
      </w:r>
      <w:r w:rsidR="000B73B4">
        <w:t xml:space="preserve"> independent backup power generator</w:t>
      </w:r>
      <w:r w:rsidR="007E5EEF">
        <w:t>s</w:t>
      </w:r>
      <w:r w:rsidR="00655FFE">
        <w:t xml:space="preserve"> that support continued operation at full capacity during a prolonged power outage</w:t>
      </w:r>
      <w:r w:rsidR="000B73B4">
        <w:t xml:space="preserve">. </w:t>
      </w:r>
      <w:r w:rsidR="00B92E1A">
        <w:t>Microsoft, Linux, and Apple s</w:t>
      </w:r>
      <w:r w:rsidR="005101B9">
        <w:t xml:space="preserve">ervers are </w:t>
      </w:r>
      <w:r w:rsidR="00B92E1A">
        <w:t xml:space="preserve">maintained current and </w:t>
      </w:r>
      <w:r w:rsidR="005101B9">
        <w:t xml:space="preserve">backed up daily. </w:t>
      </w:r>
      <w:r w:rsidR="00967CA0">
        <w:t xml:space="preserve">File restoration </w:t>
      </w:r>
      <w:r w:rsidR="000B73B4">
        <w:t xml:space="preserve">from backup </w:t>
      </w:r>
      <w:r w:rsidR="00967CA0">
        <w:t xml:space="preserve">is possible for </w:t>
      </w:r>
      <w:r w:rsidR="003A5A92">
        <w:t xml:space="preserve">up to </w:t>
      </w:r>
      <w:r w:rsidR="007E5EEF">
        <w:t>20</w:t>
      </w:r>
      <w:r w:rsidR="003A5A92">
        <w:t xml:space="preserve"> days.</w:t>
      </w:r>
    </w:p>
    <w:p w:rsidR="000A0ACC" w:rsidRDefault="00B1233F" w:rsidP="00C63E60">
      <w:r>
        <w:t xml:space="preserve">Data storage, data backup, database management, </w:t>
      </w:r>
      <w:r w:rsidR="00C5157D">
        <w:t xml:space="preserve">and </w:t>
      </w:r>
      <w:r>
        <w:t>survey management</w:t>
      </w:r>
      <w:r w:rsidR="00C5157D">
        <w:t xml:space="preserve"> </w:t>
      </w:r>
      <w:r>
        <w:t xml:space="preserve">are all </w:t>
      </w:r>
      <w:r w:rsidR="00220B0E">
        <w:t>possible on secure</w:t>
      </w:r>
      <w:r w:rsidR="00C5157D">
        <w:t xml:space="preserve"> network</w:t>
      </w:r>
      <w:r w:rsidR="00D81335">
        <w:t xml:space="preserve"> servers, </w:t>
      </w:r>
      <w:r w:rsidR="006C0773">
        <w:t>including</w:t>
      </w:r>
      <w:r>
        <w:t xml:space="preserve"> encrypted H</w:t>
      </w:r>
      <w:bookmarkStart w:id="0" w:name="_GoBack"/>
      <w:bookmarkEnd w:id="0"/>
      <w:r>
        <w:t>IPAA-compliant server</w:t>
      </w:r>
      <w:r w:rsidR="00D81335">
        <w:t>s and network storage drives</w:t>
      </w:r>
      <w:r>
        <w:t>.</w:t>
      </w:r>
      <w:r w:rsidR="00C5157D">
        <w:t xml:space="preserve"> </w:t>
      </w:r>
      <w:r w:rsidR="006303DE">
        <w:t>Several</w:t>
      </w:r>
      <w:r w:rsidR="00C5157D">
        <w:t xml:space="preserve"> statistical analysis packages are </w:t>
      </w:r>
      <w:r w:rsidR="006C0773">
        <w:t>a</w:t>
      </w:r>
      <w:r w:rsidR="00C5157D">
        <w:t>vailable via the ETSU network</w:t>
      </w:r>
      <w:r w:rsidR="006C0773">
        <w:t xml:space="preserve"> and</w:t>
      </w:r>
      <w:r w:rsidR="00071C20">
        <w:t xml:space="preserve">/or </w:t>
      </w:r>
      <w:r w:rsidR="006C0773">
        <w:t>local install</w:t>
      </w:r>
      <w:r w:rsidR="0038476D">
        <w:t>ation</w:t>
      </w:r>
      <w:r w:rsidR="00C5157D">
        <w:t>.</w:t>
      </w:r>
      <w:r>
        <w:t xml:space="preserve"> Advanced </w:t>
      </w:r>
      <w:r w:rsidR="007E5EEF">
        <w:t xml:space="preserve">and accelerated </w:t>
      </w:r>
      <w:r>
        <w:t xml:space="preserve">computing </w:t>
      </w:r>
      <w:r w:rsidR="007E5EEF">
        <w:t>are</w:t>
      </w:r>
      <w:r>
        <w:t xml:space="preserve"> </w:t>
      </w:r>
      <w:r w:rsidR="00D81335">
        <w:t xml:space="preserve">possible </w:t>
      </w:r>
      <w:r w:rsidR="007604EB">
        <w:t xml:space="preserve">through </w:t>
      </w:r>
      <w:r w:rsidR="009B1D27">
        <w:t xml:space="preserve">virtual machine </w:t>
      </w:r>
      <w:r w:rsidR="00F4422E">
        <w:t xml:space="preserve">services </w:t>
      </w:r>
      <w:r w:rsidR="00D81335">
        <w:t>contract</w:t>
      </w:r>
      <w:r w:rsidR="00F4422E">
        <w:t>ed</w:t>
      </w:r>
      <w:r w:rsidR="00D81335">
        <w:t xml:space="preserve"> with Amazon</w:t>
      </w:r>
      <w:r w:rsidR="00F4422E">
        <w:t xml:space="preserve"> Web Services (AWS)</w:t>
      </w:r>
      <w:r w:rsidR="00F23CEB">
        <w:t>.</w:t>
      </w:r>
      <w:r w:rsidR="00F4422E">
        <w:t xml:space="preserve"> ETSU </w:t>
      </w:r>
      <w:r w:rsidR="007E5EEF">
        <w:t xml:space="preserve">has </w:t>
      </w:r>
      <w:r w:rsidR="009B1D27">
        <w:t xml:space="preserve">an </w:t>
      </w:r>
      <w:r w:rsidR="007E5EEF">
        <w:t xml:space="preserve">NDA, BAA, risk assessment, and business support plan in place with </w:t>
      </w:r>
      <w:r w:rsidR="00F4422E">
        <w:t xml:space="preserve">AWS </w:t>
      </w:r>
      <w:r w:rsidR="000A0ACC">
        <w:t xml:space="preserve">to permit </w:t>
      </w:r>
      <w:r w:rsidR="00CC431C">
        <w:t xml:space="preserve">analysis of </w:t>
      </w:r>
      <w:r w:rsidR="003A65DF">
        <w:t xml:space="preserve">HIPAA-regulated data </w:t>
      </w:r>
      <w:r w:rsidR="000A0ACC">
        <w:t xml:space="preserve">on </w:t>
      </w:r>
      <w:r w:rsidR="00F4422E">
        <w:t>AWS.</w:t>
      </w:r>
    </w:p>
    <w:p w:rsidR="003A5A92" w:rsidRDefault="00C5157D" w:rsidP="00C63E60">
      <w:r>
        <w:t xml:space="preserve">Network data sharing </w:t>
      </w:r>
      <w:r w:rsidR="006C0773">
        <w:t>with</w:t>
      </w:r>
      <w:r w:rsidR="007604EB">
        <w:t xml:space="preserve"> </w:t>
      </w:r>
      <w:r w:rsidR="00A2692B">
        <w:t>e</w:t>
      </w:r>
      <w:r w:rsidR="007604EB">
        <w:t xml:space="preserve">xternal collaborators </w:t>
      </w:r>
      <w:r w:rsidR="00A2692B">
        <w:t xml:space="preserve">is </w:t>
      </w:r>
      <w:r w:rsidR="007604EB">
        <w:t xml:space="preserve">through </w:t>
      </w:r>
      <w:r w:rsidR="006303DE">
        <w:t xml:space="preserve">ETSU’s secure </w:t>
      </w:r>
      <w:proofErr w:type="spellStart"/>
      <w:r w:rsidR="006303DE">
        <w:t>dropbox</w:t>
      </w:r>
      <w:proofErr w:type="spellEnd"/>
      <w:r w:rsidR="006303DE">
        <w:t xml:space="preserve">, ETSU Microsoft Business OneDrive accounts, and ETSU’s </w:t>
      </w:r>
      <w:proofErr w:type="spellStart"/>
      <w:r w:rsidR="006303DE">
        <w:t>R</w:t>
      </w:r>
      <w:r w:rsidR="007E5EEF">
        <w:t>ED</w:t>
      </w:r>
      <w:r w:rsidR="006303DE">
        <w:t>Cap</w:t>
      </w:r>
      <w:proofErr w:type="spellEnd"/>
      <w:r w:rsidR="006303DE">
        <w:t xml:space="preserve"> database and survey mana</w:t>
      </w:r>
      <w:r w:rsidR="00CC431C">
        <w:t xml:space="preserve">gement servers, two of which are </w:t>
      </w:r>
      <w:r w:rsidR="006303DE">
        <w:t>HIPAA compliant.</w:t>
      </w:r>
      <w:r w:rsidR="00D05057">
        <w:t xml:space="preserve"> Among the network data sharing methods listed here, only the HIPAA compliant </w:t>
      </w:r>
      <w:proofErr w:type="spellStart"/>
      <w:r w:rsidR="00D05057">
        <w:t>R</w:t>
      </w:r>
      <w:r w:rsidR="007E5EEF">
        <w:t>ED</w:t>
      </w:r>
      <w:r w:rsidR="00D05057">
        <w:t>Cap</w:t>
      </w:r>
      <w:proofErr w:type="spellEnd"/>
      <w:r w:rsidR="00D05057">
        <w:t xml:space="preserve"> servers have approval</w:t>
      </w:r>
      <w:r w:rsidR="0074571F">
        <w:t xml:space="preserve"> from the </w:t>
      </w:r>
      <w:r w:rsidR="003E1BAF">
        <w:t>IRB</w:t>
      </w:r>
      <w:r w:rsidR="0074571F">
        <w:t xml:space="preserve"> and the HIPAA Compliance Officer </w:t>
      </w:r>
      <w:r w:rsidR="00D05057">
        <w:t xml:space="preserve">for </w:t>
      </w:r>
      <w:r w:rsidR="003E1BAF">
        <w:t xml:space="preserve">sharing </w:t>
      </w:r>
      <w:r w:rsidR="0074571F">
        <w:t>H</w:t>
      </w:r>
      <w:r w:rsidR="002B1A71">
        <w:t xml:space="preserve">IPAA-regulated </w:t>
      </w:r>
      <w:r w:rsidR="00D05057">
        <w:t>data</w:t>
      </w:r>
      <w:r w:rsidR="00E16A00">
        <w:t>; other mechanisms that use</w:t>
      </w:r>
      <w:r w:rsidR="0038476D">
        <w:t xml:space="preserve"> password authentication and encryption may be permissible, subject to IRB </w:t>
      </w:r>
      <w:r w:rsidR="007E5EEF">
        <w:t xml:space="preserve">and HCO </w:t>
      </w:r>
      <w:r w:rsidR="0038476D">
        <w:t>approval.</w:t>
      </w:r>
    </w:p>
    <w:p w:rsidR="00220B0E" w:rsidRDefault="00220B0E" w:rsidP="00C63E60"/>
    <w:p w:rsidR="003A5A92" w:rsidRDefault="003A5A92" w:rsidP="00C63E60"/>
    <w:p w:rsidR="00C63E60" w:rsidRDefault="00C63E60"/>
    <w:sectPr w:rsidR="00C63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A2F"/>
    <w:rsid w:val="00000737"/>
    <w:rsid w:val="00053BB8"/>
    <w:rsid w:val="00071C20"/>
    <w:rsid w:val="000A0ACC"/>
    <w:rsid w:val="000B73B4"/>
    <w:rsid w:val="001D2D9A"/>
    <w:rsid w:val="00220B0E"/>
    <w:rsid w:val="00244D05"/>
    <w:rsid w:val="002B1A71"/>
    <w:rsid w:val="00313E16"/>
    <w:rsid w:val="0038476D"/>
    <w:rsid w:val="003A5A7D"/>
    <w:rsid w:val="003A5A92"/>
    <w:rsid w:val="003A65DF"/>
    <w:rsid w:val="003E1BAF"/>
    <w:rsid w:val="005101B9"/>
    <w:rsid w:val="00551BBB"/>
    <w:rsid w:val="005E125A"/>
    <w:rsid w:val="006303DE"/>
    <w:rsid w:val="00655FFE"/>
    <w:rsid w:val="006C0773"/>
    <w:rsid w:val="006E384E"/>
    <w:rsid w:val="00710127"/>
    <w:rsid w:val="0074571F"/>
    <w:rsid w:val="007604EB"/>
    <w:rsid w:val="007B6739"/>
    <w:rsid w:val="007E5EEF"/>
    <w:rsid w:val="00946F6C"/>
    <w:rsid w:val="00967CA0"/>
    <w:rsid w:val="00972B31"/>
    <w:rsid w:val="009B1D27"/>
    <w:rsid w:val="00A16571"/>
    <w:rsid w:val="00A2692B"/>
    <w:rsid w:val="00A520AB"/>
    <w:rsid w:val="00B1233F"/>
    <w:rsid w:val="00B73A2F"/>
    <w:rsid w:val="00B92E1A"/>
    <w:rsid w:val="00C5157D"/>
    <w:rsid w:val="00C6254B"/>
    <w:rsid w:val="00C63E60"/>
    <w:rsid w:val="00C67443"/>
    <w:rsid w:val="00CC431C"/>
    <w:rsid w:val="00D05057"/>
    <w:rsid w:val="00D2288F"/>
    <w:rsid w:val="00D81335"/>
    <w:rsid w:val="00E16A00"/>
    <w:rsid w:val="00EB56E2"/>
    <w:rsid w:val="00F23CEB"/>
    <w:rsid w:val="00F4422E"/>
    <w:rsid w:val="00FE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EB992"/>
  <w15:chartTrackingRefBased/>
  <w15:docId w15:val="{1C1386BF-EABE-41E3-81C9-C5BB0D7F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Currie, William David</dc:creator>
  <cp:keywords/>
  <dc:description/>
  <cp:lastModifiedBy>Currie, William David</cp:lastModifiedBy>
  <cp:revision>2</cp:revision>
  <dcterms:created xsi:type="dcterms:W3CDTF">2021-10-13T17:42:00Z</dcterms:created>
  <dcterms:modified xsi:type="dcterms:W3CDTF">2021-10-13T17:42:00Z</dcterms:modified>
</cp:coreProperties>
</file>