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:rsidR="008B5837" w:rsidRPr="00A300C9" w:rsidRDefault="00D868E0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 October 20th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1C55E7">
        <w:rPr>
          <w:rFonts w:ascii="Baskerville Old Face" w:eastAsia="Batang" w:hAnsi="Baskerville Old Face"/>
          <w:sz w:val="32"/>
          <w:szCs w:val="32"/>
        </w:rPr>
        <w:t>5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615A5B">
        <w:t xml:space="preserve"> at 4:06 p.m.</w:t>
      </w:r>
    </w:p>
    <w:p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</w:p>
    <w:p w:rsidR="00615A5B" w:rsidRDefault="00615A5B" w:rsidP="00615A5B">
      <w:pPr>
        <w:pStyle w:val="ColorfulShading-Accent31"/>
      </w:pPr>
      <w:r>
        <w:t xml:space="preserve">      a. 26 out of 30 Senators present</w:t>
      </w:r>
    </w:p>
    <w:p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</w:p>
    <w:p w:rsidR="00615A5B" w:rsidRDefault="00615A5B" w:rsidP="00615A5B">
      <w:pPr>
        <w:pStyle w:val="ColorfulShading-Accent31"/>
      </w:pPr>
      <w:r>
        <w:t xml:space="preserve">      a. There was a motion by President Pro Tempore Johnson to wave the reading </w:t>
      </w:r>
    </w:p>
    <w:p w:rsidR="00615A5B" w:rsidRDefault="00615A5B" w:rsidP="00615A5B">
      <w:pPr>
        <w:pStyle w:val="ColorfulShading-Accent31"/>
      </w:pPr>
      <w:r>
        <w:t xml:space="preserve">      </w:t>
      </w:r>
      <w:proofErr w:type="gramStart"/>
      <w:r>
        <w:t>of</w:t>
      </w:r>
      <w:proofErr w:type="gramEnd"/>
      <w:r>
        <w:t xml:space="preserve"> the minutes and</w:t>
      </w:r>
      <w:r w:rsidR="001B7680">
        <w:t xml:space="preserve"> was seconded by Senator </w:t>
      </w:r>
      <w:proofErr w:type="spellStart"/>
      <w:r w:rsidR="001B7680">
        <w:t>Unland</w:t>
      </w:r>
      <w:proofErr w:type="spellEnd"/>
    </w:p>
    <w:p w:rsidR="00885790" w:rsidRDefault="00BD155E" w:rsidP="0083243D">
      <w:pPr>
        <w:pStyle w:val="ColorfulShading-Accent31"/>
        <w:numPr>
          <w:ilvl w:val="0"/>
          <w:numId w:val="1"/>
        </w:numPr>
      </w:pPr>
      <w:r>
        <w:t>Open Forum</w:t>
      </w:r>
    </w:p>
    <w:p w:rsidR="00615A5B" w:rsidRDefault="00615A5B" w:rsidP="00615A5B">
      <w:pPr>
        <w:pStyle w:val="ColorfulShading-Accent31"/>
        <w:numPr>
          <w:ilvl w:val="1"/>
          <w:numId w:val="1"/>
        </w:numPr>
      </w:pPr>
      <w:r>
        <w:t xml:space="preserve">Alexis </w:t>
      </w:r>
      <w:proofErr w:type="spellStart"/>
      <w:r>
        <w:t>Decosimo</w:t>
      </w:r>
      <w:proofErr w:type="spellEnd"/>
    </w:p>
    <w:p w:rsidR="00157F31" w:rsidRDefault="00157F31" w:rsidP="00157F31">
      <w:pPr>
        <w:pStyle w:val="ColorfulShading-Accent31"/>
        <w:ind w:left="2160"/>
      </w:pPr>
      <w:proofErr w:type="spellStart"/>
      <w:r>
        <w:t>i</w:t>
      </w:r>
      <w:proofErr w:type="spellEnd"/>
      <w:r>
        <w:t>. She spoke about resume building and the Wellness Peer E</w:t>
      </w:r>
      <w:r w:rsidR="00483ABE">
        <w:t>ducator</w:t>
      </w:r>
      <w:r>
        <w:t xml:space="preserve"> </w:t>
      </w:r>
      <w:r w:rsidR="00CC7194">
        <w:t>Training Program</w:t>
      </w:r>
    </w:p>
    <w:p w:rsidR="00D868E0" w:rsidRDefault="00615A5B" w:rsidP="00D868E0">
      <w:pPr>
        <w:pStyle w:val="ColorfulShading-Accent31"/>
        <w:numPr>
          <w:ilvl w:val="1"/>
          <w:numId w:val="1"/>
        </w:numPr>
      </w:pPr>
      <w:r>
        <w:t>Carter Warren</w:t>
      </w:r>
    </w:p>
    <w:p w:rsidR="00157F31" w:rsidRDefault="00157F31" w:rsidP="00157F31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He spoke about the fall concert and </w:t>
      </w:r>
      <w:r w:rsidR="00CC7194">
        <w:t>the upcoming spring voting poll</w:t>
      </w:r>
    </w:p>
    <w:p w:rsidR="00CA11C3" w:rsidRDefault="008B5837" w:rsidP="00D868E0">
      <w:pPr>
        <w:pStyle w:val="ColorfulShading-Accent31"/>
        <w:numPr>
          <w:ilvl w:val="0"/>
          <w:numId w:val="1"/>
        </w:numPr>
      </w:pPr>
      <w:r>
        <w:t>Old Business</w:t>
      </w:r>
    </w:p>
    <w:p w:rsidR="00851608" w:rsidRDefault="00661C21" w:rsidP="00885790">
      <w:pPr>
        <w:pStyle w:val="ColorfulShading-Accent31"/>
        <w:numPr>
          <w:ilvl w:val="0"/>
          <w:numId w:val="1"/>
        </w:numPr>
      </w:pPr>
      <w:r>
        <w:t>New Business</w:t>
      </w:r>
    </w:p>
    <w:p w:rsidR="00D868E0" w:rsidRDefault="00D868E0" w:rsidP="00D868E0">
      <w:pPr>
        <w:pStyle w:val="ColorfulShading-Accent31"/>
        <w:numPr>
          <w:ilvl w:val="1"/>
          <w:numId w:val="1"/>
        </w:numPr>
      </w:pPr>
      <w:r>
        <w:t>SSR- 15- 004 (Football Tickets)</w:t>
      </w:r>
    </w:p>
    <w:p w:rsidR="00CC7194" w:rsidRDefault="00CC7194" w:rsidP="00CC7194">
      <w:pPr>
        <w:pStyle w:val="ColorfulShading-Accent31"/>
        <w:ind w:left="2160"/>
      </w:pPr>
      <w:proofErr w:type="spellStart"/>
      <w:r>
        <w:t>i</w:t>
      </w:r>
      <w:proofErr w:type="spellEnd"/>
      <w:r>
        <w:t>. This piece was sent to the Student Affairs Committee</w:t>
      </w:r>
    </w:p>
    <w:p w:rsidR="0083243D" w:rsidRDefault="00D868E0" w:rsidP="00D868E0">
      <w:pPr>
        <w:pStyle w:val="ColorfulShading-Accent31"/>
        <w:numPr>
          <w:ilvl w:val="1"/>
          <w:numId w:val="1"/>
        </w:numPr>
      </w:pPr>
      <w:r>
        <w:t>SSA- 15- 001 (Buc Fund)</w:t>
      </w:r>
      <w:r w:rsidR="0083243D">
        <w:t xml:space="preserve"> </w:t>
      </w:r>
    </w:p>
    <w:p w:rsidR="00CC7194" w:rsidRDefault="00CC7194" w:rsidP="00CC7194">
      <w:pPr>
        <w:pStyle w:val="ColorfulShading-Accent31"/>
        <w:ind w:left="2160"/>
      </w:pPr>
      <w:proofErr w:type="spellStart"/>
      <w:r>
        <w:t>i</w:t>
      </w:r>
      <w:proofErr w:type="spellEnd"/>
      <w:r>
        <w:t>. This piece was sent to the Rules and Conduct Committee</w:t>
      </w:r>
    </w:p>
    <w:p w:rsidR="00CC7194" w:rsidRDefault="00E71F13" w:rsidP="00D868E0">
      <w:pPr>
        <w:pStyle w:val="ColorfulShading-Accent31"/>
        <w:numPr>
          <w:ilvl w:val="1"/>
          <w:numId w:val="1"/>
        </w:numPr>
      </w:pPr>
      <w:r>
        <w:t>SSA- 15- 002 (Yielding out)</w:t>
      </w:r>
      <w:bookmarkStart w:id="0" w:name="_GoBack"/>
      <w:bookmarkEnd w:id="0"/>
    </w:p>
    <w:p w:rsidR="00CC7194" w:rsidRDefault="00CC7194" w:rsidP="00CC7194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This piece was sent to the Rules and Conduct Committee </w:t>
      </w:r>
    </w:p>
    <w:p w:rsidR="00CC7194" w:rsidRDefault="00CC7194" w:rsidP="00CC7194">
      <w:pPr>
        <w:pStyle w:val="ColorfulShading-Accent31"/>
        <w:ind w:left="0"/>
      </w:pPr>
      <w:r>
        <w:t>The role changed to 25 out of 30 as President Pro Tempore Johnson left for a Point of Personal Privilege. Parliamentarian Carlson made a motion to recognize a piece of legislation on the floor and was seconded by Senator Gilmer.</w:t>
      </w:r>
    </w:p>
    <w:p w:rsidR="00CC7194" w:rsidRDefault="00CC7194" w:rsidP="00CC7194">
      <w:pPr>
        <w:pStyle w:val="ColorfulShading-Accent31"/>
        <w:ind w:left="0"/>
      </w:pPr>
      <w:r>
        <w:tab/>
        <w:t xml:space="preserve">      d.   SSB-15-001 (Junior Senate Mentorship Program)</w:t>
      </w:r>
    </w:p>
    <w:p w:rsidR="00E71F13" w:rsidRDefault="00CC7194" w:rsidP="00CC7194">
      <w:pPr>
        <w:pStyle w:val="ColorfulShading-Accent31"/>
        <w:ind w:left="0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 xml:space="preserve">. This piece was sent to the Internal Affairs Committee </w:t>
      </w:r>
    </w:p>
    <w:p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:rsidR="008B5837" w:rsidRDefault="008B5837" w:rsidP="00BA06E6">
      <w:pPr>
        <w:pStyle w:val="ColorfulShading-Accent31"/>
        <w:numPr>
          <w:ilvl w:val="1"/>
          <w:numId w:val="1"/>
        </w:numPr>
      </w:pPr>
      <w:r>
        <w:t>President</w:t>
      </w:r>
    </w:p>
    <w:p w:rsidR="00885790" w:rsidRDefault="00885790" w:rsidP="00885790">
      <w:pPr>
        <w:pStyle w:val="ColorfulShading-Accent31"/>
        <w:ind w:left="1440"/>
      </w:pPr>
      <w:r>
        <w:t xml:space="preserve">     a. Senator of the Week</w:t>
      </w:r>
    </w:p>
    <w:p w:rsidR="00124D85" w:rsidRDefault="00124D85" w:rsidP="00885790">
      <w:pPr>
        <w:pStyle w:val="ColorfulShading-Accent31"/>
        <w:ind w:left="1440"/>
      </w:pPr>
      <w:r>
        <w:tab/>
      </w:r>
      <w:proofErr w:type="spellStart"/>
      <w:r>
        <w:t>i</w:t>
      </w:r>
      <w:proofErr w:type="spellEnd"/>
      <w:r>
        <w:t>. There is none this week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Secretary/ Treasurer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:rsidR="008B5837" w:rsidRDefault="00E909A6" w:rsidP="00E909A6">
      <w:pPr>
        <w:pStyle w:val="ColorfulShading-Accent31"/>
      </w:pPr>
      <w:r>
        <w:t xml:space="preserve">      a. Dr. Howard</w:t>
      </w:r>
      <w:r w:rsidR="0083243D">
        <w:t xml:space="preserve"> 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:rsidR="009F47C2" w:rsidRDefault="009F47C2" w:rsidP="009F47C2">
      <w:pPr>
        <w:pStyle w:val="ColorfulShading-Accent31"/>
        <w:numPr>
          <w:ilvl w:val="0"/>
          <w:numId w:val="1"/>
        </w:numPr>
      </w:pPr>
      <w:r>
        <w:lastRenderedPageBreak/>
        <w:t>Senate Remarks</w:t>
      </w:r>
    </w:p>
    <w:p w:rsidR="009F47C2" w:rsidRDefault="009F47C2" w:rsidP="009F47C2">
      <w:pPr>
        <w:pStyle w:val="ColorfulShading-Accent31"/>
        <w:ind w:left="0"/>
      </w:pPr>
      <w:r>
        <w:t>The roll changed back to 26 out of 30 Senators present as President Pro Tempore Johnson became present again.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</w:p>
    <w:p w:rsidR="00124D85" w:rsidRDefault="00124D85" w:rsidP="00124D85">
      <w:pPr>
        <w:pStyle w:val="ColorfulShading-Accent31"/>
      </w:pPr>
      <w:r>
        <w:t xml:space="preserve">       a. A motion was made by Senator </w:t>
      </w:r>
      <w:proofErr w:type="spellStart"/>
      <w:r>
        <w:t>Unland</w:t>
      </w:r>
      <w:proofErr w:type="spellEnd"/>
      <w:r>
        <w:t xml:space="preserve"> to adjourn and was seconded by </w:t>
      </w:r>
    </w:p>
    <w:p w:rsidR="00124D85" w:rsidRDefault="00124D85" w:rsidP="00124D85">
      <w:pPr>
        <w:pStyle w:val="ColorfulShading-Accent31"/>
      </w:pPr>
      <w:r>
        <w:t xml:space="preserve">       Senator Baker.</w:t>
      </w:r>
    </w:p>
    <w:p w:rsidR="00124D85" w:rsidRDefault="00124D85" w:rsidP="00124D85">
      <w:pPr>
        <w:pStyle w:val="ColorfulShading-Accent31"/>
      </w:pPr>
      <w:r>
        <w:tab/>
      </w:r>
      <w:r>
        <w:tab/>
      </w:r>
      <w:proofErr w:type="spellStart"/>
      <w:r>
        <w:t>i</w:t>
      </w:r>
      <w:proofErr w:type="spellEnd"/>
      <w:r>
        <w:t>. Passes by voice vote: all in favor</w:t>
      </w:r>
    </w:p>
    <w:sectPr w:rsidR="00124D85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A96"/>
    <w:multiLevelType w:val="hybridMultilevel"/>
    <w:tmpl w:val="55B8F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8B5837"/>
    <w:rsid w:val="00013725"/>
    <w:rsid w:val="00016859"/>
    <w:rsid w:val="000B0FB6"/>
    <w:rsid w:val="000D021E"/>
    <w:rsid w:val="000D0E96"/>
    <w:rsid w:val="00103BE3"/>
    <w:rsid w:val="001103A6"/>
    <w:rsid w:val="00124D85"/>
    <w:rsid w:val="00145F1F"/>
    <w:rsid w:val="00157F31"/>
    <w:rsid w:val="001B7680"/>
    <w:rsid w:val="001C55E7"/>
    <w:rsid w:val="00201ECF"/>
    <w:rsid w:val="002055CC"/>
    <w:rsid w:val="00233582"/>
    <w:rsid w:val="00267657"/>
    <w:rsid w:val="00271246"/>
    <w:rsid w:val="002906A7"/>
    <w:rsid w:val="00292DFA"/>
    <w:rsid w:val="002C6187"/>
    <w:rsid w:val="002E2F0F"/>
    <w:rsid w:val="002F5C50"/>
    <w:rsid w:val="003013DE"/>
    <w:rsid w:val="00306697"/>
    <w:rsid w:val="00316FBF"/>
    <w:rsid w:val="00325198"/>
    <w:rsid w:val="00334CAC"/>
    <w:rsid w:val="0036433B"/>
    <w:rsid w:val="00371940"/>
    <w:rsid w:val="003C58FB"/>
    <w:rsid w:val="003D16E8"/>
    <w:rsid w:val="003F6A9D"/>
    <w:rsid w:val="00400EA7"/>
    <w:rsid w:val="0040560A"/>
    <w:rsid w:val="004112A1"/>
    <w:rsid w:val="004228BA"/>
    <w:rsid w:val="00441563"/>
    <w:rsid w:val="00483ABE"/>
    <w:rsid w:val="004878C2"/>
    <w:rsid w:val="004C132A"/>
    <w:rsid w:val="0059176E"/>
    <w:rsid w:val="005C1993"/>
    <w:rsid w:val="005D7461"/>
    <w:rsid w:val="00602356"/>
    <w:rsid w:val="00615A5B"/>
    <w:rsid w:val="00661C21"/>
    <w:rsid w:val="006905E6"/>
    <w:rsid w:val="00706BBE"/>
    <w:rsid w:val="007230DA"/>
    <w:rsid w:val="00745760"/>
    <w:rsid w:val="00751599"/>
    <w:rsid w:val="00754A52"/>
    <w:rsid w:val="007779D2"/>
    <w:rsid w:val="007E51D7"/>
    <w:rsid w:val="00825200"/>
    <w:rsid w:val="0082634F"/>
    <w:rsid w:val="0083243D"/>
    <w:rsid w:val="0084129D"/>
    <w:rsid w:val="00851608"/>
    <w:rsid w:val="008547F3"/>
    <w:rsid w:val="00871BDD"/>
    <w:rsid w:val="00885790"/>
    <w:rsid w:val="008968C9"/>
    <w:rsid w:val="008A00D8"/>
    <w:rsid w:val="008B5837"/>
    <w:rsid w:val="008E6C19"/>
    <w:rsid w:val="009070F2"/>
    <w:rsid w:val="00911751"/>
    <w:rsid w:val="0096374A"/>
    <w:rsid w:val="00966ADF"/>
    <w:rsid w:val="009B0A16"/>
    <w:rsid w:val="009F47C2"/>
    <w:rsid w:val="00A0762D"/>
    <w:rsid w:val="00A1558B"/>
    <w:rsid w:val="00A30DF9"/>
    <w:rsid w:val="00A4389C"/>
    <w:rsid w:val="00A543E2"/>
    <w:rsid w:val="00A56BB8"/>
    <w:rsid w:val="00A966C4"/>
    <w:rsid w:val="00AD080A"/>
    <w:rsid w:val="00B00D7F"/>
    <w:rsid w:val="00B04387"/>
    <w:rsid w:val="00B046D7"/>
    <w:rsid w:val="00B13235"/>
    <w:rsid w:val="00B265D0"/>
    <w:rsid w:val="00B51FF7"/>
    <w:rsid w:val="00B757C4"/>
    <w:rsid w:val="00B8585D"/>
    <w:rsid w:val="00BA06E6"/>
    <w:rsid w:val="00BC3255"/>
    <w:rsid w:val="00BC3E49"/>
    <w:rsid w:val="00BD0350"/>
    <w:rsid w:val="00BD155E"/>
    <w:rsid w:val="00BE1E4D"/>
    <w:rsid w:val="00C209F5"/>
    <w:rsid w:val="00C20F0D"/>
    <w:rsid w:val="00C6294F"/>
    <w:rsid w:val="00CA11C3"/>
    <w:rsid w:val="00CA4F86"/>
    <w:rsid w:val="00CC7194"/>
    <w:rsid w:val="00D21A05"/>
    <w:rsid w:val="00D31A7F"/>
    <w:rsid w:val="00D71F1C"/>
    <w:rsid w:val="00D773B4"/>
    <w:rsid w:val="00D82BB5"/>
    <w:rsid w:val="00D868E0"/>
    <w:rsid w:val="00D94839"/>
    <w:rsid w:val="00DC5356"/>
    <w:rsid w:val="00DD5D54"/>
    <w:rsid w:val="00DE25ED"/>
    <w:rsid w:val="00DE7C4C"/>
    <w:rsid w:val="00E71F13"/>
    <w:rsid w:val="00E909A6"/>
    <w:rsid w:val="00EA18E9"/>
    <w:rsid w:val="00EF398C"/>
    <w:rsid w:val="00EF71A0"/>
    <w:rsid w:val="00F34EB3"/>
    <w:rsid w:val="00F41DE7"/>
    <w:rsid w:val="00F41EB2"/>
    <w:rsid w:val="00F47910"/>
    <w:rsid w:val="00F57514"/>
    <w:rsid w:val="00F82233"/>
    <w:rsid w:val="00FA0F4D"/>
    <w:rsid w:val="00FB0C42"/>
    <w:rsid w:val="00FF422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310FB8-0424-4C75-9B68-EEA78E39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Cynthia Faircloth</cp:lastModifiedBy>
  <cp:revision>12</cp:revision>
  <cp:lastPrinted>2014-09-02T14:28:00Z</cp:lastPrinted>
  <dcterms:created xsi:type="dcterms:W3CDTF">2015-10-26T04:18:00Z</dcterms:created>
  <dcterms:modified xsi:type="dcterms:W3CDTF">2015-10-26T04:35:00Z</dcterms:modified>
</cp:coreProperties>
</file>