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1887" w14:textId="77777777" w:rsidR="008B5837" w:rsidRPr="00A300C9" w:rsidRDefault="008B5837" w:rsidP="008B5837">
      <w:pPr>
        <w:jc w:val="center"/>
        <w:rPr>
          <w:rFonts w:ascii="Engravers MT" w:hAnsi="Engravers MT"/>
          <w:b/>
          <w:dstrike/>
          <w:sz w:val="52"/>
          <w:szCs w:val="36"/>
        </w:rPr>
      </w:pPr>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14:paraId="21EDE0D1" w14:textId="77777777"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14:paraId="3DD66973" w14:textId="15F69F53" w:rsidR="008B5837" w:rsidRPr="00A300C9" w:rsidRDefault="008E36AF" w:rsidP="008B5837">
      <w:pPr>
        <w:jc w:val="center"/>
        <w:rPr>
          <w:rFonts w:ascii="Baskerville Old Face" w:eastAsia="Batang" w:hAnsi="Baskerville Old Face"/>
          <w:sz w:val="32"/>
          <w:szCs w:val="32"/>
        </w:rPr>
      </w:pPr>
      <w:r>
        <w:rPr>
          <w:rFonts w:ascii="Baskerville Old Face" w:eastAsia="Batang" w:hAnsi="Baskerville Old Face"/>
          <w:sz w:val="32"/>
          <w:szCs w:val="32"/>
        </w:rPr>
        <w:t>Tuesday, February</w:t>
      </w:r>
      <w:r w:rsidR="008E368B">
        <w:rPr>
          <w:rFonts w:ascii="Baskerville Old Face" w:eastAsia="Batang" w:hAnsi="Baskerville Old Face"/>
          <w:sz w:val="32"/>
          <w:szCs w:val="32"/>
        </w:rPr>
        <w:t xml:space="preserve"> 23rd</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5E077E">
        <w:rPr>
          <w:rFonts w:ascii="Baskerville Old Face" w:eastAsia="Batang" w:hAnsi="Baskerville Old Face"/>
          <w:sz w:val="32"/>
          <w:szCs w:val="32"/>
        </w:rPr>
        <w:t>6</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14:paraId="65982B1B" w14:textId="77777777"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14:paraId="19BA8BD8" w14:textId="77777777"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14:paraId="24939990" w14:textId="77777777" w:rsidR="008B5837" w:rsidRDefault="008B5837" w:rsidP="008B5837">
      <w:pPr>
        <w:jc w:val="center"/>
        <w:rPr>
          <w:rFonts w:ascii="Baskerville Old Face" w:eastAsia="Batang" w:hAnsi="Baskerville Old Face"/>
          <w:sz w:val="28"/>
          <w:szCs w:val="28"/>
        </w:rPr>
      </w:pPr>
    </w:p>
    <w:p w14:paraId="4D76F6B7" w14:textId="77777777" w:rsidR="008B5837" w:rsidRPr="00A300C9" w:rsidRDefault="008B5837" w:rsidP="008B5837">
      <w:pPr>
        <w:jc w:val="center"/>
        <w:rPr>
          <w:rFonts w:ascii="Baskerville Old Face" w:eastAsia="Batang" w:hAnsi="Baskerville Old Face"/>
          <w:sz w:val="28"/>
          <w:szCs w:val="28"/>
        </w:rPr>
      </w:pPr>
    </w:p>
    <w:p w14:paraId="67E3964E" w14:textId="260E801C" w:rsidR="00F82233" w:rsidRDefault="008B5837" w:rsidP="008B5837">
      <w:pPr>
        <w:pStyle w:val="ColorfulShading-Accent31"/>
        <w:numPr>
          <w:ilvl w:val="0"/>
          <w:numId w:val="1"/>
        </w:numPr>
      </w:pPr>
      <w:r>
        <w:t>Call to Order</w:t>
      </w:r>
      <w:r w:rsidR="00364550">
        <w:t xml:space="preserve"> at 4:05 p.m.</w:t>
      </w:r>
    </w:p>
    <w:p w14:paraId="1D9FC1B4" w14:textId="15557EFA" w:rsidR="0084129D" w:rsidRDefault="008B5837" w:rsidP="008B5837">
      <w:pPr>
        <w:pStyle w:val="ColorfulShading-Accent31"/>
        <w:numPr>
          <w:ilvl w:val="0"/>
          <w:numId w:val="1"/>
        </w:numPr>
      </w:pPr>
      <w:r>
        <w:t>Roll Call</w:t>
      </w:r>
    </w:p>
    <w:p w14:paraId="0BF4F745" w14:textId="24CE7747" w:rsidR="00364550" w:rsidRDefault="00364550" w:rsidP="00364550">
      <w:pPr>
        <w:pStyle w:val="ColorfulShading-Accent31"/>
        <w:numPr>
          <w:ilvl w:val="1"/>
          <w:numId w:val="1"/>
        </w:numPr>
      </w:pPr>
      <w:r>
        <w:t>23 out of 26 Senators present</w:t>
      </w:r>
    </w:p>
    <w:p w14:paraId="14D6EB4A" w14:textId="1FC2AD8B" w:rsidR="008B5837" w:rsidRDefault="00441563" w:rsidP="008B5837">
      <w:pPr>
        <w:pStyle w:val="ColorfulShading-Accent31"/>
        <w:numPr>
          <w:ilvl w:val="0"/>
          <w:numId w:val="1"/>
        </w:numPr>
      </w:pPr>
      <w:r>
        <w:t>Reading of Minutes</w:t>
      </w:r>
    </w:p>
    <w:p w14:paraId="0A8883AB" w14:textId="2FFE3A6F" w:rsidR="00364550" w:rsidRDefault="00364550" w:rsidP="00364550">
      <w:pPr>
        <w:pStyle w:val="ColorfulShading-Accent31"/>
        <w:numPr>
          <w:ilvl w:val="1"/>
          <w:numId w:val="1"/>
        </w:numPr>
      </w:pPr>
      <w:r>
        <w:t xml:space="preserve">A motion was made by President Pro Tempore Johnson to wave the reading of the minutes and was seconded by Senator Arnold. </w:t>
      </w:r>
    </w:p>
    <w:p w14:paraId="64757131" w14:textId="2321D91B" w:rsidR="00923B69" w:rsidRDefault="000A41E1" w:rsidP="000A41E1">
      <w:pPr>
        <w:pStyle w:val="ColorfulShading-Accent31"/>
        <w:numPr>
          <w:ilvl w:val="0"/>
          <w:numId w:val="1"/>
        </w:numPr>
      </w:pPr>
      <w:r>
        <w:t>Open Forum</w:t>
      </w:r>
      <w:r w:rsidR="001D3B01">
        <w:t xml:space="preserve"> </w:t>
      </w:r>
    </w:p>
    <w:p w14:paraId="617C421E" w14:textId="166B1025" w:rsidR="00E27894" w:rsidRDefault="00E27894" w:rsidP="000A41E1">
      <w:pPr>
        <w:pStyle w:val="ColorfulShading-Accent31"/>
        <w:numPr>
          <w:ilvl w:val="0"/>
          <w:numId w:val="1"/>
        </w:numPr>
      </w:pPr>
      <w:r>
        <w:t xml:space="preserve">      a</w:t>
      </w:r>
      <w:r w:rsidR="008E368B">
        <w:t>. Dr. Brain Noland</w:t>
      </w:r>
    </w:p>
    <w:p w14:paraId="24571B5B" w14:textId="50B5F5CF" w:rsidR="00E35CC4" w:rsidRDefault="00E35CC4" w:rsidP="00E35CC4">
      <w:pPr>
        <w:pStyle w:val="ColorfulShading-Accent31"/>
        <w:ind w:left="2160"/>
      </w:pPr>
      <w:proofErr w:type="spellStart"/>
      <w:r>
        <w:t>i</w:t>
      </w:r>
      <w:proofErr w:type="spellEnd"/>
      <w:r>
        <w:t xml:space="preserve">. Dr. Noland provided the senate with updates on various policy items including: the focus act, campus safety, dining services, parking, and academic programming. </w:t>
      </w:r>
    </w:p>
    <w:p w14:paraId="3C03D4E6" w14:textId="6FA3EB93" w:rsidR="008E368B" w:rsidRDefault="008E368B" w:rsidP="008E368B">
      <w:pPr>
        <w:pStyle w:val="ColorfulShading-Accent31"/>
      </w:pPr>
      <w:r>
        <w:t xml:space="preserve">      b. Ben S</w:t>
      </w:r>
      <w:r w:rsidR="005F5BCD">
        <w:t>challer</w:t>
      </w:r>
    </w:p>
    <w:p w14:paraId="7E915D63" w14:textId="5514DF6D" w:rsidR="00E35CC4" w:rsidRDefault="00E35CC4" w:rsidP="008E368B">
      <w:pPr>
        <w:pStyle w:val="ColorfulShading-Accent31"/>
      </w:pPr>
      <w:r>
        <w:tab/>
      </w:r>
      <w:r>
        <w:tab/>
      </w:r>
      <w:proofErr w:type="spellStart"/>
      <w:r>
        <w:t>i</w:t>
      </w:r>
      <w:proofErr w:type="spellEnd"/>
      <w:r>
        <w:t xml:space="preserve">. He came to speak about the organization HEROES and the space </w:t>
      </w:r>
    </w:p>
    <w:p w14:paraId="1CCC4EC3" w14:textId="37DDCDDD" w:rsidR="00E35CC4" w:rsidRDefault="00E35CC4" w:rsidP="008E368B">
      <w:pPr>
        <w:pStyle w:val="ColorfulShading-Accent31"/>
      </w:pPr>
      <w:r>
        <w:t xml:space="preserve">   </w:t>
      </w:r>
      <w:r>
        <w:tab/>
      </w:r>
      <w:r>
        <w:tab/>
        <w:t xml:space="preserve">they received in the Culp center. </w:t>
      </w:r>
    </w:p>
    <w:p w14:paraId="7A3F2E72" w14:textId="6A8758FB" w:rsidR="003160DA" w:rsidRDefault="008B5837" w:rsidP="00D248EC">
      <w:pPr>
        <w:pStyle w:val="ColorfulShading-Accent31"/>
        <w:numPr>
          <w:ilvl w:val="0"/>
          <w:numId w:val="1"/>
        </w:numPr>
      </w:pPr>
      <w:r>
        <w:t>Old Business</w:t>
      </w:r>
    </w:p>
    <w:p w14:paraId="03FE8DCA" w14:textId="43EF74E4" w:rsidR="008E368B" w:rsidRDefault="008E368B" w:rsidP="008E368B">
      <w:pPr>
        <w:pStyle w:val="ColorfulShading-Accent31"/>
        <w:numPr>
          <w:ilvl w:val="1"/>
          <w:numId w:val="1"/>
        </w:numPr>
      </w:pPr>
      <w:r>
        <w:t>SSR-16-002 (Outlets)</w:t>
      </w:r>
    </w:p>
    <w:p w14:paraId="54642751" w14:textId="3268B4A1" w:rsidR="00493E0D" w:rsidRDefault="00493E0D" w:rsidP="00493E0D">
      <w:pPr>
        <w:pStyle w:val="ColorfulShading-Accent31"/>
        <w:numPr>
          <w:ilvl w:val="2"/>
          <w:numId w:val="1"/>
        </w:numPr>
      </w:pPr>
      <w:r>
        <w:t>During commit</w:t>
      </w:r>
      <w:r w:rsidR="000F5670">
        <w:t>tee remarks, Senator Gilmer stated</w:t>
      </w:r>
      <w:r>
        <w:t xml:space="preserve"> that the Academic Affairs committee was unable to meet. During discussion a motion was made by President Pro Tempore Johnson to table this piece of legislation until next week and was seconded by Senator Jones.</w:t>
      </w:r>
    </w:p>
    <w:p w14:paraId="2ACC11C9" w14:textId="0BDA3915" w:rsidR="008E368B" w:rsidRDefault="008E368B" w:rsidP="008E368B">
      <w:pPr>
        <w:pStyle w:val="ColorfulShading-Accent31"/>
        <w:numPr>
          <w:ilvl w:val="1"/>
          <w:numId w:val="1"/>
        </w:numPr>
      </w:pPr>
      <w:r>
        <w:t>SSR-16-003 (Medical School)</w:t>
      </w:r>
    </w:p>
    <w:p w14:paraId="4DCC9BBE" w14:textId="2B4EBCD7" w:rsidR="00493E0D" w:rsidRDefault="00493E0D" w:rsidP="00493E0D">
      <w:pPr>
        <w:pStyle w:val="ColorfulShading-Accent31"/>
        <w:numPr>
          <w:ilvl w:val="2"/>
          <w:numId w:val="1"/>
        </w:numPr>
      </w:pPr>
      <w:r>
        <w:t xml:space="preserve">During committee remarks, Senator Jones stated that the Student Affairs committee met and had quorum. Senator Jones said they voted and it failed because they had many questions on this piece. A motion was made to adopt this piece by President Pro Tempore Johnson and was seconded by Senator Gilmer. During discussion a motion was made to extend time by fifteen minutes by Senator Waldrop and was seconded by Senator Gilmer. A call to previous question was made by President Pro Tempore Johnson and was seconded by Senator Shipley. An objection was made on this motion by Senator Gilmer. </w:t>
      </w:r>
    </w:p>
    <w:p w14:paraId="06AF528F" w14:textId="202E314B" w:rsidR="00493E0D" w:rsidRDefault="00493E0D" w:rsidP="00493E0D">
      <w:pPr>
        <w:pStyle w:val="ColorfulShading-Accent31"/>
        <w:numPr>
          <w:ilvl w:val="3"/>
          <w:numId w:val="1"/>
        </w:numPr>
      </w:pPr>
      <w:r>
        <w:t>Fails: 12-0-1</w:t>
      </w:r>
    </w:p>
    <w:p w14:paraId="2725D57A" w14:textId="25AA3710" w:rsidR="00493E0D" w:rsidRDefault="00493E0D" w:rsidP="00493E0D">
      <w:pPr>
        <w:pStyle w:val="ColorfulShading-Accent31"/>
        <w:numPr>
          <w:ilvl w:val="2"/>
          <w:numId w:val="1"/>
        </w:numPr>
      </w:pPr>
      <w:r>
        <w:t>During discussion a motion was made to pu</w:t>
      </w:r>
      <w:r w:rsidR="007770E4">
        <w:t xml:space="preserve">ll this piece by Senator Gilmer. </w:t>
      </w:r>
    </w:p>
    <w:p w14:paraId="0E0F2899" w14:textId="07FA1914" w:rsidR="007741BE" w:rsidRDefault="007741BE" w:rsidP="00493E0D">
      <w:pPr>
        <w:pStyle w:val="ColorfulShading-Accent31"/>
        <w:numPr>
          <w:ilvl w:val="2"/>
          <w:numId w:val="1"/>
        </w:numPr>
      </w:pPr>
      <w:r>
        <w:lastRenderedPageBreak/>
        <w:t xml:space="preserve">During this time a motion was made by Senator Arnold and was seconded by President Pro Tempore Johnson to bring these pieces off the table: SSR-15-012, SSR-15-013, SSR-15-014, SSR-15-015, SSB-15-002. </w:t>
      </w:r>
      <w:r w:rsidR="000F5670">
        <w:t xml:space="preserve">These will be reassigned to committees. </w:t>
      </w:r>
    </w:p>
    <w:p w14:paraId="21C15555" w14:textId="4955165B" w:rsidR="00E27894" w:rsidRDefault="00542B07" w:rsidP="008E368B">
      <w:pPr>
        <w:pStyle w:val="ColorfulShading-Accent31"/>
        <w:numPr>
          <w:ilvl w:val="0"/>
          <w:numId w:val="1"/>
        </w:numPr>
      </w:pPr>
      <w:r>
        <w:t>New Business</w:t>
      </w:r>
    </w:p>
    <w:p w14:paraId="604775F3" w14:textId="36D0B435" w:rsidR="00980B6F" w:rsidRDefault="00980B6F" w:rsidP="00980B6F">
      <w:pPr>
        <w:pStyle w:val="ColorfulShading-Accent31"/>
        <w:numPr>
          <w:ilvl w:val="1"/>
          <w:numId w:val="1"/>
        </w:numPr>
      </w:pPr>
      <w:r>
        <w:t xml:space="preserve">During this time a motion was made by Senator Crowder to recognize a piece of legislation on the floor (SSR-16-007) and deem it emergency. This motion was seconded by Senator Shipley. An objection was made by President Pro Tempore Johnson. </w:t>
      </w:r>
    </w:p>
    <w:p w14:paraId="7F9E3190" w14:textId="4396EDAE" w:rsidR="00980B6F" w:rsidRDefault="00980B6F" w:rsidP="00980B6F">
      <w:pPr>
        <w:pStyle w:val="ColorfulShading-Accent31"/>
        <w:numPr>
          <w:ilvl w:val="2"/>
          <w:numId w:val="1"/>
        </w:numPr>
      </w:pPr>
      <w:r>
        <w:t>Fails: 8-14-1</w:t>
      </w:r>
    </w:p>
    <w:p w14:paraId="1029090D" w14:textId="5AF9CB5C" w:rsidR="00980B6F" w:rsidRDefault="00980B6F" w:rsidP="00980B6F">
      <w:pPr>
        <w:pStyle w:val="ColorfulShading-Accent31"/>
        <w:numPr>
          <w:ilvl w:val="2"/>
          <w:numId w:val="1"/>
        </w:numPr>
      </w:pPr>
      <w:r>
        <w:t>A motion was made by President Pro Tempore Johnson to have a first reading of the legislation (SSR-16-007) on the floor and a first read was done.</w:t>
      </w:r>
      <w:bookmarkStart w:id="0" w:name="_GoBack"/>
      <w:bookmarkEnd w:id="0"/>
    </w:p>
    <w:p w14:paraId="273C59F9" w14:textId="259E7003" w:rsidR="000A41E1" w:rsidRDefault="008E368B" w:rsidP="008E368B">
      <w:pPr>
        <w:pStyle w:val="ColorfulShading-Accent31"/>
        <w:numPr>
          <w:ilvl w:val="1"/>
          <w:numId w:val="1"/>
        </w:numPr>
      </w:pPr>
      <w:r>
        <w:t>SSR-16-004 (Feminine Hygiene)</w:t>
      </w:r>
    </w:p>
    <w:p w14:paraId="4A3BF85C" w14:textId="277BB30F" w:rsidR="00C12481" w:rsidRDefault="00C12481" w:rsidP="00C12481">
      <w:pPr>
        <w:pStyle w:val="ColorfulShading-Accent31"/>
        <w:numPr>
          <w:ilvl w:val="2"/>
          <w:numId w:val="1"/>
        </w:numPr>
      </w:pPr>
      <w:r>
        <w:t>A motion was made to wave the first readings of all the pieces of legislation in new business and was seconded.</w:t>
      </w:r>
    </w:p>
    <w:p w14:paraId="4F9116C6" w14:textId="09D73D16" w:rsidR="00C12481" w:rsidRDefault="00C12481" w:rsidP="00C12481">
      <w:pPr>
        <w:pStyle w:val="ColorfulShading-Accent31"/>
        <w:numPr>
          <w:ilvl w:val="2"/>
          <w:numId w:val="1"/>
        </w:numPr>
      </w:pPr>
      <w:r>
        <w:t>This piece was sent to the Student Affairs Committee.</w:t>
      </w:r>
    </w:p>
    <w:p w14:paraId="75819B45" w14:textId="214F2A91" w:rsidR="008E368B" w:rsidRDefault="008E368B" w:rsidP="008E368B">
      <w:pPr>
        <w:pStyle w:val="ColorfulShading-Accent31"/>
        <w:numPr>
          <w:ilvl w:val="1"/>
          <w:numId w:val="1"/>
        </w:numPr>
      </w:pPr>
      <w:r>
        <w:t xml:space="preserve">SSR- 16- 005 (Focus Act) </w:t>
      </w:r>
    </w:p>
    <w:p w14:paraId="7520D1A4" w14:textId="47023F38" w:rsidR="00C12481" w:rsidRDefault="00C12481" w:rsidP="00C12481">
      <w:pPr>
        <w:pStyle w:val="ColorfulShading-Accent31"/>
        <w:numPr>
          <w:ilvl w:val="2"/>
          <w:numId w:val="1"/>
        </w:numPr>
      </w:pPr>
      <w:r>
        <w:t xml:space="preserve">This piece was sent to the Student Affairs Committee. </w:t>
      </w:r>
    </w:p>
    <w:p w14:paraId="0CAEE937" w14:textId="2EA5492A" w:rsidR="00A87144" w:rsidRDefault="00A87144" w:rsidP="008E368B">
      <w:pPr>
        <w:pStyle w:val="ColorfulShading-Accent31"/>
        <w:numPr>
          <w:ilvl w:val="1"/>
          <w:numId w:val="1"/>
        </w:numPr>
      </w:pPr>
      <w:r>
        <w:t xml:space="preserve">SSR- 16-006 (Consent Definition) </w:t>
      </w:r>
    </w:p>
    <w:p w14:paraId="15F48FF3" w14:textId="5E7FE45E" w:rsidR="0003229E" w:rsidRDefault="0003229E" w:rsidP="0003229E">
      <w:pPr>
        <w:pStyle w:val="ColorfulShading-Accent31"/>
        <w:numPr>
          <w:ilvl w:val="2"/>
          <w:numId w:val="1"/>
        </w:numPr>
      </w:pPr>
      <w:r>
        <w:t xml:space="preserve">This piece was sent to the Rules and Conduct Committee. </w:t>
      </w:r>
    </w:p>
    <w:p w14:paraId="6B68DEA9" w14:textId="623CECD7" w:rsidR="00607BB0" w:rsidRDefault="00607BB0" w:rsidP="00607BB0">
      <w:pPr>
        <w:pStyle w:val="ColorfulShading-Accent31"/>
        <w:numPr>
          <w:ilvl w:val="1"/>
          <w:numId w:val="1"/>
        </w:numPr>
      </w:pPr>
      <w:r>
        <w:t xml:space="preserve">During this time the roll changed to 21 out of 26 Senators present as Senator Crowder and Senator Neal became absent. </w:t>
      </w:r>
    </w:p>
    <w:p w14:paraId="002BB56A" w14:textId="77777777" w:rsidR="008B5837" w:rsidRDefault="008B5837" w:rsidP="00D773B4">
      <w:pPr>
        <w:pStyle w:val="ColorfulShading-Accent31"/>
        <w:numPr>
          <w:ilvl w:val="0"/>
          <w:numId w:val="1"/>
        </w:numPr>
      </w:pPr>
      <w:r>
        <w:t>Executive Branch Remarks</w:t>
      </w:r>
    </w:p>
    <w:p w14:paraId="27DB6658" w14:textId="6A01F052" w:rsidR="008B5837" w:rsidRDefault="008B5837" w:rsidP="00BA06E6">
      <w:pPr>
        <w:pStyle w:val="ColorfulShading-Accent31"/>
        <w:numPr>
          <w:ilvl w:val="1"/>
          <w:numId w:val="1"/>
        </w:numPr>
      </w:pPr>
      <w:r>
        <w:t>President</w:t>
      </w:r>
    </w:p>
    <w:p w14:paraId="314F4DB1" w14:textId="1594CEC5" w:rsidR="00314826" w:rsidRDefault="00314826" w:rsidP="00314826">
      <w:pPr>
        <w:pStyle w:val="ColorfulShading-Accent31"/>
        <w:numPr>
          <w:ilvl w:val="2"/>
          <w:numId w:val="1"/>
        </w:numPr>
      </w:pPr>
      <w:r>
        <w:t xml:space="preserve">Senators of the Week </w:t>
      </w:r>
      <w:proofErr w:type="gramStart"/>
      <w:r>
        <w:t>are</w:t>
      </w:r>
      <w:proofErr w:type="gramEnd"/>
      <w:r>
        <w:t xml:space="preserve"> Senator Waldrop, Senator Neal, and </w:t>
      </w:r>
    </w:p>
    <w:p w14:paraId="25A066CF" w14:textId="1BB92910" w:rsidR="00314826" w:rsidRDefault="00314826" w:rsidP="00314826">
      <w:pPr>
        <w:pStyle w:val="ColorfulShading-Accent31"/>
        <w:ind w:left="2160"/>
      </w:pPr>
      <w:r>
        <w:t>Senator Marmon.</w:t>
      </w:r>
    </w:p>
    <w:p w14:paraId="676D7771" w14:textId="5E9987BA" w:rsidR="00314826" w:rsidRDefault="00314826" w:rsidP="00314826">
      <w:pPr>
        <w:pStyle w:val="ColorfulShading-Accent31"/>
        <w:numPr>
          <w:ilvl w:val="2"/>
          <w:numId w:val="1"/>
        </w:numPr>
      </w:pPr>
      <w:r>
        <w:t xml:space="preserve">During this time a motion was made by President Pro Tempore Johnson to recognize a piece of legislation on the floor (SSR-16-008) and to wave the first reading of this piece. This was seconded by Senator Arnold. This piece was sent to the Academic Affairs Committee. </w:t>
      </w:r>
    </w:p>
    <w:p w14:paraId="26F218B6" w14:textId="655089F7" w:rsidR="008B5837" w:rsidRDefault="008B5837" w:rsidP="008B5837">
      <w:pPr>
        <w:pStyle w:val="ColorfulShading-Accent31"/>
        <w:numPr>
          <w:ilvl w:val="1"/>
          <w:numId w:val="1"/>
        </w:numPr>
      </w:pPr>
      <w:r>
        <w:t>Vice President</w:t>
      </w:r>
    </w:p>
    <w:p w14:paraId="5DC9BB85" w14:textId="1409B578" w:rsidR="0007645C" w:rsidRDefault="0007645C" w:rsidP="0007645C">
      <w:pPr>
        <w:pStyle w:val="ColorfulShading-Accent31"/>
        <w:numPr>
          <w:ilvl w:val="2"/>
          <w:numId w:val="1"/>
        </w:numPr>
      </w:pPr>
      <w:r>
        <w:t xml:space="preserve">The pieces of legislation on the table were reassigned to committees. SSR-15-012 was sent to the Parking Services Committee. SSR-15-013 was sent to the Public Relations Committee. SSR-15-014 was sent to the Parking Services Committee. SSR-15-015 was sent to the Student Affairs Committee. SSB-15-002 was sent to the Rules and Conduct Committee. </w:t>
      </w:r>
    </w:p>
    <w:p w14:paraId="30AABEB5" w14:textId="77777777" w:rsidR="008B5837" w:rsidRDefault="008B5837" w:rsidP="008B5837">
      <w:pPr>
        <w:pStyle w:val="ColorfulShading-Accent31"/>
        <w:numPr>
          <w:ilvl w:val="1"/>
          <w:numId w:val="1"/>
        </w:numPr>
      </w:pPr>
      <w:r>
        <w:t>Secretary/ Treasurer</w:t>
      </w:r>
    </w:p>
    <w:p w14:paraId="2162EF43" w14:textId="77777777" w:rsidR="008B5837" w:rsidRDefault="008B5837" w:rsidP="008B5837">
      <w:pPr>
        <w:pStyle w:val="ColorfulShading-Accent31"/>
        <w:numPr>
          <w:ilvl w:val="0"/>
          <w:numId w:val="1"/>
        </w:numPr>
      </w:pPr>
      <w:r>
        <w:t>Advisor Remarks</w:t>
      </w:r>
    </w:p>
    <w:p w14:paraId="6B819815" w14:textId="4741F19F" w:rsidR="008B5837" w:rsidRDefault="00745B2D" w:rsidP="00667C70">
      <w:pPr>
        <w:pStyle w:val="ColorfulShading-Accent31"/>
        <w:numPr>
          <w:ilvl w:val="1"/>
          <w:numId w:val="1"/>
        </w:numPr>
      </w:pPr>
      <w:r>
        <w:t>Dr. Howard</w:t>
      </w:r>
    </w:p>
    <w:p w14:paraId="7406E311" w14:textId="0F3F6A52" w:rsidR="00667C70" w:rsidRDefault="00667C70" w:rsidP="00667C70">
      <w:pPr>
        <w:pStyle w:val="ColorfulShading-Accent31"/>
        <w:numPr>
          <w:ilvl w:val="1"/>
          <w:numId w:val="1"/>
        </w:numPr>
      </w:pPr>
      <w:r>
        <w:t xml:space="preserve">During this time the roll changed to 20 out of 26 senators present as Senator </w:t>
      </w:r>
      <w:proofErr w:type="spellStart"/>
      <w:r>
        <w:t>Farnor</w:t>
      </w:r>
      <w:proofErr w:type="spellEnd"/>
      <w:r>
        <w:t xml:space="preserve"> became absent. </w:t>
      </w:r>
    </w:p>
    <w:p w14:paraId="65B4470D" w14:textId="77777777" w:rsidR="008B5837" w:rsidRDefault="008B5837" w:rsidP="008B5837">
      <w:pPr>
        <w:pStyle w:val="ColorfulShading-Accent31"/>
        <w:numPr>
          <w:ilvl w:val="0"/>
          <w:numId w:val="1"/>
        </w:numPr>
      </w:pPr>
      <w:r>
        <w:t>Cabinet Remarks</w:t>
      </w:r>
    </w:p>
    <w:p w14:paraId="5016AD71" w14:textId="77777777" w:rsidR="008B5837" w:rsidRDefault="008B5837" w:rsidP="008B5837">
      <w:pPr>
        <w:pStyle w:val="ColorfulShading-Accent31"/>
        <w:numPr>
          <w:ilvl w:val="0"/>
          <w:numId w:val="1"/>
        </w:numPr>
      </w:pPr>
      <w:r>
        <w:lastRenderedPageBreak/>
        <w:t>Senate Remarks</w:t>
      </w:r>
    </w:p>
    <w:p w14:paraId="11089B39" w14:textId="320F2A35" w:rsidR="008B5837" w:rsidRDefault="008B5837" w:rsidP="008B5837">
      <w:pPr>
        <w:pStyle w:val="ColorfulShading-Accent31"/>
        <w:numPr>
          <w:ilvl w:val="0"/>
          <w:numId w:val="1"/>
        </w:numPr>
      </w:pPr>
      <w:r>
        <w:t>Adjourn</w:t>
      </w:r>
    </w:p>
    <w:p w14:paraId="0AD307ED" w14:textId="603D9B5F" w:rsidR="00D11FC3" w:rsidRDefault="00D11FC3" w:rsidP="00D11FC3">
      <w:pPr>
        <w:pStyle w:val="ColorfulShading-Accent31"/>
        <w:numPr>
          <w:ilvl w:val="1"/>
          <w:numId w:val="1"/>
        </w:numPr>
      </w:pPr>
      <w:r>
        <w:t>A motion was made by President Pro Tempore Johnson to adjourn and was seconded by Senator Shipley.</w:t>
      </w:r>
    </w:p>
    <w:p w14:paraId="367E63C7" w14:textId="3474EDF9" w:rsidR="00D11FC3" w:rsidRDefault="00D11FC3" w:rsidP="00D11FC3">
      <w:pPr>
        <w:pStyle w:val="ColorfulShading-Accent31"/>
        <w:numPr>
          <w:ilvl w:val="2"/>
          <w:numId w:val="1"/>
        </w:numPr>
      </w:pPr>
      <w:r>
        <w:t xml:space="preserve">Passes by voice vote: all in favor </w:t>
      </w:r>
    </w:p>
    <w:sectPr w:rsidR="00D11FC3" w:rsidSect="005D74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E06A96"/>
    <w:multiLevelType w:val="hybridMultilevel"/>
    <w:tmpl w:val="94C6088C"/>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B75F7"/>
    <w:multiLevelType w:val="hybridMultilevel"/>
    <w:tmpl w:val="4B20724E"/>
    <w:lvl w:ilvl="0" w:tplc="C7FEF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7"/>
    <w:rsid w:val="00016859"/>
    <w:rsid w:val="0003229E"/>
    <w:rsid w:val="0007645C"/>
    <w:rsid w:val="000A41E1"/>
    <w:rsid w:val="000B0FB6"/>
    <w:rsid w:val="000D021E"/>
    <w:rsid w:val="000D0E96"/>
    <w:rsid w:val="000F5670"/>
    <w:rsid w:val="00103BE3"/>
    <w:rsid w:val="001103A6"/>
    <w:rsid w:val="00145F1F"/>
    <w:rsid w:val="001C55E7"/>
    <w:rsid w:val="001D3B01"/>
    <w:rsid w:val="00201ECF"/>
    <w:rsid w:val="002055CC"/>
    <w:rsid w:val="00233582"/>
    <w:rsid w:val="00267657"/>
    <w:rsid w:val="00271246"/>
    <w:rsid w:val="002906A7"/>
    <w:rsid w:val="00292DFA"/>
    <w:rsid w:val="002C6187"/>
    <w:rsid w:val="002E2F0F"/>
    <w:rsid w:val="002F5C50"/>
    <w:rsid w:val="003013DE"/>
    <w:rsid w:val="00306697"/>
    <w:rsid w:val="00314826"/>
    <w:rsid w:val="003160DA"/>
    <w:rsid w:val="00316FBF"/>
    <w:rsid w:val="003230C8"/>
    <w:rsid w:val="00325198"/>
    <w:rsid w:val="00334CAC"/>
    <w:rsid w:val="0036433B"/>
    <w:rsid w:val="00364550"/>
    <w:rsid w:val="00371940"/>
    <w:rsid w:val="003C58FB"/>
    <w:rsid w:val="003D16E8"/>
    <w:rsid w:val="003F3361"/>
    <w:rsid w:val="003F6A9D"/>
    <w:rsid w:val="00400EA7"/>
    <w:rsid w:val="0040560A"/>
    <w:rsid w:val="004112A1"/>
    <w:rsid w:val="004228BA"/>
    <w:rsid w:val="00441563"/>
    <w:rsid w:val="004878C2"/>
    <w:rsid w:val="00493CB0"/>
    <w:rsid w:val="00493E0D"/>
    <w:rsid w:val="004C132A"/>
    <w:rsid w:val="00542B07"/>
    <w:rsid w:val="00567528"/>
    <w:rsid w:val="0059176E"/>
    <w:rsid w:val="005C1993"/>
    <w:rsid w:val="005D7461"/>
    <w:rsid w:val="005E077E"/>
    <w:rsid w:val="005F1A4E"/>
    <w:rsid w:val="005F5BCD"/>
    <w:rsid w:val="00602356"/>
    <w:rsid w:val="00607BB0"/>
    <w:rsid w:val="00661C21"/>
    <w:rsid w:val="00667C70"/>
    <w:rsid w:val="006905E6"/>
    <w:rsid w:val="00706BBE"/>
    <w:rsid w:val="007230DA"/>
    <w:rsid w:val="00745760"/>
    <w:rsid w:val="00745B2D"/>
    <w:rsid w:val="00751599"/>
    <w:rsid w:val="00754A52"/>
    <w:rsid w:val="007741BE"/>
    <w:rsid w:val="007770E4"/>
    <w:rsid w:val="007779D2"/>
    <w:rsid w:val="007A6DE4"/>
    <w:rsid w:val="007E51D7"/>
    <w:rsid w:val="00825200"/>
    <w:rsid w:val="0082634F"/>
    <w:rsid w:val="0083243D"/>
    <w:rsid w:val="00840D33"/>
    <w:rsid w:val="0084129D"/>
    <w:rsid w:val="00851608"/>
    <w:rsid w:val="008547F3"/>
    <w:rsid w:val="00871BDD"/>
    <w:rsid w:val="00885790"/>
    <w:rsid w:val="008968C9"/>
    <w:rsid w:val="008A00D8"/>
    <w:rsid w:val="008B5837"/>
    <w:rsid w:val="008E368B"/>
    <w:rsid w:val="008E36AF"/>
    <w:rsid w:val="008E6C19"/>
    <w:rsid w:val="009070F2"/>
    <w:rsid w:val="00911751"/>
    <w:rsid w:val="00923B69"/>
    <w:rsid w:val="00945551"/>
    <w:rsid w:val="0096374A"/>
    <w:rsid w:val="00966ADF"/>
    <w:rsid w:val="00980B6F"/>
    <w:rsid w:val="00984028"/>
    <w:rsid w:val="009A1962"/>
    <w:rsid w:val="009B0A16"/>
    <w:rsid w:val="00A0762D"/>
    <w:rsid w:val="00A1558B"/>
    <w:rsid w:val="00A30DF9"/>
    <w:rsid w:val="00A4389C"/>
    <w:rsid w:val="00A543E2"/>
    <w:rsid w:val="00A56BB8"/>
    <w:rsid w:val="00A87144"/>
    <w:rsid w:val="00A966C4"/>
    <w:rsid w:val="00AD080A"/>
    <w:rsid w:val="00B00D7F"/>
    <w:rsid w:val="00B04387"/>
    <w:rsid w:val="00B046D7"/>
    <w:rsid w:val="00B13235"/>
    <w:rsid w:val="00B265D0"/>
    <w:rsid w:val="00B51FF7"/>
    <w:rsid w:val="00B757C4"/>
    <w:rsid w:val="00B8585D"/>
    <w:rsid w:val="00BA06E6"/>
    <w:rsid w:val="00BC3255"/>
    <w:rsid w:val="00BC3E49"/>
    <w:rsid w:val="00BD0350"/>
    <w:rsid w:val="00BD155E"/>
    <w:rsid w:val="00BD21E8"/>
    <w:rsid w:val="00BE1E4D"/>
    <w:rsid w:val="00C12481"/>
    <w:rsid w:val="00C209F5"/>
    <w:rsid w:val="00C20F0D"/>
    <w:rsid w:val="00C6294F"/>
    <w:rsid w:val="00C84436"/>
    <w:rsid w:val="00CA11C3"/>
    <w:rsid w:val="00CA4F86"/>
    <w:rsid w:val="00D11FC3"/>
    <w:rsid w:val="00D21A05"/>
    <w:rsid w:val="00D248EC"/>
    <w:rsid w:val="00D31A7F"/>
    <w:rsid w:val="00D71F1C"/>
    <w:rsid w:val="00D773B4"/>
    <w:rsid w:val="00D82BB5"/>
    <w:rsid w:val="00D868E0"/>
    <w:rsid w:val="00D94839"/>
    <w:rsid w:val="00DC5356"/>
    <w:rsid w:val="00DD5D54"/>
    <w:rsid w:val="00DE25ED"/>
    <w:rsid w:val="00DE7C4C"/>
    <w:rsid w:val="00E27894"/>
    <w:rsid w:val="00E35CC4"/>
    <w:rsid w:val="00E71F13"/>
    <w:rsid w:val="00E909A6"/>
    <w:rsid w:val="00EA18E9"/>
    <w:rsid w:val="00ED4210"/>
    <w:rsid w:val="00EF398C"/>
    <w:rsid w:val="00EF71A0"/>
    <w:rsid w:val="00F34EB3"/>
    <w:rsid w:val="00F41DE7"/>
    <w:rsid w:val="00F41EB2"/>
    <w:rsid w:val="00F47910"/>
    <w:rsid w:val="00F57514"/>
    <w:rsid w:val="00F82233"/>
    <w:rsid w:val="00FA0F4D"/>
    <w:rsid w:val="00FB0C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22C9E"/>
  <w15:docId w15:val="{F133C31F-7FFB-4B41-87C5-34ECF7C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E23E-0AA4-4752-B0A8-F95497C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dc:creator>
  <cp:lastModifiedBy>Cynthia Faircloth</cp:lastModifiedBy>
  <cp:revision>17</cp:revision>
  <cp:lastPrinted>2014-09-02T14:28:00Z</cp:lastPrinted>
  <dcterms:created xsi:type="dcterms:W3CDTF">2016-03-01T04:08:00Z</dcterms:created>
  <dcterms:modified xsi:type="dcterms:W3CDTF">2016-03-01T04:52:00Z</dcterms:modified>
</cp:coreProperties>
</file>