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:rsidR="008B5837" w:rsidRPr="00A300C9" w:rsidRDefault="00851608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>Tuesday, September 15th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1C55E7">
        <w:rPr>
          <w:rFonts w:ascii="Baskerville Old Face" w:eastAsia="Batang" w:hAnsi="Baskerville Old Face"/>
          <w:sz w:val="32"/>
          <w:szCs w:val="32"/>
        </w:rPr>
        <w:t>5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10714B">
        <w:t xml:space="preserve"> at 4:01 p.m.</w:t>
      </w:r>
    </w:p>
    <w:p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</w:p>
    <w:p w:rsidR="0010714B" w:rsidRDefault="0010714B" w:rsidP="0010714B">
      <w:pPr>
        <w:pStyle w:val="ColorfulShading-Accent31"/>
      </w:pPr>
      <w:r>
        <w:t xml:space="preserve">      a. 24 out of 28 Senators present</w:t>
      </w:r>
    </w:p>
    <w:p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</w:p>
    <w:p w:rsidR="0010714B" w:rsidRDefault="0010714B" w:rsidP="0010714B">
      <w:pPr>
        <w:pStyle w:val="ColorfulShading-Accent31"/>
      </w:pPr>
      <w:r>
        <w:t xml:space="preserve">      a. A motion was made by Senator </w:t>
      </w:r>
      <w:proofErr w:type="spellStart"/>
      <w:r>
        <w:t>Unland</w:t>
      </w:r>
      <w:proofErr w:type="spellEnd"/>
      <w:r>
        <w:t xml:space="preserve"> to strike adjoin and replace it with</w:t>
      </w:r>
    </w:p>
    <w:p w:rsidR="0010714B" w:rsidRDefault="0010714B" w:rsidP="0010714B">
      <w:pPr>
        <w:pStyle w:val="ColorfulShading-Accent31"/>
      </w:pPr>
      <w:r>
        <w:t xml:space="preserve">          </w:t>
      </w:r>
      <w:proofErr w:type="gramStart"/>
      <w:r>
        <w:t>adjourn</w:t>
      </w:r>
      <w:proofErr w:type="gramEnd"/>
      <w:r>
        <w:t xml:space="preserve"> and was seconded by Parliamentarian Carlson. </w:t>
      </w:r>
    </w:p>
    <w:p w:rsidR="001C55E7" w:rsidRDefault="00BD155E" w:rsidP="00F47910">
      <w:pPr>
        <w:pStyle w:val="ColorfulShading-Accent31"/>
        <w:numPr>
          <w:ilvl w:val="0"/>
          <w:numId w:val="1"/>
        </w:numPr>
      </w:pPr>
      <w:r>
        <w:t>Open Forum</w:t>
      </w:r>
    </w:p>
    <w:p w:rsidR="001C55E7" w:rsidRDefault="008B5837" w:rsidP="001C55E7">
      <w:pPr>
        <w:pStyle w:val="ColorfulShading-Accent31"/>
        <w:numPr>
          <w:ilvl w:val="0"/>
          <w:numId w:val="1"/>
        </w:numPr>
      </w:pPr>
      <w:r>
        <w:t>Old Business</w:t>
      </w:r>
    </w:p>
    <w:p w:rsidR="00EF71A0" w:rsidRDefault="00EF71A0" w:rsidP="00EF71A0">
      <w:pPr>
        <w:pStyle w:val="ListParagraph"/>
        <w:numPr>
          <w:ilvl w:val="1"/>
          <w:numId w:val="1"/>
        </w:numPr>
      </w:pPr>
      <w:r w:rsidRPr="00EF71A0">
        <w:t>SSB-14-001 (Special Meeting)</w:t>
      </w:r>
    </w:p>
    <w:p w:rsidR="00985D7D" w:rsidRDefault="0010714B" w:rsidP="00985D7D">
      <w:pPr>
        <w:pStyle w:val="ListParagraph"/>
        <w:ind w:left="1440" w:firstLine="720"/>
      </w:pPr>
      <w:proofErr w:type="spellStart"/>
      <w:r>
        <w:t>i</w:t>
      </w:r>
      <w:proofErr w:type="spellEnd"/>
      <w:r>
        <w:t xml:space="preserve">. The committee was in favor of this piece. </w:t>
      </w:r>
      <w:r w:rsidR="00985D7D">
        <w:t xml:space="preserve">President Pro Tempore </w:t>
      </w:r>
    </w:p>
    <w:p w:rsidR="00985D7D" w:rsidRDefault="00985D7D" w:rsidP="00985D7D">
      <w:pPr>
        <w:pStyle w:val="ListParagraph"/>
        <w:ind w:left="1440" w:firstLine="720"/>
      </w:pPr>
      <w:r>
        <w:t xml:space="preserve">   Johnson made a motion to table this piece until next week and   </w:t>
      </w:r>
    </w:p>
    <w:p w:rsidR="00985D7D" w:rsidRDefault="00985D7D" w:rsidP="00985D7D">
      <w:pPr>
        <w:pStyle w:val="ListParagraph"/>
        <w:ind w:left="1440" w:firstLine="720"/>
      </w:pPr>
      <w:r>
        <w:t xml:space="preserve">   </w:t>
      </w:r>
      <w:proofErr w:type="gramStart"/>
      <w:r>
        <w:t xml:space="preserve">was seconded by Senator </w:t>
      </w:r>
      <w:proofErr w:type="spellStart"/>
      <w:r>
        <w:t>Tuggle</w:t>
      </w:r>
      <w:proofErr w:type="spellEnd"/>
      <w:r>
        <w:t>.</w:t>
      </w:r>
      <w:proofErr w:type="gramEnd"/>
      <w:r>
        <w:t xml:space="preserve"> Senator Arnold objected.</w:t>
      </w:r>
    </w:p>
    <w:p w:rsidR="00985D7D" w:rsidRDefault="00985D7D" w:rsidP="00985D7D">
      <w:pPr>
        <w:pStyle w:val="ListParagraph"/>
        <w:ind w:left="1440" w:firstLine="720"/>
      </w:pPr>
      <w:r>
        <w:tab/>
        <w:t>1. Fails: 19-4-1</w:t>
      </w:r>
    </w:p>
    <w:p w:rsidR="00985D7D" w:rsidRDefault="00985D7D" w:rsidP="00985D7D">
      <w:r>
        <w:t xml:space="preserve">The roll changed to 25 as Senator </w:t>
      </w:r>
      <w:proofErr w:type="spellStart"/>
      <w:r>
        <w:t>Gichia</w:t>
      </w:r>
      <w:proofErr w:type="spellEnd"/>
      <w:r>
        <w:t>-Waldrop became present.</w:t>
      </w:r>
    </w:p>
    <w:p w:rsidR="00985D7D" w:rsidRDefault="00985D7D" w:rsidP="00985D7D">
      <w:r>
        <w:tab/>
      </w:r>
      <w:r>
        <w:tab/>
      </w:r>
      <w:r>
        <w:tab/>
        <w:t xml:space="preserve">ii. A motion was made by Senator Arnold to adopt this piece of </w:t>
      </w:r>
    </w:p>
    <w:p w:rsidR="00985D7D" w:rsidRDefault="00985D7D" w:rsidP="00985D7D">
      <w:r>
        <w:tab/>
      </w:r>
      <w:r>
        <w:tab/>
      </w:r>
      <w:r>
        <w:tab/>
        <w:t xml:space="preserve">    </w:t>
      </w:r>
      <w:proofErr w:type="gramStart"/>
      <w:r>
        <w:t>legislation</w:t>
      </w:r>
      <w:proofErr w:type="gramEnd"/>
      <w:r>
        <w:t xml:space="preserve"> and was seconded by Senator Baker.</w:t>
      </w:r>
    </w:p>
    <w:p w:rsidR="00985D7D" w:rsidRDefault="00985D7D" w:rsidP="00985D7D">
      <w:r>
        <w:tab/>
      </w:r>
      <w:r>
        <w:tab/>
      </w:r>
      <w:r>
        <w:tab/>
      </w:r>
      <w:r>
        <w:tab/>
        <w:t>1. Passes by voice vote: all in favor</w:t>
      </w:r>
    </w:p>
    <w:p w:rsidR="00985D7D" w:rsidRDefault="00985D7D" w:rsidP="00985D7D">
      <w:r>
        <w:tab/>
      </w:r>
      <w:r>
        <w:tab/>
      </w:r>
      <w:r>
        <w:tab/>
        <w:t xml:space="preserve">iii. </w:t>
      </w:r>
      <w:r w:rsidR="00387184">
        <w:t xml:space="preserve">During discussion </w:t>
      </w:r>
      <w:r>
        <w:t>Parliame</w:t>
      </w:r>
      <w:r w:rsidR="005D036D">
        <w:t>ntarian Carlson</w:t>
      </w:r>
      <w:r w:rsidR="00387184">
        <w:t xml:space="preserve"> call</w:t>
      </w:r>
      <w:r w:rsidR="005D036D">
        <w:t>ed</w:t>
      </w:r>
      <w:r w:rsidR="00387184">
        <w:t xml:space="preserve"> to previous </w:t>
      </w:r>
    </w:p>
    <w:p w:rsidR="005D036D" w:rsidRDefault="005D036D" w:rsidP="00985D7D">
      <w:r>
        <w:tab/>
      </w:r>
      <w:r>
        <w:tab/>
      </w:r>
      <w:r>
        <w:tab/>
        <w:t xml:space="preserve">     </w:t>
      </w:r>
      <w:proofErr w:type="gramStart"/>
      <w:r>
        <w:t>question</w:t>
      </w:r>
      <w:proofErr w:type="gramEnd"/>
      <w:r>
        <w:t xml:space="preserve"> and was seconded by Senator Baker.</w:t>
      </w:r>
    </w:p>
    <w:p w:rsidR="00985D7D" w:rsidRPr="00EF71A0" w:rsidRDefault="00985D7D" w:rsidP="00985D7D">
      <w:r>
        <w:tab/>
      </w:r>
      <w:r>
        <w:tab/>
      </w:r>
      <w:r>
        <w:tab/>
      </w:r>
      <w:r>
        <w:tab/>
        <w:t xml:space="preserve">1. Passes: 22-1-2 </w:t>
      </w:r>
    </w:p>
    <w:p w:rsidR="00EF71A0" w:rsidRDefault="00EF71A0" w:rsidP="00EF71A0">
      <w:pPr>
        <w:pStyle w:val="ListParagraph"/>
        <w:numPr>
          <w:ilvl w:val="1"/>
          <w:numId w:val="1"/>
        </w:numPr>
      </w:pPr>
      <w:r w:rsidRPr="00EF71A0">
        <w:t>SSR-15-002 (Campus Sustainability)</w:t>
      </w:r>
    </w:p>
    <w:p w:rsidR="005D036D" w:rsidRDefault="005D036D" w:rsidP="005D036D">
      <w:pPr>
        <w:pStyle w:val="ListParagraph"/>
        <w:ind w:left="2160"/>
      </w:pPr>
      <w:proofErr w:type="spellStart"/>
      <w:r>
        <w:t>i</w:t>
      </w:r>
      <w:proofErr w:type="spellEnd"/>
      <w:r>
        <w:t xml:space="preserve">. The committee was fully in favor of this piece of legislation. </w:t>
      </w:r>
    </w:p>
    <w:p w:rsidR="005D036D" w:rsidRDefault="005D036D" w:rsidP="005D036D">
      <w:pPr>
        <w:pStyle w:val="ListParagraph"/>
        <w:ind w:left="2160"/>
      </w:pPr>
      <w:r>
        <w:t xml:space="preserve">    Senator Arnold made a motion to adopt and was seconded by </w:t>
      </w:r>
    </w:p>
    <w:p w:rsidR="005D036D" w:rsidRDefault="005D036D" w:rsidP="005D036D">
      <w:pPr>
        <w:pStyle w:val="ListParagraph"/>
        <w:ind w:left="2160"/>
      </w:pPr>
      <w:r>
        <w:t xml:space="preserve">    Senator </w:t>
      </w:r>
      <w:proofErr w:type="spellStart"/>
      <w:r>
        <w:t>Unland</w:t>
      </w:r>
      <w:proofErr w:type="spellEnd"/>
      <w:r>
        <w:t xml:space="preserve">. During discussion Senator Arnold </w:t>
      </w:r>
      <w:r w:rsidR="00896FCC">
        <w:t xml:space="preserve">called to </w:t>
      </w:r>
    </w:p>
    <w:p w:rsidR="00896FCC" w:rsidRDefault="00896FCC" w:rsidP="005D036D">
      <w:pPr>
        <w:pStyle w:val="ListParagraph"/>
        <w:ind w:left="2160"/>
      </w:pPr>
      <w:r>
        <w:t xml:space="preserve">    </w:t>
      </w:r>
      <w:proofErr w:type="gramStart"/>
      <w:r>
        <w:t>previous</w:t>
      </w:r>
      <w:proofErr w:type="gramEnd"/>
      <w:r>
        <w:t xml:space="preserve"> question and was seconded by Senator G. Parks.</w:t>
      </w:r>
    </w:p>
    <w:p w:rsidR="00896FCC" w:rsidRDefault="00896FCC" w:rsidP="005D036D">
      <w:pPr>
        <w:pStyle w:val="ListParagraph"/>
        <w:ind w:left="2160"/>
      </w:pPr>
      <w:r>
        <w:tab/>
        <w:t>1. Passes: 23-0-1</w:t>
      </w:r>
    </w:p>
    <w:p w:rsidR="00F47910" w:rsidRDefault="00661C21" w:rsidP="00EF71A0">
      <w:pPr>
        <w:pStyle w:val="ColorfulShading-Accent31"/>
        <w:numPr>
          <w:ilvl w:val="0"/>
          <w:numId w:val="1"/>
        </w:numPr>
      </w:pPr>
      <w:r>
        <w:t>New Business</w:t>
      </w:r>
    </w:p>
    <w:p w:rsidR="00851608" w:rsidRDefault="00851608" w:rsidP="00851608">
      <w:pPr>
        <w:pStyle w:val="ColorfulShading-Accent31"/>
        <w:numPr>
          <w:ilvl w:val="1"/>
          <w:numId w:val="1"/>
        </w:numPr>
      </w:pPr>
      <w:r>
        <w:t xml:space="preserve">Cabinet Appointments </w:t>
      </w:r>
    </w:p>
    <w:p w:rsidR="00FC39CF" w:rsidRDefault="00FC39CF" w:rsidP="00FC39CF">
      <w:pPr>
        <w:pStyle w:val="ColorfulShading-Accent31"/>
        <w:ind w:left="2160"/>
      </w:pPr>
      <w:proofErr w:type="spellStart"/>
      <w:r>
        <w:t>i</w:t>
      </w:r>
      <w:proofErr w:type="spellEnd"/>
      <w:r>
        <w:t xml:space="preserve">. During Discussion President Pro Tempore made a motion to take </w:t>
      </w:r>
    </w:p>
    <w:p w:rsidR="00FC39CF" w:rsidRDefault="00FC39CF" w:rsidP="00FC39CF">
      <w:pPr>
        <w:pStyle w:val="ColorfulShading-Accent31"/>
        <w:ind w:left="2160"/>
      </w:pPr>
      <w:r>
        <w:t xml:space="preserve">   </w:t>
      </w:r>
      <w:proofErr w:type="gramStart"/>
      <w:r>
        <w:t>a</w:t>
      </w:r>
      <w:proofErr w:type="gramEnd"/>
      <w:r>
        <w:t xml:space="preserve"> five minute recess and was seconded by Senator </w:t>
      </w:r>
      <w:proofErr w:type="spellStart"/>
      <w:r>
        <w:t>Unland</w:t>
      </w:r>
      <w:proofErr w:type="spellEnd"/>
      <w:r>
        <w:t>.</w:t>
      </w:r>
    </w:p>
    <w:p w:rsidR="00FC39CF" w:rsidRDefault="00FC39CF" w:rsidP="00FC39CF">
      <w:pPr>
        <w:pStyle w:val="ColorfulShading-Accent31"/>
        <w:ind w:left="2160"/>
      </w:pPr>
      <w:r>
        <w:tab/>
        <w:t>1. Passes by voice vote: all in favor</w:t>
      </w:r>
    </w:p>
    <w:p w:rsidR="00FC39CF" w:rsidRDefault="00FC39CF" w:rsidP="00FC39CF">
      <w:pPr>
        <w:pStyle w:val="ColorfulShading-Accent31"/>
        <w:ind w:left="2160"/>
      </w:pPr>
      <w:r>
        <w:t xml:space="preserve">ii. Cabinet Appointments were skipped due to the 7 day notice </w:t>
      </w:r>
    </w:p>
    <w:p w:rsidR="00FC39CF" w:rsidRDefault="00FC39CF" w:rsidP="00FC39CF">
      <w:pPr>
        <w:pStyle w:val="ColorfulShading-Accent31"/>
        <w:ind w:left="2160"/>
      </w:pPr>
      <w:r>
        <w:t xml:space="preserve">    </w:t>
      </w:r>
      <w:proofErr w:type="gramStart"/>
      <w:r>
        <w:t>rule</w:t>
      </w:r>
      <w:proofErr w:type="gramEnd"/>
      <w:r>
        <w:t xml:space="preserve">. </w:t>
      </w:r>
    </w:p>
    <w:p w:rsidR="00851608" w:rsidRDefault="00851608" w:rsidP="00851608">
      <w:pPr>
        <w:pStyle w:val="ColorfulShading-Accent31"/>
        <w:numPr>
          <w:ilvl w:val="1"/>
          <w:numId w:val="1"/>
        </w:numPr>
      </w:pPr>
      <w:r>
        <w:t xml:space="preserve">Justice Appointments </w:t>
      </w:r>
    </w:p>
    <w:p w:rsidR="00187BFD" w:rsidRDefault="00187BFD" w:rsidP="00187BFD">
      <w:pPr>
        <w:pStyle w:val="ColorfulShading-Accent31"/>
        <w:ind w:left="2160"/>
      </w:pPr>
      <w:proofErr w:type="spellStart"/>
      <w:r>
        <w:t>i</w:t>
      </w:r>
      <w:proofErr w:type="spellEnd"/>
      <w:r>
        <w:t xml:space="preserve">. During discussion Senator Arnold made a motion to slate justice </w:t>
      </w:r>
    </w:p>
    <w:p w:rsidR="00187BFD" w:rsidRDefault="00187BFD" w:rsidP="00187BFD">
      <w:pPr>
        <w:pStyle w:val="ColorfulShading-Accent31"/>
        <w:ind w:left="2160"/>
      </w:pPr>
      <w:r>
        <w:lastRenderedPageBreak/>
        <w:t xml:space="preserve">  </w:t>
      </w:r>
      <w:proofErr w:type="gramStart"/>
      <w:r>
        <w:t>appointments</w:t>
      </w:r>
      <w:proofErr w:type="gramEnd"/>
      <w:r>
        <w:t xml:space="preserve"> and was seconded by Senator Baker. An objection </w:t>
      </w:r>
    </w:p>
    <w:p w:rsidR="00187BFD" w:rsidRDefault="00187BFD" w:rsidP="00187BFD">
      <w:pPr>
        <w:pStyle w:val="ColorfulShading-Accent31"/>
        <w:ind w:left="2160"/>
      </w:pPr>
      <w:r>
        <w:t xml:space="preserve">  </w:t>
      </w:r>
      <w:proofErr w:type="gramStart"/>
      <w:r>
        <w:t>was</w:t>
      </w:r>
      <w:proofErr w:type="gramEnd"/>
      <w:r>
        <w:t xml:space="preserve"> made by President Pro Tempore Johnson.</w:t>
      </w:r>
    </w:p>
    <w:p w:rsidR="00187BFD" w:rsidRDefault="00187BFD" w:rsidP="00187BFD">
      <w:pPr>
        <w:pStyle w:val="ColorfulShading-Accent31"/>
        <w:ind w:left="2160"/>
      </w:pPr>
      <w:r>
        <w:tab/>
        <w:t>1. Fails: 14-10-1</w:t>
      </w:r>
    </w:p>
    <w:p w:rsidR="00187BFD" w:rsidRDefault="00187BFD" w:rsidP="00187BFD">
      <w:pPr>
        <w:pStyle w:val="ColorfulShading-Accent31"/>
        <w:ind w:left="2160"/>
      </w:pPr>
      <w:r>
        <w:t xml:space="preserve">ii. During discussion President Pro Tempore made a motion to </w:t>
      </w:r>
    </w:p>
    <w:p w:rsidR="00187BFD" w:rsidRDefault="00187BFD" w:rsidP="00187BFD">
      <w:pPr>
        <w:pStyle w:val="ColorfulShading-Accent31"/>
        <w:ind w:left="2160"/>
      </w:pPr>
      <w:r>
        <w:t xml:space="preserve">    </w:t>
      </w:r>
      <w:proofErr w:type="gramStart"/>
      <w:r>
        <w:t>confirm</w:t>
      </w:r>
      <w:proofErr w:type="gramEnd"/>
      <w:r>
        <w:t xml:space="preserve"> as a slate and was seconded by Senator Arnold. An </w:t>
      </w:r>
    </w:p>
    <w:p w:rsidR="00187BFD" w:rsidRDefault="00187BFD" w:rsidP="00187BFD">
      <w:pPr>
        <w:pStyle w:val="ColorfulShading-Accent31"/>
        <w:ind w:left="2160"/>
      </w:pPr>
      <w:r>
        <w:t xml:space="preserve">    </w:t>
      </w:r>
      <w:proofErr w:type="gramStart"/>
      <w:r>
        <w:t>objection</w:t>
      </w:r>
      <w:proofErr w:type="gramEnd"/>
      <w:r>
        <w:t xml:space="preserve"> was made by Senator </w:t>
      </w:r>
      <w:proofErr w:type="spellStart"/>
      <w:r>
        <w:t>Gichia</w:t>
      </w:r>
      <w:proofErr w:type="spellEnd"/>
      <w:r>
        <w:t xml:space="preserve">-Waldrop and President </w:t>
      </w:r>
    </w:p>
    <w:p w:rsidR="00187BFD" w:rsidRDefault="00187BFD" w:rsidP="00187BFD">
      <w:pPr>
        <w:pStyle w:val="ColorfulShading-Accent31"/>
        <w:ind w:left="2160"/>
      </w:pPr>
      <w:r>
        <w:t xml:space="preserve">    Pro Tempore Johnson withdrew his motion. Senator Arnold </w:t>
      </w:r>
    </w:p>
    <w:p w:rsidR="00187BFD" w:rsidRDefault="00187BFD" w:rsidP="00187BFD">
      <w:pPr>
        <w:pStyle w:val="ColorfulShading-Accent31"/>
        <w:ind w:left="2160"/>
      </w:pPr>
      <w:r>
        <w:t xml:space="preserve">    </w:t>
      </w:r>
      <w:proofErr w:type="gramStart"/>
      <w:r>
        <w:t>made</w:t>
      </w:r>
      <w:proofErr w:type="gramEnd"/>
      <w:r>
        <w:t xml:space="preserve"> a motion to vote as a slate and was seconded. An objection </w:t>
      </w:r>
    </w:p>
    <w:p w:rsidR="00187BFD" w:rsidRDefault="00187BFD" w:rsidP="00187BFD">
      <w:pPr>
        <w:pStyle w:val="ColorfulShading-Accent31"/>
        <w:ind w:left="2160"/>
      </w:pPr>
      <w:r>
        <w:t xml:space="preserve">    </w:t>
      </w:r>
      <w:proofErr w:type="gramStart"/>
      <w:r>
        <w:t>was</w:t>
      </w:r>
      <w:proofErr w:type="gramEnd"/>
      <w:r>
        <w:t xml:space="preserve"> made by Senator </w:t>
      </w:r>
      <w:proofErr w:type="spellStart"/>
      <w:r>
        <w:t>Unland</w:t>
      </w:r>
      <w:proofErr w:type="spellEnd"/>
      <w:r>
        <w:t xml:space="preserve"> and Arnold withdrew his motion. </w:t>
      </w:r>
    </w:p>
    <w:p w:rsidR="00187BFD" w:rsidRDefault="00187BFD" w:rsidP="00187BFD">
      <w:pPr>
        <w:pStyle w:val="ColorfulShading-Accent31"/>
        <w:ind w:left="2160"/>
      </w:pPr>
      <w:r>
        <w:t xml:space="preserve">    </w:t>
      </w:r>
      <w:r w:rsidR="002D5922">
        <w:t xml:space="preserve">Senator Arnold made a motion to vote as a slate and was </w:t>
      </w:r>
    </w:p>
    <w:p w:rsidR="002D5922" w:rsidRDefault="002D5922" w:rsidP="00187BFD">
      <w:pPr>
        <w:pStyle w:val="ColorfulShading-Accent31"/>
        <w:ind w:left="2160"/>
      </w:pPr>
      <w:r>
        <w:t xml:space="preserve">    </w:t>
      </w:r>
      <w:proofErr w:type="gramStart"/>
      <w:r>
        <w:t>Seconded by Senator Baker.</w:t>
      </w:r>
      <w:proofErr w:type="gramEnd"/>
    </w:p>
    <w:p w:rsidR="002D5922" w:rsidRDefault="002D5922" w:rsidP="00187BFD">
      <w:pPr>
        <w:pStyle w:val="ColorfulShading-Accent31"/>
        <w:ind w:left="2160"/>
      </w:pPr>
      <w:r>
        <w:tab/>
        <w:t>1. Passes: 22-1-2</w:t>
      </w:r>
    </w:p>
    <w:p w:rsidR="002D5922" w:rsidRDefault="002D5922" w:rsidP="00187BFD">
      <w:pPr>
        <w:pStyle w:val="ColorfulShading-Accent31"/>
        <w:ind w:left="2160"/>
      </w:pPr>
      <w:r>
        <w:t>iii. Swearing in of Meredith Bell, Andrew Burleson, Will Ellis,</w:t>
      </w:r>
    </w:p>
    <w:p w:rsidR="002D5922" w:rsidRDefault="002D5922" w:rsidP="00187BFD">
      <w:pPr>
        <w:pStyle w:val="ColorfulShading-Accent31"/>
        <w:ind w:left="2160"/>
      </w:pPr>
      <w:r>
        <w:t xml:space="preserve">     </w:t>
      </w:r>
      <w:proofErr w:type="spellStart"/>
      <w:r>
        <w:t>Macey</w:t>
      </w:r>
      <w:proofErr w:type="spellEnd"/>
      <w:r>
        <w:t xml:space="preserve"> </w:t>
      </w:r>
      <w:proofErr w:type="spellStart"/>
      <w:r>
        <w:t>Sams</w:t>
      </w:r>
      <w:proofErr w:type="spellEnd"/>
      <w:r>
        <w:t xml:space="preserve">, and Charlotte Crum was done by President Pro </w:t>
      </w:r>
    </w:p>
    <w:p w:rsidR="002D5922" w:rsidRDefault="002D5922" w:rsidP="00187BFD">
      <w:pPr>
        <w:pStyle w:val="ColorfulShading-Accent31"/>
        <w:ind w:left="2160"/>
      </w:pPr>
      <w:r>
        <w:t xml:space="preserve">     Tempore Johnson. </w:t>
      </w:r>
    </w:p>
    <w:p w:rsidR="00851608" w:rsidRDefault="00851608" w:rsidP="00851608">
      <w:pPr>
        <w:pStyle w:val="ColorfulShading-Accent31"/>
        <w:numPr>
          <w:ilvl w:val="1"/>
          <w:numId w:val="1"/>
        </w:numPr>
      </w:pPr>
      <w:r>
        <w:t xml:space="preserve">Senate Appointments </w:t>
      </w:r>
      <w:bookmarkStart w:id="0" w:name="_GoBack"/>
      <w:bookmarkEnd w:id="0"/>
      <w:r>
        <w:t xml:space="preserve"> </w:t>
      </w:r>
    </w:p>
    <w:p w:rsidR="006961D2" w:rsidRDefault="006961D2" w:rsidP="006961D2">
      <w:pPr>
        <w:pStyle w:val="ColorfulShading-Accent31"/>
        <w:ind w:left="2160"/>
      </w:pPr>
      <w:proofErr w:type="spellStart"/>
      <w:r>
        <w:t>i</w:t>
      </w:r>
      <w:proofErr w:type="spellEnd"/>
      <w:r>
        <w:t xml:space="preserve">. During discussion President Pro Tempore Johnson made a </w:t>
      </w:r>
    </w:p>
    <w:p w:rsidR="006961D2" w:rsidRDefault="006961D2" w:rsidP="006961D2">
      <w:pPr>
        <w:pStyle w:val="ColorfulShading-Accent31"/>
        <w:ind w:left="2160"/>
      </w:pPr>
      <w:r>
        <w:t xml:space="preserve">   </w:t>
      </w:r>
      <w:proofErr w:type="gramStart"/>
      <w:r>
        <w:t>motion</w:t>
      </w:r>
      <w:proofErr w:type="gramEnd"/>
      <w:r>
        <w:t xml:space="preserve"> to confirm Senator appointments as a slate and was </w:t>
      </w:r>
    </w:p>
    <w:p w:rsidR="006961D2" w:rsidRDefault="006961D2" w:rsidP="006961D2">
      <w:pPr>
        <w:pStyle w:val="ColorfulShading-Accent31"/>
        <w:ind w:left="2160"/>
      </w:pPr>
      <w:r>
        <w:t xml:space="preserve">   </w:t>
      </w:r>
      <w:proofErr w:type="gramStart"/>
      <w:r>
        <w:t>seconded</w:t>
      </w:r>
      <w:proofErr w:type="gramEnd"/>
      <w:r>
        <w:t xml:space="preserve"> by Senator Baker.</w:t>
      </w:r>
    </w:p>
    <w:p w:rsidR="006961D2" w:rsidRDefault="006961D2" w:rsidP="006961D2">
      <w:pPr>
        <w:pStyle w:val="ColorfulShading-Accent31"/>
        <w:ind w:left="2160"/>
      </w:pPr>
      <w:r>
        <w:tab/>
        <w:t>1. Passes: 20-3-2</w:t>
      </w:r>
    </w:p>
    <w:p w:rsidR="006961D2" w:rsidRDefault="006961D2" w:rsidP="006961D2">
      <w:pPr>
        <w:pStyle w:val="ColorfulShading-Accent31"/>
        <w:ind w:left="2160"/>
      </w:pPr>
      <w:r>
        <w:t xml:space="preserve">ii. Swearing in of John </w:t>
      </w:r>
      <w:proofErr w:type="spellStart"/>
      <w:r>
        <w:t>Patrone</w:t>
      </w:r>
      <w:proofErr w:type="spellEnd"/>
      <w:r>
        <w:t xml:space="preserve">, Victoria </w:t>
      </w:r>
      <w:proofErr w:type="spellStart"/>
      <w:r>
        <w:t>McCullah</w:t>
      </w:r>
      <w:proofErr w:type="spellEnd"/>
      <w:r>
        <w:t>, Mary Stewart,</w:t>
      </w:r>
    </w:p>
    <w:p w:rsidR="006961D2" w:rsidRDefault="006961D2" w:rsidP="006961D2">
      <w:pPr>
        <w:pStyle w:val="ColorfulShading-Accent31"/>
        <w:ind w:left="2160"/>
      </w:pPr>
      <w:r>
        <w:t xml:space="preserve">    </w:t>
      </w:r>
      <w:proofErr w:type="gramStart"/>
      <w:r>
        <w:t>and</w:t>
      </w:r>
      <w:proofErr w:type="gramEnd"/>
      <w:r>
        <w:t xml:space="preserve"> Matthew Coleman was done by President Pro Tempore </w:t>
      </w:r>
    </w:p>
    <w:p w:rsidR="006961D2" w:rsidRDefault="006961D2" w:rsidP="006961D2">
      <w:pPr>
        <w:pStyle w:val="ColorfulShading-Accent31"/>
        <w:ind w:left="2160"/>
      </w:pPr>
      <w:r>
        <w:t xml:space="preserve">    Johnson.     </w:t>
      </w:r>
    </w:p>
    <w:p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:rsidR="008B5837" w:rsidRDefault="008B5837" w:rsidP="00BA06E6">
      <w:pPr>
        <w:pStyle w:val="ColorfulShading-Accent31"/>
        <w:numPr>
          <w:ilvl w:val="1"/>
          <w:numId w:val="1"/>
        </w:numPr>
      </w:pPr>
      <w:r>
        <w:t>President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Vice President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Secretary/ Treasurer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 xml:space="preserve">Dr. </w:t>
      </w:r>
      <w:r w:rsidR="00DE25ED">
        <w:t>Howard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</w:p>
    <w:p w:rsidR="006D14B6" w:rsidRDefault="006D14B6" w:rsidP="006D14B6">
      <w:pPr>
        <w:pStyle w:val="ColorfulShading-Accent31"/>
      </w:pPr>
      <w:r>
        <w:t xml:space="preserve">      a. A motion was made by Senator </w:t>
      </w:r>
      <w:proofErr w:type="spellStart"/>
      <w:r>
        <w:t>Thibodeau</w:t>
      </w:r>
      <w:proofErr w:type="spellEnd"/>
      <w:r>
        <w:t xml:space="preserve"> to adjourn and was seconded by </w:t>
      </w:r>
    </w:p>
    <w:p w:rsidR="006D14B6" w:rsidRDefault="006D14B6" w:rsidP="006D14B6">
      <w:pPr>
        <w:pStyle w:val="ColorfulShading-Accent31"/>
      </w:pPr>
      <w:r>
        <w:t xml:space="preserve">          Senator </w:t>
      </w:r>
      <w:proofErr w:type="spellStart"/>
      <w:r>
        <w:t>Unland</w:t>
      </w:r>
      <w:proofErr w:type="spellEnd"/>
      <w:r>
        <w:t>.</w:t>
      </w:r>
      <w:r w:rsidR="00FE6ECE">
        <w:t xml:space="preserve"> An objection was made by Senator Jones. Senator Jones </w:t>
      </w:r>
    </w:p>
    <w:p w:rsidR="00FE6ECE" w:rsidRDefault="00FE6ECE" w:rsidP="006D14B6">
      <w:pPr>
        <w:pStyle w:val="ColorfulShading-Accent31"/>
      </w:pPr>
      <w:r>
        <w:t xml:space="preserve">          </w:t>
      </w:r>
      <w:proofErr w:type="gramStart"/>
      <w:r>
        <w:t>withdrew</w:t>
      </w:r>
      <w:proofErr w:type="gramEnd"/>
      <w:r>
        <w:t xml:space="preserve"> her objection and made a motion to adjourn. It was seconded by </w:t>
      </w:r>
    </w:p>
    <w:p w:rsidR="00FE6ECE" w:rsidRDefault="00FE6ECE" w:rsidP="006D14B6">
      <w:pPr>
        <w:pStyle w:val="ColorfulShading-Accent31"/>
      </w:pPr>
      <w:r>
        <w:t xml:space="preserve">          Senator </w:t>
      </w:r>
      <w:proofErr w:type="spellStart"/>
      <w:r>
        <w:t>Thibodeau</w:t>
      </w:r>
      <w:proofErr w:type="spellEnd"/>
      <w:r>
        <w:t>.</w:t>
      </w:r>
    </w:p>
    <w:p w:rsidR="006D14B6" w:rsidRDefault="006D14B6" w:rsidP="006D14B6">
      <w:pPr>
        <w:pStyle w:val="ColorfulShading-Accent31"/>
      </w:pPr>
      <w:r>
        <w:tab/>
      </w:r>
      <w:r>
        <w:tab/>
      </w:r>
      <w:proofErr w:type="spellStart"/>
      <w:r>
        <w:t>i</w:t>
      </w:r>
      <w:proofErr w:type="spellEnd"/>
      <w:r>
        <w:t>. Passes by voice vote: all in favor</w:t>
      </w:r>
    </w:p>
    <w:sectPr w:rsidR="006D14B6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altName w:val="Nyala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6A96"/>
    <w:multiLevelType w:val="hybridMultilevel"/>
    <w:tmpl w:val="55B8FE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8B5837"/>
    <w:rsid w:val="00016859"/>
    <w:rsid w:val="000B0FB6"/>
    <w:rsid w:val="000D021E"/>
    <w:rsid w:val="000D0E96"/>
    <w:rsid w:val="00103BE3"/>
    <w:rsid w:val="0010714B"/>
    <w:rsid w:val="001103A6"/>
    <w:rsid w:val="00145F1F"/>
    <w:rsid w:val="00187BFD"/>
    <w:rsid w:val="001C55E7"/>
    <w:rsid w:val="00201ECF"/>
    <w:rsid w:val="002055CC"/>
    <w:rsid w:val="00233582"/>
    <w:rsid w:val="00267657"/>
    <w:rsid w:val="00271246"/>
    <w:rsid w:val="002906A7"/>
    <w:rsid w:val="00292DFA"/>
    <w:rsid w:val="002C6187"/>
    <w:rsid w:val="002D5922"/>
    <w:rsid w:val="002E2F0F"/>
    <w:rsid w:val="002F5C50"/>
    <w:rsid w:val="003013DE"/>
    <w:rsid w:val="00306697"/>
    <w:rsid w:val="00316FBF"/>
    <w:rsid w:val="00325198"/>
    <w:rsid w:val="00334CAC"/>
    <w:rsid w:val="0036433B"/>
    <w:rsid w:val="00371940"/>
    <w:rsid w:val="00387184"/>
    <w:rsid w:val="003C58FB"/>
    <w:rsid w:val="003D16E8"/>
    <w:rsid w:val="003F6A9D"/>
    <w:rsid w:val="00400EA7"/>
    <w:rsid w:val="0040560A"/>
    <w:rsid w:val="004112A1"/>
    <w:rsid w:val="004228BA"/>
    <w:rsid w:val="00441563"/>
    <w:rsid w:val="004878C2"/>
    <w:rsid w:val="004C132A"/>
    <w:rsid w:val="0059176E"/>
    <w:rsid w:val="005C1993"/>
    <w:rsid w:val="005D036D"/>
    <w:rsid w:val="005D7461"/>
    <w:rsid w:val="00602356"/>
    <w:rsid w:val="006619CC"/>
    <w:rsid w:val="00661C21"/>
    <w:rsid w:val="006905E6"/>
    <w:rsid w:val="006961D2"/>
    <w:rsid w:val="006B1C38"/>
    <w:rsid w:val="006D14B6"/>
    <w:rsid w:val="00706BBE"/>
    <w:rsid w:val="00745760"/>
    <w:rsid w:val="00751599"/>
    <w:rsid w:val="00754A52"/>
    <w:rsid w:val="007779D2"/>
    <w:rsid w:val="007E51D7"/>
    <w:rsid w:val="00825200"/>
    <w:rsid w:val="0082634F"/>
    <w:rsid w:val="0084129D"/>
    <w:rsid w:val="00851608"/>
    <w:rsid w:val="008547F3"/>
    <w:rsid w:val="00871BDD"/>
    <w:rsid w:val="008968C9"/>
    <w:rsid w:val="00896FCC"/>
    <w:rsid w:val="008A00D8"/>
    <w:rsid w:val="008B5837"/>
    <w:rsid w:val="008E6C19"/>
    <w:rsid w:val="009070F2"/>
    <w:rsid w:val="00911751"/>
    <w:rsid w:val="0096374A"/>
    <w:rsid w:val="00966ADF"/>
    <w:rsid w:val="00985D7D"/>
    <w:rsid w:val="009B0A16"/>
    <w:rsid w:val="00A0762D"/>
    <w:rsid w:val="00A1558B"/>
    <w:rsid w:val="00A4389C"/>
    <w:rsid w:val="00A543E2"/>
    <w:rsid w:val="00A56BB8"/>
    <w:rsid w:val="00A966C4"/>
    <w:rsid w:val="00AD080A"/>
    <w:rsid w:val="00B00D7F"/>
    <w:rsid w:val="00B04387"/>
    <w:rsid w:val="00B046D7"/>
    <w:rsid w:val="00B13235"/>
    <w:rsid w:val="00B265D0"/>
    <w:rsid w:val="00B51FF7"/>
    <w:rsid w:val="00B757C4"/>
    <w:rsid w:val="00B8585D"/>
    <w:rsid w:val="00BA06E6"/>
    <w:rsid w:val="00BC3255"/>
    <w:rsid w:val="00BC3E49"/>
    <w:rsid w:val="00BD0350"/>
    <w:rsid w:val="00BD155E"/>
    <w:rsid w:val="00BE1E4D"/>
    <w:rsid w:val="00C209F5"/>
    <w:rsid w:val="00C20F0D"/>
    <w:rsid w:val="00C6294F"/>
    <w:rsid w:val="00CA4F86"/>
    <w:rsid w:val="00D21A05"/>
    <w:rsid w:val="00D31A7F"/>
    <w:rsid w:val="00D71F1C"/>
    <w:rsid w:val="00D773B4"/>
    <w:rsid w:val="00D82BB5"/>
    <w:rsid w:val="00D94839"/>
    <w:rsid w:val="00DC5356"/>
    <w:rsid w:val="00DD5D54"/>
    <w:rsid w:val="00DE25ED"/>
    <w:rsid w:val="00DE7C4C"/>
    <w:rsid w:val="00EA18E9"/>
    <w:rsid w:val="00EF398C"/>
    <w:rsid w:val="00EF71A0"/>
    <w:rsid w:val="00F34EB3"/>
    <w:rsid w:val="00F41DE7"/>
    <w:rsid w:val="00F41EB2"/>
    <w:rsid w:val="00F47910"/>
    <w:rsid w:val="00F57514"/>
    <w:rsid w:val="00F82233"/>
    <w:rsid w:val="00FA0F4D"/>
    <w:rsid w:val="00FB0C42"/>
    <w:rsid w:val="00FC39CF"/>
    <w:rsid w:val="00FE6EC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75456B-2CD3-4354-B77F-3385A549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Cynthia Faircloth</cp:lastModifiedBy>
  <cp:revision>23</cp:revision>
  <cp:lastPrinted>2014-09-02T14:28:00Z</cp:lastPrinted>
  <dcterms:created xsi:type="dcterms:W3CDTF">2015-09-22T04:50:00Z</dcterms:created>
  <dcterms:modified xsi:type="dcterms:W3CDTF">2015-09-22T05:28:00Z</dcterms:modified>
</cp:coreProperties>
</file>