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EE" w:rsidRPr="00B20C7F" w:rsidRDefault="00C412EE" w:rsidP="00C412EE">
      <w:pPr>
        <w:tabs>
          <w:tab w:val="center" w:pos="4968"/>
          <w:tab w:val="left" w:pos="5054"/>
          <w:tab w:val="left" w:pos="5832"/>
          <w:tab w:val="left" w:pos="6512"/>
          <w:tab w:val="left" w:pos="7192"/>
          <w:tab w:val="left" w:pos="7920"/>
          <w:tab w:val="left" w:pos="8640"/>
          <w:tab w:val="left" w:pos="9360"/>
        </w:tabs>
        <w:rPr>
          <w:b/>
          <w:color w:val="000000"/>
          <w:sz w:val="23"/>
        </w:rPr>
      </w:pPr>
      <w:r w:rsidRPr="00B20C7F">
        <w:rPr>
          <w:b/>
          <w:color w:val="000000"/>
          <w:sz w:val="23"/>
        </w:rPr>
        <w:t>USAGE OF THE CAMPUS CENTER QUADRANGLE</w:t>
      </w:r>
    </w:p>
    <w:p w:rsidR="00C412EE" w:rsidRPr="00B20C7F" w:rsidRDefault="00C412EE" w:rsidP="00C412EE">
      <w:pPr>
        <w:jc w:val="center"/>
        <w:rPr>
          <w:color w:val="000000"/>
        </w:rPr>
      </w:pPr>
    </w:p>
    <w:p w:rsidR="00C412EE" w:rsidRPr="00B20C7F" w:rsidRDefault="00C412EE" w:rsidP="00C412EE">
      <w:pPr>
        <w:jc w:val="center"/>
        <w:rPr>
          <w:color w:val="000000"/>
        </w:rPr>
      </w:pPr>
    </w:p>
    <w:p w:rsidR="00C412EE" w:rsidRPr="00B20C7F" w:rsidRDefault="00C412EE" w:rsidP="00C412EE">
      <w:pPr>
        <w:rPr>
          <w:color w:val="000000"/>
        </w:rPr>
      </w:pPr>
      <w:r w:rsidRPr="00B20C7F">
        <w:rPr>
          <w:color w:val="000000"/>
        </w:rPr>
        <w:t>The Campus Center Quadrangle was developed (June 2012) to improve pedestrian safety and provide outdoor areas for daily use and enjoyment by the students, faculty, and staff.  To that end, the following policy is meant to facilitate the use of the Campus Center Green Space and provide a means to request access for special events or uses:</w:t>
      </w:r>
    </w:p>
    <w:p w:rsidR="00C412EE" w:rsidRPr="00B20C7F" w:rsidRDefault="00C412EE" w:rsidP="00C412EE">
      <w:pPr>
        <w:rPr>
          <w:color w:val="000000"/>
        </w:rPr>
      </w:pPr>
    </w:p>
    <w:p w:rsidR="00C412EE" w:rsidRPr="00B20C7F" w:rsidRDefault="00C412EE" w:rsidP="00C412EE">
      <w:pPr>
        <w:pStyle w:val="ListParagraph"/>
        <w:widowControl/>
        <w:numPr>
          <w:ilvl w:val="0"/>
          <w:numId w:val="1"/>
        </w:numPr>
        <w:rPr>
          <w:rFonts w:ascii="CG Times" w:hAnsi="CG Times"/>
          <w:color w:val="000000"/>
          <w:sz w:val="22"/>
          <w:szCs w:val="22"/>
        </w:rPr>
      </w:pPr>
      <w:r w:rsidRPr="00B20C7F">
        <w:rPr>
          <w:rFonts w:ascii="CG Times" w:hAnsi="CG Times"/>
          <w:color w:val="000000"/>
          <w:sz w:val="22"/>
          <w:szCs w:val="22"/>
        </w:rPr>
        <w:t>Informal utilization of the area is encouraged.  Amenities for casual meetings, lunch, coffee, etc. are planned for the area.  The University Policy on catering activities on campus includes this area.</w:t>
      </w:r>
    </w:p>
    <w:p w:rsidR="00C412EE" w:rsidRPr="00B20C7F" w:rsidRDefault="00C412EE" w:rsidP="00C412EE">
      <w:pPr>
        <w:pStyle w:val="ListParagraph"/>
        <w:rPr>
          <w:rFonts w:ascii="CG Times" w:hAnsi="CG Times"/>
          <w:color w:val="000000"/>
          <w:sz w:val="22"/>
          <w:szCs w:val="22"/>
        </w:rPr>
      </w:pPr>
    </w:p>
    <w:p w:rsidR="00C412EE" w:rsidRPr="00B20C7F" w:rsidRDefault="00C412EE" w:rsidP="00C412EE">
      <w:pPr>
        <w:pStyle w:val="ListParagraph"/>
        <w:widowControl/>
        <w:numPr>
          <w:ilvl w:val="0"/>
          <w:numId w:val="1"/>
        </w:numPr>
        <w:rPr>
          <w:rFonts w:ascii="CG Times" w:hAnsi="CG Times"/>
          <w:color w:val="000000"/>
          <w:sz w:val="22"/>
          <w:szCs w:val="22"/>
        </w:rPr>
      </w:pPr>
      <w:r w:rsidRPr="00B20C7F">
        <w:rPr>
          <w:rFonts w:ascii="CG Times" w:hAnsi="CG Times"/>
          <w:color w:val="000000"/>
          <w:sz w:val="22"/>
          <w:szCs w:val="22"/>
        </w:rPr>
        <w:t xml:space="preserve">Formal activities proposed for the area including displays, events, classes, etc. should be submitted for prior approval with a recommended two (2) week lead time with a 5 day minimum.  The ETSU Request for Use of Facilities form found on the D. P. </w:t>
      </w:r>
      <w:r w:rsidR="004821D3">
        <w:rPr>
          <w:rFonts w:ascii="CG Times" w:hAnsi="CG Times"/>
          <w:color w:val="000000"/>
          <w:sz w:val="22"/>
          <w:szCs w:val="22"/>
        </w:rPr>
        <w:t>Student Center</w:t>
      </w:r>
      <w:bookmarkStart w:id="0" w:name="_GoBack"/>
      <w:bookmarkEnd w:id="0"/>
      <w:r w:rsidRPr="00B20C7F">
        <w:rPr>
          <w:rFonts w:ascii="CG Times" w:hAnsi="CG Times"/>
          <w:color w:val="000000"/>
          <w:sz w:val="22"/>
          <w:szCs w:val="22"/>
        </w:rPr>
        <w:t xml:space="preserve"> Culp website should be completed and submitted as indicated: </w:t>
      </w:r>
      <w:hyperlink r:id="rId5" w:history="1">
        <w:r w:rsidRPr="00B20C7F">
          <w:rPr>
            <w:rStyle w:val="Hyperlink"/>
            <w:rFonts w:ascii="CG Times" w:hAnsi="CG Times"/>
            <w:color w:val="000000"/>
            <w:sz w:val="22"/>
            <w:szCs w:val="22"/>
          </w:rPr>
          <w:t>http://www.etsu.edu/students/univcent/policies/documentsandforms.aspx</w:t>
        </w:r>
      </w:hyperlink>
      <w:r w:rsidRPr="00B20C7F">
        <w:rPr>
          <w:rFonts w:ascii="CG Times" w:hAnsi="CG Times"/>
          <w:color w:val="000000"/>
          <w:sz w:val="22"/>
          <w:szCs w:val="22"/>
        </w:rPr>
        <w:t>.</w:t>
      </w:r>
    </w:p>
    <w:p w:rsidR="00C412EE" w:rsidRPr="00B20C7F" w:rsidRDefault="00C412EE" w:rsidP="00C412EE">
      <w:pPr>
        <w:pStyle w:val="ListParagraph"/>
        <w:rPr>
          <w:rFonts w:ascii="CG Times" w:hAnsi="CG Times"/>
          <w:color w:val="000000"/>
          <w:sz w:val="22"/>
          <w:szCs w:val="22"/>
        </w:rPr>
      </w:pPr>
    </w:p>
    <w:p w:rsidR="00C412EE" w:rsidRPr="00B20C7F" w:rsidRDefault="00C412EE" w:rsidP="00C412EE">
      <w:pPr>
        <w:pStyle w:val="ListParagraph"/>
        <w:widowControl/>
        <w:numPr>
          <w:ilvl w:val="0"/>
          <w:numId w:val="1"/>
        </w:numPr>
        <w:rPr>
          <w:rFonts w:ascii="CG Times" w:hAnsi="CG Times"/>
          <w:color w:val="000000"/>
          <w:sz w:val="22"/>
          <w:szCs w:val="22"/>
        </w:rPr>
      </w:pPr>
      <w:r w:rsidRPr="00B20C7F">
        <w:rPr>
          <w:rFonts w:ascii="CG Times" w:hAnsi="CG Times"/>
          <w:color w:val="000000"/>
          <w:sz w:val="22"/>
          <w:szCs w:val="22"/>
        </w:rPr>
        <w:t xml:space="preserve">Access to the area by any motorized vehicles other than emergency vehicles will be limited to 10 p.m. until 7 a.m. with prior approval.  A request for access to the area by vehicles during these times must be approved in advance by submitting a work order from the Facilities website: </w:t>
      </w:r>
      <w:hyperlink r:id="rId6" w:history="1">
        <w:r w:rsidRPr="00B20C7F">
          <w:rPr>
            <w:rStyle w:val="Hyperlink"/>
            <w:rFonts w:ascii="CG Times" w:hAnsi="CG Times"/>
            <w:color w:val="000000"/>
            <w:sz w:val="22"/>
            <w:szCs w:val="22"/>
          </w:rPr>
          <w:t>http://tma.etsu.edu/home.html</w:t>
        </w:r>
      </w:hyperlink>
      <w:r w:rsidRPr="00B20C7F">
        <w:rPr>
          <w:rFonts w:ascii="CG Times" w:hAnsi="CG Times"/>
          <w:color w:val="000000"/>
          <w:sz w:val="22"/>
          <w:szCs w:val="22"/>
        </w:rPr>
        <w:t xml:space="preserve"> or by calling 439-7900 and placing a work order. Both reoccurring and one time access requests will be considered.  Exceptions for vehicular access other than the 10 p.m. – 7 a.m. time frame are discouraged but will be considered as a special request.</w:t>
      </w:r>
    </w:p>
    <w:p w:rsidR="00C412EE" w:rsidRPr="00B20C7F" w:rsidRDefault="00C412EE" w:rsidP="00C412EE">
      <w:pPr>
        <w:pStyle w:val="ListParagraph"/>
        <w:rPr>
          <w:color w:val="000000"/>
        </w:rPr>
      </w:pPr>
    </w:p>
    <w:p w:rsidR="00C412EE" w:rsidRPr="00B20C7F" w:rsidRDefault="00C412EE" w:rsidP="00C412EE">
      <w:pPr>
        <w:tabs>
          <w:tab w:val="center" w:pos="4968"/>
          <w:tab w:val="left" w:pos="5054"/>
          <w:tab w:val="left" w:pos="5832"/>
          <w:tab w:val="left" w:pos="6512"/>
          <w:tab w:val="left" w:pos="7192"/>
          <w:tab w:val="left" w:pos="7920"/>
          <w:tab w:val="left" w:pos="8640"/>
          <w:tab w:val="left" w:pos="9360"/>
        </w:tabs>
        <w:rPr>
          <w:color w:val="000000"/>
          <w:sz w:val="23"/>
        </w:rPr>
      </w:pPr>
    </w:p>
    <w:p w:rsidR="00B3465A" w:rsidRDefault="00B3465A"/>
    <w:sectPr w:rsidR="00B3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72C1C"/>
    <w:multiLevelType w:val="hybridMultilevel"/>
    <w:tmpl w:val="D8B2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EE"/>
    <w:rsid w:val="004821D3"/>
    <w:rsid w:val="00B3465A"/>
    <w:rsid w:val="00C4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6A1C-DF43-4CEE-B129-FCEB4A3C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EE"/>
    <w:pPr>
      <w:ind w:left="720"/>
    </w:pPr>
    <w:rPr>
      <w:rFonts w:ascii="Times New Roman" w:hAnsi="Times New Roman"/>
    </w:rPr>
  </w:style>
  <w:style w:type="character" w:styleId="Hyperlink">
    <w:name w:val="Hyperlink"/>
    <w:rsid w:val="00C4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ma.etsu.edu/home.html" TargetMode="External"/><Relationship Id="rId5" Type="http://schemas.openxmlformats.org/officeDocument/2006/relationships/hyperlink" Target="http://www.etsu.edu/students/univcent/policies/documentsandform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Laura G.</dc:creator>
  <cp:keywords/>
  <dc:description/>
  <cp:lastModifiedBy>Administrator</cp:lastModifiedBy>
  <cp:revision>3</cp:revision>
  <dcterms:created xsi:type="dcterms:W3CDTF">2018-02-13T15:24:00Z</dcterms:created>
  <dcterms:modified xsi:type="dcterms:W3CDTF">2019-07-22T14:34:00Z</dcterms:modified>
</cp:coreProperties>
</file>