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67B4C" w14:textId="77777777" w:rsidR="00F115CC" w:rsidRPr="00ED7CCB" w:rsidRDefault="00F115CC" w:rsidP="0093150C">
      <w:pPr>
        <w:tabs>
          <w:tab w:val="center" w:pos="4968"/>
          <w:tab w:val="left" w:pos="5054"/>
          <w:tab w:val="left" w:pos="5832"/>
          <w:tab w:val="left" w:pos="6512"/>
          <w:tab w:val="left" w:pos="7192"/>
          <w:tab w:val="left" w:pos="7920"/>
          <w:tab w:val="left" w:pos="8640"/>
          <w:tab w:val="left" w:pos="9360"/>
        </w:tabs>
        <w:jc w:val="center"/>
        <w:rPr>
          <w:b/>
          <w:sz w:val="28"/>
          <w:szCs w:val="28"/>
        </w:rPr>
      </w:pPr>
      <w:r w:rsidRPr="00ED7CCB">
        <w:rPr>
          <w:b/>
          <w:sz w:val="28"/>
          <w:szCs w:val="28"/>
        </w:rPr>
        <w:t>USAGE OF THE CAVE AS RESERVABLE SPACE</w:t>
      </w:r>
    </w:p>
    <w:p w14:paraId="47DB15BC" w14:textId="77777777" w:rsidR="00E53E8A" w:rsidRDefault="00E53E8A" w:rsidP="0093150C">
      <w:pPr>
        <w:tabs>
          <w:tab w:val="center" w:pos="4968"/>
          <w:tab w:val="left" w:pos="5054"/>
          <w:tab w:val="left" w:pos="5832"/>
          <w:tab w:val="left" w:pos="6512"/>
          <w:tab w:val="left" w:pos="7192"/>
          <w:tab w:val="left" w:pos="7920"/>
          <w:tab w:val="left" w:pos="8640"/>
          <w:tab w:val="left" w:pos="9360"/>
        </w:tabs>
        <w:jc w:val="center"/>
        <w:rPr>
          <w:b/>
          <w:sz w:val="23"/>
        </w:rPr>
      </w:pPr>
    </w:p>
    <w:p w14:paraId="648439D5" w14:textId="77777777" w:rsidR="00E53E8A" w:rsidRDefault="00E53E8A" w:rsidP="0093150C">
      <w:pPr>
        <w:tabs>
          <w:tab w:val="center" w:pos="4968"/>
          <w:tab w:val="left" w:pos="5054"/>
          <w:tab w:val="left" w:pos="5832"/>
          <w:tab w:val="left" w:pos="6512"/>
          <w:tab w:val="left" w:pos="7192"/>
          <w:tab w:val="left" w:pos="7920"/>
          <w:tab w:val="left" w:pos="8640"/>
          <w:tab w:val="left" w:pos="9360"/>
        </w:tabs>
        <w:jc w:val="center"/>
        <w:rPr>
          <w:sz w:val="23"/>
        </w:rPr>
      </w:pPr>
    </w:p>
    <w:p w14:paraId="53F67B4D" w14:textId="77777777"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14:paraId="53F67B4E" w14:textId="00ED9EA9"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r>
        <w:rPr>
          <w:sz w:val="23"/>
        </w:rPr>
        <w:t xml:space="preserve">As a part of the D. P. Culp </w:t>
      </w:r>
      <w:r w:rsidR="00B106EE">
        <w:rPr>
          <w:sz w:val="23"/>
        </w:rPr>
        <w:t>Student Center</w:t>
      </w:r>
      <w:r>
        <w:rPr>
          <w:sz w:val="23"/>
        </w:rPr>
        <w:t xml:space="preserve"> the CAVE, which is a highly functional area for some types of events, is made available as a reservable space.  However, since it is also </w:t>
      </w:r>
      <w:r w:rsidR="00E40D25">
        <w:rPr>
          <w:sz w:val="23"/>
        </w:rPr>
        <w:t>utilized as an open gathering space for students</w:t>
      </w:r>
      <w:r w:rsidR="00A458DF">
        <w:rPr>
          <w:sz w:val="23"/>
        </w:rPr>
        <w:t>, Esports training/gaming arena,</w:t>
      </w:r>
      <w:r w:rsidR="00AB46F7">
        <w:rPr>
          <w:sz w:val="23"/>
        </w:rPr>
        <w:t xml:space="preserve"> and used for </w:t>
      </w:r>
      <w:r w:rsidR="00564EFB">
        <w:rPr>
          <w:sz w:val="23"/>
        </w:rPr>
        <w:t>Food Service</w:t>
      </w:r>
      <w:r w:rsidR="00AB46F7">
        <w:rPr>
          <w:sz w:val="23"/>
        </w:rPr>
        <w:t xml:space="preserve"> retail dining</w:t>
      </w:r>
      <w:r>
        <w:rPr>
          <w:sz w:val="23"/>
        </w:rPr>
        <w:t>, the following guidelines have been established for the reservation and use of the area.</w:t>
      </w:r>
    </w:p>
    <w:p w14:paraId="348199B8" w14:textId="77777777" w:rsidR="00E53E8A" w:rsidRDefault="00E53E8A"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14:paraId="04E2874A" w14:textId="77777777" w:rsidR="00E53E8A" w:rsidRDefault="00E53E8A"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14:paraId="53F67B4F" w14:textId="77777777"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14:paraId="53F67B50" w14:textId="1C173D0C" w:rsidR="00F115CC" w:rsidRDefault="00A00EA1" w:rsidP="00E53E8A">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hanging="777"/>
        <w:rPr>
          <w:sz w:val="23"/>
        </w:rPr>
      </w:pPr>
      <w:r>
        <w:rPr>
          <w:sz w:val="23"/>
        </w:rPr>
        <w:tab/>
      </w:r>
      <w:r w:rsidR="000A2876">
        <w:rPr>
          <w:sz w:val="23"/>
        </w:rPr>
        <w:t>T</w:t>
      </w:r>
      <w:r w:rsidR="00F115CC">
        <w:rPr>
          <w:sz w:val="23"/>
        </w:rPr>
        <w:t>he re</w:t>
      </w:r>
      <w:r w:rsidR="000A2876">
        <w:rPr>
          <w:sz w:val="23"/>
        </w:rPr>
        <w:t>questor</w:t>
      </w:r>
      <w:r w:rsidR="00F115CC">
        <w:rPr>
          <w:sz w:val="23"/>
        </w:rPr>
        <w:t xml:space="preserve"> </w:t>
      </w:r>
      <w:r w:rsidR="000B0740">
        <w:rPr>
          <w:sz w:val="23"/>
        </w:rPr>
        <w:t>will not be allowed to</w:t>
      </w:r>
      <w:r w:rsidR="00F115CC">
        <w:rPr>
          <w:sz w:val="23"/>
        </w:rPr>
        <w:t xml:space="preserve"> </w:t>
      </w:r>
      <w:r w:rsidR="000A2876">
        <w:rPr>
          <w:sz w:val="23"/>
        </w:rPr>
        <w:t>reserve the Cave</w:t>
      </w:r>
      <w:r w:rsidR="00B8175C">
        <w:rPr>
          <w:sz w:val="23"/>
        </w:rPr>
        <w:t xml:space="preserve"> </w:t>
      </w:r>
      <w:r w:rsidR="00F115CC">
        <w:rPr>
          <w:sz w:val="23"/>
        </w:rPr>
        <w:t>on an exclusive</w:t>
      </w:r>
      <w:r w:rsidR="00822CE0">
        <w:rPr>
          <w:sz w:val="23"/>
        </w:rPr>
        <w:t xml:space="preserve">/private </w:t>
      </w:r>
      <w:r w:rsidR="00F115CC">
        <w:rPr>
          <w:sz w:val="23"/>
        </w:rPr>
        <w:t xml:space="preserve">basis and </w:t>
      </w:r>
      <w:r w:rsidR="00B8175C">
        <w:rPr>
          <w:sz w:val="23"/>
        </w:rPr>
        <w:t>must be</w:t>
      </w:r>
      <w:r w:rsidR="00F115CC">
        <w:rPr>
          <w:sz w:val="23"/>
        </w:rPr>
        <w:t xml:space="preserve"> comfortable with the </w:t>
      </w:r>
      <w:proofErr w:type="gramStart"/>
      <w:r w:rsidR="00F115CC">
        <w:rPr>
          <w:sz w:val="23"/>
        </w:rPr>
        <w:t>general public</w:t>
      </w:r>
      <w:proofErr w:type="gramEnd"/>
      <w:r w:rsidR="00F115CC">
        <w:rPr>
          <w:sz w:val="23"/>
        </w:rPr>
        <w:t xml:space="preserve"> still entering and using the area</w:t>
      </w:r>
      <w:r w:rsidR="007E4A24">
        <w:rPr>
          <w:sz w:val="23"/>
        </w:rPr>
        <w:t xml:space="preserve"> </w:t>
      </w:r>
      <w:r w:rsidR="00B01B8C">
        <w:rPr>
          <w:sz w:val="23"/>
        </w:rPr>
        <w:t>a</w:t>
      </w:r>
      <w:r w:rsidR="00822CE0">
        <w:rPr>
          <w:sz w:val="23"/>
        </w:rPr>
        <w:t>s</w:t>
      </w:r>
      <w:r w:rsidR="00B01B8C">
        <w:rPr>
          <w:sz w:val="23"/>
        </w:rPr>
        <w:t xml:space="preserve"> the</w:t>
      </w:r>
      <w:r w:rsidR="007E4A24">
        <w:rPr>
          <w:sz w:val="23"/>
        </w:rPr>
        <w:t xml:space="preserve"> e</w:t>
      </w:r>
      <w:r w:rsidR="00F115CC">
        <w:rPr>
          <w:sz w:val="23"/>
        </w:rPr>
        <w:t xml:space="preserve">stablished regular rental rates will apply.  The user must do nothing that will hamper the ongoing operation of the </w:t>
      </w:r>
      <w:r w:rsidR="00822CE0">
        <w:rPr>
          <w:sz w:val="23"/>
        </w:rPr>
        <w:t>space</w:t>
      </w:r>
      <w:r w:rsidR="00F115CC">
        <w:rPr>
          <w:sz w:val="23"/>
        </w:rPr>
        <w:t xml:space="preserve"> or customer access to and use of the </w:t>
      </w:r>
      <w:r w:rsidR="00ED7CCB">
        <w:rPr>
          <w:sz w:val="23"/>
        </w:rPr>
        <w:t>facility.</w:t>
      </w:r>
    </w:p>
    <w:p w14:paraId="53F67B51" w14:textId="77777777"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14:paraId="53F67B52" w14:textId="03CE49D1"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rPr>
          <w:sz w:val="23"/>
        </w:rPr>
      </w:pPr>
      <w:r>
        <w:rPr>
          <w:sz w:val="23"/>
        </w:rPr>
        <w:t>Any group using the area is responsible for any clean up, initial chair/table arrangement, and replacement of the chairs and tables to their original positions.  This responsibility may be met by using volunteers from the re</w:t>
      </w:r>
      <w:r w:rsidR="00CA7484">
        <w:rPr>
          <w:sz w:val="23"/>
        </w:rPr>
        <w:t>questor</w:t>
      </w:r>
      <w:r>
        <w:rPr>
          <w:sz w:val="23"/>
        </w:rPr>
        <w:t xml:space="preserve"> or by paying a labor set-up/clean-up charge.  Arrangements for this process must be made at the time of the reservation.</w:t>
      </w:r>
    </w:p>
    <w:p w14:paraId="53F67B53" w14:textId="77777777"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14:paraId="53F67B54" w14:textId="77777777"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rPr>
          <w:sz w:val="23"/>
        </w:rPr>
      </w:pPr>
      <w:r>
        <w:rPr>
          <w:sz w:val="23"/>
        </w:rPr>
        <w:t>On a few occasions each year, the area may be used for official university functions.  When these types of events occur, the regular university custodial crew will take care of setup, tear down, and clean-up of the area.</w:t>
      </w:r>
    </w:p>
    <w:p w14:paraId="53F67B55" w14:textId="77777777"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14:paraId="53F67B5A" w14:textId="311F304B" w:rsidR="00F115CC" w:rsidRDefault="00F115CC" w:rsidP="00192E59">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hanging="777"/>
        <w:rPr>
          <w:sz w:val="23"/>
        </w:rPr>
        <w:sectPr w:rsidR="00F115CC" w:rsidSect="00B81617">
          <w:endnotePr>
            <w:numFmt w:val="decimal"/>
          </w:endnotePr>
          <w:pgSz w:w="12240" w:h="15840"/>
          <w:pgMar w:top="720" w:right="720" w:bottom="720" w:left="720" w:header="1080" w:footer="1440" w:gutter="0"/>
          <w:cols w:space="720"/>
          <w:noEndnote/>
        </w:sectPr>
      </w:pPr>
    </w:p>
    <w:p w14:paraId="53F67B5B" w14:textId="566CEA8F" w:rsidR="00F115CC" w:rsidRPr="00A33B58" w:rsidRDefault="00F115CC" w:rsidP="00F115CC">
      <w:pPr>
        <w:jc w:val="center"/>
        <w:rPr>
          <w:b/>
          <w:caps/>
          <w:sz w:val="23"/>
          <w:szCs w:val="23"/>
        </w:rPr>
      </w:pPr>
      <w:r w:rsidRPr="00A33B58">
        <w:rPr>
          <w:b/>
          <w:caps/>
          <w:sz w:val="23"/>
          <w:szCs w:val="23"/>
        </w:rPr>
        <w:lastRenderedPageBreak/>
        <w:t>After Hour Event Policy for the</w:t>
      </w:r>
    </w:p>
    <w:p w14:paraId="53F67B5C" w14:textId="77777777" w:rsidR="00F115CC" w:rsidRPr="00A33B58" w:rsidRDefault="00F115CC" w:rsidP="00F115CC">
      <w:pPr>
        <w:jc w:val="center"/>
        <w:rPr>
          <w:b/>
          <w:caps/>
          <w:sz w:val="23"/>
          <w:szCs w:val="23"/>
        </w:rPr>
      </w:pPr>
      <w:r w:rsidRPr="00A33B58">
        <w:rPr>
          <w:b/>
          <w:caps/>
          <w:sz w:val="23"/>
          <w:szCs w:val="23"/>
        </w:rPr>
        <w:t xml:space="preserve">D. P. Culp </w:t>
      </w:r>
      <w:r w:rsidR="00B106EE">
        <w:rPr>
          <w:b/>
          <w:caps/>
          <w:sz w:val="23"/>
          <w:szCs w:val="23"/>
        </w:rPr>
        <w:t>Student Center</w:t>
      </w:r>
    </w:p>
    <w:p w14:paraId="53F67B5D" w14:textId="77777777" w:rsidR="00F115CC" w:rsidRPr="00A33B58" w:rsidRDefault="00F115CC" w:rsidP="00F115CC">
      <w:pPr>
        <w:jc w:val="center"/>
        <w:rPr>
          <w:b/>
          <w:caps/>
          <w:sz w:val="23"/>
          <w:szCs w:val="23"/>
        </w:rPr>
      </w:pPr>
      <w:r w:rsidRPr="00A33B58">
        <w:rPr>
          <w:b/>
          <w:caps/>
          <w:sz w:val="23"/>
          <w:szCs w:val="23"/>
        </w:rPr>
        <w:t>Auditorium, Ballroom, and/or Cave</w:t>
      </w:r>
    </w:p>
    <w:p w14:paraId="53F67B5E" w14:textId="77777777" w:rsidR="00F115CC" w:rsidRPr="00DA2D06" w:rsidRDefault="00F115CC" w:rsidP="00F115CC">
      <w:pPr>
        <w:jc w:val="right"/>
        <w:rPr>
          <w:sz w:val="23"/>
          <w:szCs w:val="23"/>
        </w:rPr>
      </w:pPr>
    </w:p>
    <w:p w14:paraId="53F67B5F" w14:textId="77777777" w:rsidR="00F115CC" w:rsidRPr="00DA2D06" w:rsidRDefault="00F115CC" w:rsidP="00F115CC">
      <w:pPr>
        <w:jc w:val="right"/>
        <w:rPr>
          <w:sz w:val="23"/>
          <w:szCs w:val="23"/>
        </w:rPr>
      </w:pPr>
      <w:r>
        <w:rPr>
          <w:sz w:val="23"/>
          <w:szCs w:val="23"/>
        </w:rPr>
        <w:tab/>
      </w:r>
      <w:r>
        <w:rPr>
          <w:sz w:val="23"/>
          <w:szCs w:val="23"/>
        </w:rPr>
        <w:tab/>
      </w:r>
    </w:p>
    <w:p w14:paraId="53F67B60" w14:textId="77777777" w:rsidR="00F115CC" w:rsidRPr="00DA2D06" w:rsidRDefault="00F115CC" w:rsidP="00F115CC">
      <w:pPr>
        <w:jc w:val="both"/>
        <w:rPr>
          <w:sz w:val="23"/>
          <w:szCs w:val="23"/>
        </w:rPr>
      </w:pPr>
      <w:r w:rsidRPr="00DA2D06">
        <w:rPr>
          <w:sz w:val="23"/>
          <w:szCs w:val="23"/>
        </w:rPr>
        <w:t xml:space="preserve">This policy and procedure statement relates to </w:t>
      </w:r>
      <w:smartTag w:uri="urn:schemas-microsoft-com:office:smarttags" w:element="place">
        <w:smartTag w:uri="urn:schemas-microsoft-com:office:smarttags" w:element="PlaceName">
          <w:r w:rsidRPr="00DA2D06">
            <w:rPr>
              <w:sz w:val="23"/>
              <w:szCs w:val="23"/>
            </w:rPr>
            <w:t>East</w:t>
          </w:r>
        </w:smartTag>
        <w:r w:rsidRPr="00DA2D06">
          <w:rPr>
            <w:sz w:val="23"/>
            <w:szCs w:val="23"/>
          </w:rPr>
          <w:t xml:space="preserve"> </w:t>
        </w:r>
        <w:smartTag w:uri="urn:schemas-microsoft-com:office:smarttags" w:element="PlaceName">
          <w:r w:rsidRPr="00DA2D06">
            <w:rPr>
              <w:sz w:val="23"/>
              <w:szCs w:val="23"/>
            </w:rPr>
            <w:t>Tennessee</w:t>
          </w:r>
        </w:smartTag>
        <w:r w:rsidRPr="00DA2D06">
          <w:rPr>
            <w:sz w:val="23"/>
            <w:szCs w:val="23"/>
          </w:rPr>
          <w:t xml:space="preserve"> </w:t>
        </w:r>
        <w:smartTag w:uri="urn:schemas-microsoft-com:office:smarttags" w:element="PlaceType">
          <w:r w:rsidRPr="00DA2D06">
            <w:rPr>
              <w:sz w:val="23"/>
              <w:szCs w:val="23"/>
            </w:rPr>
            <w:t>State</w:t>
          </w:r>
        </w:smartTag>
        <w:r w:rsidRPr="00DA2D06">
          <w:rPr>
            <w:sz w:val="23"/>
            <w:szCs w:val="23"/>
          </w:rPr>
          <w:t xml:space="preserve"> </w:t>
        </w:r>
        <w:smartTag w:uri="urn:schemas-microsoft-com:office:smarttags" w:element="PlaceType">
          <w:r w:rsidRPr="00DA2D06">
            <w:rPr>
              <w:sz w:val="23"/>
              <w:szCs w:val="23"/>
            </w:rPr>
            <w:t>University</w:t>
          </w:r>
        </w:smartTag>
      </w:smartTag>
      <w:r w:rsidRPr="00DA2D06">
        <w:rPr>
          <w:sz w:val="23"/>
          <w:szCs w:val="23"/>
        </w:rPr>
        <w:t xml:space="preserve"> registered student organization events held in the D. P. Culp </w:t>
      </w:r>
      <w:r w:rsidR="00B106EE">
        <w:rPr>
          <w:sz w:val="23"/>
          <w:szCs w:val="23"/>
        </w:rPr>
        <w:t>Student Center</w:t>
      </w:r>
      <w:r w:rsidRPr="00DA2D06">
        <w:rPr>
          <w:sz w:val="23"/>
          <w:szCs w:val="23"/>
        </w:rPr>
        <w:t xml:space="preserve"> Auditorium, Ballroom, and/or Cave, which begin after </w:t>
      </w:r>
      <w:r>
        <w:rPr>
          <w:sz w:val="23"/>
          <w:szCs w:val="23"/>
        </w:rPr>
        <w:t xml:space="preserve">8:00 pm </w:t>
      </w:r>
      <w:r w:rsidRPr="00DA2D06">
        <w:rPr>
          <w:sz w:val="23"/>
          <w:szCs w:val="23"/>
        </w:rPr>
        <w:t>and continue until a maximum of 3:00 a.m.  Events beginning earlier in the evening and extending past the established regular closing time will be charged the normal after hour’s fees and are not covered by this policy.  Organizations are limited to a maximum of two (2) events, of the type covered by this policy, per semester.  This policy does not apply to non University-related groups.</w:t>
      </w:r>
    </w:p>
    <w:p w14:paraId="53F67B61" w14:textId="77777777" w:rsidR="00F115CC" w:rsidRPr="00DA2D06" w:rsidRDefault="00F115CC" w:rsidP="00F115CC">
      <w:pPr>
        <w:jc w:val="both"/>
        <w:rPr>
          <w:sz w:val="23"/>
          <w:szCs w:val="23"/>
        </w:rPr>
      </w:pPr>
    </w:p>
    <w:p w14:paraId="53F67B62" w14:textId="77777777" w:rsidR="00F115CC" w:rsidRPr="00DA2D06" w:rsidRDefault="00F115CC" w:rsidP="00F115CC">
      <w:pPr>
        <w:jc w:val="both"/>
        <w:rPr>
          <w:b/>
          <w:sz w:val="23"/>
          <w:szCs w:val="23"/>
        </w:rPr>
      </w:pPr>
      <w:r>
        <w:rPr>
          <w:b/>
          <w:sz w:val="23"/>
          <w:szCs w:val="23"/>
        </w:rPr>
        <w:t xml:space="preserve">1.  </w:t>
      </w:r>
      <w:r w:rsidRPr="00DA2D06">
        <w:rPr>
          <w:b/>
          <w:sz w:val="23"/>
          <w:szCs w:val="23"/>
        </w:rPr>
        <w:t>Scheduling</w:t>
      </w:r>
    </w:p>
    <w:p w14:paraId="53F67B63" w14:textId="0FF22097" w:rsidR="00F115CC" w:rsidRPr="00DA2D06" w:rsidRDefault="00F115CC" w:rsidP="00F115CC">
      <w:pPr>
        <w:ind w:left="390"/>
        <w:jc w:val="both"/>
        <w:rPr>
          <w:sz w:val="23"/>
          <w:szCs w:val="23"/>
        </w:rPr>
      </w:pPr>
      <w:r w:rsidRPr="00DA2D06">
        <w:rPr>
          <w:sz w:val="23"/>
          <w:szCs w:val="23"/>
        </w:rPr>
        <w:t xml:space="preserve">These events must be reserved through the D. P. Culp </w:t>
      </w:r>
      <w:r w:rsidR="00B106EE">
        <w:rPr>
          <w:sz w:val="23"/>
          <w:szCs w:val="23"/>
        </w:rPr>
        <w:t>Student Center</w:t>
      </w:r>
      <w:r w:rsidRPr="00DA2D06">
        <w:rPr>
          <w:sz w:val="23"/>
          <w:szCs w:val="23"/>
        </w:rPr>
        <w:t xml:space="preserve"> in accordance with the established reservation</w:t>
      </w:r>
      <w:r>
        <w:rPr>
          <w:sz w:val="23"/>
          <w:szCs w:val="23"/>
        </w:rPr>
        <w:t>s policies</w:t>
      </w:r>
      <w:r w:rsidRPr="00DA2D06">
        <w:rPr>
          <w:sz w:val="23"/>
          <w:szCs w:val="23"/>
        </w:rPr>
        <w:t>.</w:t>
      </w:r>
    </w:p>
    <w:p w14:paraId="53F67B64" w14:textId="77777777" w:rsidR="00F115CC" w:rsidRPr="00DA2D06" w:rsidRDefault="00F115CC" w:rsidP="00F115CC">
      <w:pPr>
        <w:ind w:left="720"/>
        <w:jc w:val="both"/>
        <w:rPr>
          <w:sz w:val="23"/>
          <w:szCs w:val="23"/>
        </w:rPr>
      </w:pPr>
    </w:p>
    <w:p w14:paraId="53F67B65" w14:textId="2319019F" w:rsidR="00F115CC" w:rsidRPr="00DA2D06" w:rsidRDefault="00692961" w:rsidP="00F115CC">
      <w:pPr>
        <w:ind w:left="390"/>
        <w:jc w:val="both"/>
        <w:rPr>
          <w:b/>
          <w:sz w:val="23"/>
          <w:szCs w:val="23"/>
          <w:u w:val="single"/>
        </w:rPr>
      </w:pPr>
      <w:r>
        <w:rPr>
          <w:sz w:val="23"/>
          <w:szCs w:val="23"/>
        </w:rPr>
        <w:t>Fill out a</w:t>
      </w:r>
      <w:r w:rsidR="00ED1B66">
        <w:rPr>
          <w:sz w:val="23"/>
          <w:szCs w:val="23"/>
        </w:rPr>
        <w:t xml:space="preserve"> 25live</w:t>
      </w:r>
      <w:r w:rsidR="00655AA9">
        <w:rPr>
          <w:sz w:val="23"/>
          <w:szCs w:val="23"/>
        </w:rPr>
        <w:t xml:space="preserve"> reservation request </w:t>
      </w:r>
      <w:r w:rsidR="00F115CC" w:rsidRPr="00DA2D06">
        <w:rPr>
          <w:sz w:val="23"/>
          <w:szCs w:val="23"/>
        </w:rPr>
        <w:t xml:space="preserve">form </w:t>
      </w:r>
      <w:r w:rsidR="006E2FED">
        <w:rPr>
          <w:sz w:val="23"/>
          <w:szCs w:val="23"/>
        </w:rPr>
        <w:t>which</w:t>
      </w:r>
      <w:r w:rsidR="00F115CC" w:rsidRPr="00DA2D06">
        <w:rPr>
          <w:sz w:val="23"/>
          <w:szCs w:val="23"/>
        </w:rPr>
        <w:t xml:space="preserve"> must be submitted at least </w:t>
      </w:r>
      <w:r w:rsidR="00F115CC">
        <w:rPr>
          <w:sz w:val="23"/>
          <w:szCs w:val="23"/>
        </w:rPr>
        <w:t>seven</w:t>
      </w:r>
      <w:r w:rsidR="00F115CC" w:rsidRPr="00DA2D06">
        <w:rPr>
          <w:sz w:val="23"/>
          <w:szCs w:val="23"/>
        </w:rPr>
        <w:t xml:space="preserve"> (</w:t>
      </w:r>
      <w:r w:rsidR="00F115CC">
        <w:rPr>
          <w:sz w:val="23"/>
          <w:szCs w:val="23"/>
        </w:rPr>
        <w:t>7</w:t>
      </w:r>
      <w:r w:rsidR="00F115CC" w:rsidRPr="00DA2D06">
        <w:rPr>
          <w:sz w:val="23"/>
          <w:szCs w:val="23"/>
        </w:rPr>
        <w:t xml:space="preserve">) </w:t>
      </w:r>
      <w:r w:rsidR="00F115CC">
        <w:rPr>
          <w:sz w:val="23"/>
          <w:szCs w:val="23"/>
        </w:rPr>
        <w:t>business</w:t>
      </w:r>
      <w:r w:rsidR="00F115CC" w:rsidRPr="00DA2D06">
        <w:rPr>
          <w:sz w:val="23"/>
          <w:szCs w:val="23"/>
        </w:rPr>
        <w:t xml:space="preserve"> days (Monday through Friday) prior to the event date.  All event details, including set-up, equipment requests or rented equipment information, and any other special needs must be submitted</w:t>
      </w:r>
      <w:r>
        <w:rPr>
          <w:sz w:val="23"/>
          <w:szCs w:val="23"/>
        </w:rPr>
        <w:t xml:space="preserve"> </w:t>
      </w:r>
      <w:r w:rsidR="00F115CC" w:rsidRPr="00DA2D06">
        <w:rPr>
          <w:sz w:val="23"/>
          <w:szCs w:val="23"/>
        </w:rPr>
        <w:t xml:space="preserve">no less than </w:t>
      </w:r>
      <w:r w:rsidR="00F115CC">
        <w:rPr>
          <w:sz w:val="23"/>
          <w:szCs w:val="23"/>
        </w:rPr>
        <w:t xml:space="preserve">seven </w:t>
      </w:r>
      <w:r w:rsidR="00F115CC" w:rsidRPr="00DA2D06">
        <w:rPr>
          <w:sz w:val="23"/>
          <w:szCs w:val="23"/>
        </w:rPr>
        <w:t>(</w:t>
      </w:r>
      <w:r w:rsidR="00F115CC">
        <w:rPr>
          <w:sz w:val="23"/>
          <w:szCs w:val="23"/>
        </w:rPr>
        <w:t>7</w:t>
      </w:r>
      <w:r w:rsidR="00F115CC" w:rsidRPr="00DA2D06">
        <w:rPr>
          <w:sz w:val="23"/>
          <w:szCs w:val="23"/>
        </w:rPr>
        <w:t xml:space="preserve">) </w:t>
      </w:r>
      <w:r w:rsidR="00F115CC">
        <w:rPr>
          <w:sz w:val="23"/>
          <w:szCs w:val="23"/>
        </w:rPr>
        <w:t>business</w:t>
      </w:r>
      <w:r w:rsidR="00F115CC" w:rsidRPr="00DA2D06">
        <w:rPr>
          <w:sz w:val="23"/>
          <w:szCs w:val="23"/>
        </w:rPr>
        <w:t xml:space="preserve"> days (Monday through Friday) prior to the event.  Due to the unusual nature of the hours for these events and the scheduling problems they represent, </w:t>
      </w:r>
      <w:r w:rsidR="00F115CC" w:rsidRPr="00DA2D06">
        <w:rPr>
          <w:b/>
          <w:sz w:val="23"/>
          <w:szCs w:val="23"/>
          <w:u w:val="single"/>
        </w:rPr>
        <w:t>there will be no exceptions to this deadline.</w:t>
      </w:r>
    </w:p>
    <w:p w14:paraId="53F67B66" w14:textId="77777777" w:rsidR="00F115CC" w:rsidRPr="00DA2D06" w:rsidRDefault="00F115CC" w:rsidP="00F115CC">
      <w:pPr>
        <w:jc w:val="both"/>
        <w:rPr>
          <w:sz w:val="23"/>
          <w:szCs w:val="23"/>
          <w:u w:val="single"/>
        </w:rPr>
      </w:pPr>
    </w:p>
    <w:p w14:paraId="53F67B67" w14:textId="77777777" w:rsidR="00F115CC" w:rsidRPr="00DA2D06" w:rsidRDefault="00F115CC" w:rsidP="00F115CC">
      <w:pPr>
        <w:jc w:val="both"/>
        <w:rPr>
          <w:b/>
          <w:sz w:val="23"/>
          <w:szCs w:val="23"/>
        </w:rPr>
      </w:pPr>
      <w:r w:rsidRPr="00DA2D06">
        <w:rPr>
          <w:b/>
          <w:sz w:val="23"/>
          <w:szCs w:val="23"/>
        </w:rPr>
        <w:t>2.</w:t>
      </w:r>
      <w:r>
        <w:rPr>
          <w:b/>
          <w:sz w:val="23"/>
          <w:szCs w:val="23"/>
        </w:rPr>
        <w:t xml:space="preserve">  </w:t>
      </w:r>
      <w:r w:rsidRPr="00DA2D06">
        <w:rPr>
          <w:b/>
          <w:sz w:val="23"/>
          <w:szCs w:val="23"/>
        </w:rPr>
        <w:t>Staffing</w:t>
      </w:r>
    </w:p>
    <w:p w14:paraId="53F67B68" w14:textId="77777777" w:rsidR="00F115CC" w:rsidRPr="00DA2D06" w:rsidRDefault="00F115CC" w:rsidP="00F115CC">
      <w:pPr>
        <w:ind w:left="360"/>
        <w:jc w:val="both"/>
        <w:rPr>
          <w:sz w:val="23"/>
          <w:szCs w:val="23"/>
        </w:rPr>
      </w:pPr>
      <w:r w:rsidRPr="00DA2D06">
        <w:rPr>
          <w:sz w:val="23"/>
          <w:szCs w:val="23"/>
        </w:rPr>
        <w:t xml:space="preserve">Events held in the D. P. Culp </w:t>
      </w:r>
      <w:r w:rsidR="00B106EE">
        <w:rPr>
          <w:sz w:val="23"/>
          <w:szCs w:val="23"/>
        </w:rPr>
        <w:t>Student Center</w:t>
      </w:r>
      <w:r w:rsidRPr="00DA2D06">
        <w:rPr>
          <w:sz w:val="23"/>
          <w:szCs w:val="23"/>
        </w:rPr>
        <w:t xml:space="preserve"> Auditorium, Ballroom, and/or Cave will require the following support staff:</w:t>
      </w:r>
    </w:p>
    <w:p w14:paraId="53F67B69" w14:textId="77777777" w:rsidR="00F115CC" w:rsidRPr="00DA2D06" w:rsidRDefault="00F115CC" w:rsidP="00F115CC">
      <w:pPr>
        <w:widowControl/>
        <w:numPr>
          <w:ilvl w:val="0"/>
          <w:numId w:val="1"/>
        </w:numPr>
        <w:tabs>
          <w:tab w:val="clear" w:pos="360"/>
          <w:tab w:val="num" w:pos="720"/>
        </w:tabs>
        <w:ind w:left="720"/>
        <w:jc w:val="both"/>
        <w:rPr>
          <w:sz w:val="23"/>
          <w:szCs w:val="23"/>
        </w:rPr>
      </w:pPr>
      <w:r w:rsidRPr="00DA2D06">
        <w:rPr>
          <w:sz w:val="23"/>
          <w:szCs w:val="23"/>
        </w:rPr>
        <w:t>One (1) full-time, professional staff member from the Student Affairs Division. This individual will have overall administrative responsibility for the event.</w:t>
      </w:r>
    </w:p>
    <w:p w14:paraId="53F67B6A" w14:textId="53580201" w:rsidR="00F115CC" w:rsidRPr="00DA2D06" w:rsidRDefault="00F115CC" w:rsidP="00F115CC">
      <w:pPr>
        <w:widowControl/>
        <w:numPr>
          <w:ilvl w:val="0"/>
          <w:numId w:val="2"/>
        </w:numPr>
        <w:tabs>
          <w:tab w:val="clear" w:pos="360"/>
          <w:tab w:val="num" w:pos="720"/>
        </w:tabs>
        <w:ind w:left="720"/>
        <w:jc w:val="both"/>
        <w:rPr>
          <w:sz w:val="23"/>
          <w:szCs w:val="23"/>
        </w:rPr>
      </w:pPr>
      <w:r w:rsidRPr="00DA2D06">
        <w:rPr>
          <w:sz w:val="23"/>
          <w:szCs w:val="23"/>
        </w:rPr>
        <w:t>One (1) Technical Services staff member will be on duty for sound/light support</w:t>
      </w:r>
      <w:r w:rsidR="00A73DA1">
        <w:rPr>
          <w:sz w:val="23"/>
          <w:szCs w:val="23"/>
        </w:rPr>
        <w:t xml:space="preserve"> if needed</w:t>
      </w:r>
      <w:r w:rsidRPr="00DA2D06">
        <w:rPr>
          <w:sz w:val="23"/>
          <w:szCs w:val="23"/>
        </w:rPr>
        <w:t>.</w:t>
      </w:r>
    </w:p>
    <w:p w14:paraId="53F67B6B" w14:textId="77777777" w:rsidR="00F115CC" w:rsidRPr="00DA2D06" w:rsidRDefault="00F115CC" w:rsidP="00F115CC">
      <w:pPr>
        <w:widowControl/>
        <w:numPr>
          <w:ilvl w:val="0"/>
          <w:numId w:val="3"/>
        </w:numPr>
        <w:tabs>
          <w:tab w:val="clear" w:pos="360"/>
          <w:tab w:val="num" w:pos="720"/>
        </w:tabs>
        <w:ind w:left="720"/>
        <w:jc w:val="both"/>
        <w:rPr>
          <w:sz w:val="23"/>
          <w:szCs w:val="23"/>
        </w:rPr>
      </w:pPr>
      <w:r w:rsidRPr="00DA2D06">
        <w:rPr>
          <w:sz w:val="23"/>
          <w:szCs w:val="23"/>
        </w:rPr>
        <w:t>One (1) or Two (2) Public Safety Officers will be required depending on the size and complexity of the event.</w:t>
      </w:r>
    </w:p>
    <w:p w14:paraId="13F8510A" w14:textId="53AD7B4F" w:rsidR="000A1BD1" w:rsidRDefault="00F115CC" w:rsidP="00F115CC">
      <w:pPr>
        <w:widowControl/>
        <w:numPr>
          <w:ilvl w:val="0"/>
          <w:numId w:val="5"/>
        </w:numPr>
        <w:tabs>
          <w:tab w:val="clear" w:pos="360"/>
          <w:tab w:val="num" w:pos="720"/>
        </w:tabs>
        <w:ind w:left="720"/>
        <w:jc w:val="both"/>
        <w:rPr>
          <w:sz w:val="23"/>
          <w:szCs w:val="23"/>
        </w:rPr>
      </w:pPr>
      <w:r w:rsidRPr="000A1BD1">
        <w:rPr>
          <w:sz w:val="23"/>
          <w:szCs w:val="23"/>
        </w:rPr>
        <w:t xml:space="preserve">The Food Service </w:t>
      </w:r>
      <w:r w:rsidR="00B70131" w:rsidRPr="000A1BD1">
        <w:rPr>
          <w:sz w:val="23"/>
          <w:szCs w:val="23"/>
        </w:rPr>
        <w:t>Retail S</w:t>
      </w:r>
      <w:r w:rsidRPr="000A1BD1">
        <w:rPr>
          <w:sz w:val="23"/>
          <w:szCs w:val="23"/>
        </w:rPr>
        <w:t xml:space="preserve">erving areas will </w:t>
      </w:r>
      <w:r w:rsidR="000A1BD1">
        <w:rPr>
          <w:sz w:val="23"/>
          <w:szCs w:val="23"/>
        </w:rPr>
        <w:t xml:space="preserve">not be available </w:t>
      </w:r>
      <w:r w:rsidR="001E365D">
        <w:rPr>
          <w:sz w:val="23"/>
          <w:szCs w:val="23"/>
        </w:rPr>
        <w:t xml:space="preserve">for </w:t>
      </w:r>
      <w:r w:rsidR="00FB28C5">
        <w:rPr>
          <w:sz w:val="23"/>
          <w:szCs w:val="23"/>
        </w:rPr>
        <w:t>after hour events.</w:t>
      </w:r>
    </w:p>
    <w:p w14:paraId="53F67B6D" w14:textId="22222BD5" w:rsidR="00F115CC" w:rsidRPr="000A1BD1" w:rsidRDefault="00F115CC" w:rsidP="00F115CC">
      <w:pPr>
        <w:widowControl/>
        <w:numPr>
          <w:ilvl w:val="0"/>
          <w:numId w:val="5"/>
        </w:numPr>
        <w:tabs>
          <w:tab w:val="clear" w:pos="360"/>
          <w:tab w:val="num" w:pos="720"/>
        </w:tabs>
        <w:ind w:left="720"/>
        <w:jc w:val="both"/>
        <w:rPr>
          <w:sz w:val="23"/>
          <w:szCs w:val="23"/>
        </w:rPr>
      </w:pPr>
      <w:r w:rsidRPr="000A1BD1">
        <w:rPr>
          <w:sz w:val="23"/>
          <w:szCs w:val="23"/>
        </w:rPr>
        <w:t>Student users will be expected to assist in any unique setups requested in the area.</w:t>
      </w:r>
    </w:p>
    <w:p w14:paraId="53F67B6E" w14:textId="049613C8" w:rsidR="00F115CC" w:rsidRPr="00040DC8" w:rsidRDefault="00F115CC" w:rsidP="00F115CC">
      <w:pPr>
        <w:widowControl/>
        <w:numPr>
          <w:ilvl w:val="0"/>
          <w:numId w:val="6"/>
        </w:numPr>
        <w:tabs>
          <w:tab w:val="clear" w:pos="360"/>
          <w:tab w:val="num" w:pos="720"/>
        </w:tabs>
        <w:ind w:left="720"/>
        <w:jc w:val="both"/>
        <w:rPr>
          <w:sz w:val="23"/>
          <w:szCs w:val="23"/>
        </w:rPr>
      </w:pPr>
      <w:r w:rsidRPr="00040DC8">
        <w:rPr>
          <w:sz w:val="23"/>
          <w:szCs w:val="23"/>
        </w:rPr>
        <w:t xml:space="preserve">All </w:t>
      </w:r>
      <w:r w:rsidR="002D72BE">
        <w:rPr>
          <w:sz w:val="23"/>
          <w:szCs w:val="23"/>
        </w:rPr>
        <w:t>catering</w:t>
      </w:r>
      <w:r w:rsidRPr="00040DC8">
        <w:rPr>
          <w:sz w:val="23"/>
          <w:szCs w:val="23"/>
        </w:rPr>
        <w:t xml:space="preserve"> must be provided from the food service contractor for service over the $300.00 amount. </w:t>
      </w:r>
    </w:p>
    <w:p w14:paraId="53F67B6F" w14:textId="1DA11E5B" w:rsidR="00F115CC" w:rsidRPr="00040DC8" w:rsidRDefault="00F115CC" w:rsidP="00F115CC">
      <w:pPr>
        <w:widowControl/>
        <w:numPr>
          <w:ilvl w:val="0"/>
          <w:numId w:val="7"/>
        </w:numPr>
        <w:tabs>
          <w:tab w:val="clear" w:pos="360"/>
          <w:tab w:val="num" w:pos="720"/>
        </w:tabs>
        <w:ind w:left="720"/>
        <w:jc w:val="both"/>
        <w:rPr>
          <w:sz w:val="23"/>
          <w:szCs w:val="23"/>
        </w:rPr>
      </w:pPr>
      <w:r w:rsidRPr="00040DC8">
        <w:rPr>
          <w:sz w:val="23"/>
          <w:szCs w:val="23"/>
        </w:rPr>
        <w:t xml:space="preserve">Requests for donated food and/or drink items must be provided in the form of a letter from the donating business itemizing the products to be donated for the event.  This letter must be submitted for consideration to the </w:t>
      </w:r>
      <w:r w:rsidR="008D7A79">
        <w:rPr>
          <w:sz w:val="23"/>
          <w:szCs w:val="23"/>
        </w:rPr>
        <w:t>Food Service Contractor and Student Center</w:t>
      </w:r>
      <w:r w:rsidRPr="00040DC8">
        <w:rPr>
          <w:sz w:val="23"/>
          <w:szCs w:val="23"/>
        </w:rPr>
        <w:t xml:space="preserve"> no less than </w:t>
      </w:r>
      <w:r>
        <w:rPr>
          <w:sz w:val="23"/>
          <w:szCs w:val="23"/>
        </w:rPr>
        <w:t>seven</w:t>
      </w:r>
      <w:r w:rsidRPr="00040DC8">
        <w:rPr>
          <w:sz w:val="23"/>
          <w:szCs w:val="23"/>
        </w:rPr>
        <w:t xml:space="preserve"> (7) business days (Monday through Friday) prior to the event date.</w:t>
      </w:r>
    </w:p>
    <w:p w14:paraId="53F67B70" w14:textId="77777777" w:rsidR="00F115CC" w:rsidRPr="00040DC8" w:rsidRDefault="00F115CC" w:rsidP="00F115CC">
      <w:pPr>
        <w:jc w:val="both"/>
        <w:rPr>
          <w:sz w:val="23"/>
          <w:szCs w:val="23"/>
        </w:rPr>
      </w:pPr>
    </w:p>
    <w:p w14:paraId="53F67B71" w14:textId="77777777" w:rsidR="00F115CC" w:rsidRPr="00040DC8" w:rsidRDefault="00F115CC" w:rsidP="00F115CC">
      <w:pPr>
        <w:jc w:val="both"/>
        <w:rPr>
          <w:b/>
          <w:sz w:val="23"/>
          <w:szCs w:val="23"/>
        </w:rPr>
      </w:pPr>
      <w:r w:rsidRPr="00040DC8">
        <w:rPr>
          <w:b/>
          <w:sz w:val="23"/>
          <w:szCs w:val="23"/>
        </w:rPr>
        <w:t>3.  Scheduling Fees</w:t>
      </w:r>
    </w:p>
    <w:p w14:paraId="53F67B72" w14:textId="4760C8C8" w:rsidR="00F115CC" w:rsidRPr="00DA2D06" w:rsidRDefault="00F115CC" w:rsidP="00F115CC">
      <w:pPr>
        <w:ind w:left="450"/>
        <w:jc w:val="both"/>
        <w:rPr>
          <w:sz w:val="23"/>
          <w:szCs w:val="23"/>
        </w:rPr>
      </w:pPr>
      <w:r w:rsidRPr="00DA2D06">
        <w:rPr>
          <w:sz w:val="23"/>
          <w:szCs w:val="23"/>
        </w:rPr>
        <w:t xml:space="preserve">An event-scheduling fee in the amount of $50.00 will be assessed to all student organizations scheduling any of the above-listed facilities for after hour’s events.  The $50.00 fee, in the form of a check payable to ETSU or provision of the organization’s ETSU Agency Account number, must accompany the completed </w:t>
      </w:r>
      <w:r w:rsidR="0064369D">
        <w:rPr>
          <w:sz w:val="23"/>
          <w:szCs w:val="23"/>
        </w:rPr>
        <w:t>25</w:t>
      </w:r>
      <w:r w:rsidR="00281039">
        <w:rPr>
          <w:sz w:val="23"/>
          <w:szCs w:val="23"/>
        </w:rPr>
        <w:t>live reservation request</w:t>
      </w:r>
      <w:r w:rsidRPr="00DA2D06">
        <w:rPr>
          <w:sz w:val="23"/>
          <w:szCs w:val="23"/>
        </w:rPr>
        <w:t xml:space="preserve"> form, when submitted for a proposed event.</w:t>
      </w:r>
    </w:p>
    <w:p w14:paraId="53F67B73" w14:textId="77777777" w:rsidR="00F115CC" w:rsidRPr="00DA2D06" w:rsidRDefault="00F115CC" w:rsidP="00F115CC">
      <w:pPr>
        <w:jc w:val="both"/>
        <w:rPr>
          <w:sz w:val="23"/>
          <w:szCs w:val="23"/>
        </w:rPr>
      </w:pPr>
    </w:p>
    <w:p w14:paraId="53F67B74" w14:textId="77777777" w:rsidR="00F115CC" w:rsidRPr="00DA2D06" w:rsidRDefault="00F115CC" w:rsidP="00F115CC">
      <w:pPr>
        <w:ind w:left="1170" w:hanging="720"/>
        <w:jc w:val="both"/>
        <w:rPr>
          <w:sz w:val="23"/>
          <w:szCs w:val="23"/>
        </w:rPr>
      </w:pPr>
      <w:r w:rsidRPr="00DA2D06">
        <w:rPr>
          <w:b/>
          <w:sz w:val="23"/>
          <w:szCs w:val="23"/>
        </w:rPr>
        <w:t>a.</w:t>
      </w:r>
      <w:r>
        <w:rPr>
          <w:b/>
          <w:sz w:val="23"/>
          <w:szCs w:val="23"/>
        </w:rPr>
        <w:t xml:space="preserve"> Non</w:t>
      </w:r>
      <w:r w:rsidRPr="00DA2D06">
        <w:rPr>
          <w:b/>
          <w:sz w:val="23"/>
          <w:szCs w:val="23"/>
        </w:rPr>
        <w:t>-revenue generating events (no admission):</w:t>
      </w:r>
      <w:r w:rsidRPr="00DA2D06">
        <w:rPr>
          <w:sz w:val="23"/>
          <w:szCs w:val="23"/>
        </w:rPr>
        <w:t xml:space="preserve">  For events that</w:t>
      </w:r>
      <w:r>
        <w:rPr>
          <w:sz w:val="23"/>
          <w:szCs w:val="23"/>
        </w:rPr>
        <w:t xml:space="preserve"> are scheduled and conducted as </w:t>
      </w:r>
      <w:r w:rsidRPr="00DA2D06">
        <w:rPr>
          <w:sz w:val="23"/>
          <w:szCs w:val="23"/>
        </w:rPr>
        <w:t>planned, the $50.00 event-scheduling fee will be returned to the organization as described below, item c.</w:t>
      </w:r>
    </w:p>
    <w:p w14:paraId="53F67B75" w14:textId="77777777" w:rsidR="00F115CC" w:rsidRPr="00DA2D06" w:rsidRDefault="00F115CC" w:rsidP="00F115CC">
      <w:pPr>
        <w:ind w:left="450"/>
        <w:jc w:val="both"/>
        <w:rPr>
          <w:sz w:val="23"/>
          <w:szCs w:val="23"/>
        </w:rPr>
      </w:pPr>
    </w:p>
    <w:p w14:paraId="53F67B76" w14:textId="77777777" w:rsidR="00F115CC" w:rsidRPr="00DA2D06" w:rsidRDefault="00F115CC" w:rsidP="00F115CC">
      <w:pPr>
        <w:ind w:left="1170" w:hanging="720"/>
        <w:jc w:val="both"/>
        <w:rPr>
          <w:sz w:val="23"/>
          <w:szCs w:val="23"/>
        </w:rPr>
      </w:pPr>
      <w:r>
        <w:rPr>
          <w:b/>
          <w:sz w:val="23"/>
          <w:szCs w:val="23"/>
        </w:rPr>
        <w:t>b. Revenue</w:t>
      </w:r>
      <w:r w:rsidRPr="00DA2D06">
        <w:rPr>
          <w:b/>
          <w:sz w:val="23"/>
          <w:szCs w:val="23"/>
        </w:rPr>
        <w:t xml:space="preserve"> generating events (admission):</w:t>
      </w:r>
      <w:r w:rsidRPr="00DA2D06">
        <w:rPr>
          <w:sz w:val="23"/>
          <w:szCs w:val="23"/>
        </w:rPr>
        <w:t xml:space="preserve">  For events that are scheduled and conducted as planned, the $50.00 event-scheduling fee will be applied to the support labor fee assessed for revenue generating events as described in this policy statement.</w:t>
      </w:r>
    </w:p>
    <w:p w14:paraId="53F67B77" w14:textId="77777777" w:rsidR="00F115CC" w:rsidRPr="00DA2D06" w:rsidRDefault="00F115CC" w:rsidP="00F115CC">
      <w:pPr>
        <w:ind w:left="450"/>
        <w:jc w:val="both"/>
        <w:rPr>
          <w:sz w:val="23"/>
          <w:szCs w:val="23"/>
        </w:rPr>
      </w:pPr>
    </w:p>
    <w:p w14:paraId="53F67B78" w14:textId="77777777" w:rsidR="00F115CC" w:rsidRPr="00DA2D06" w:rsidRDefault="00F115CC" w:rsidP="00F115CC">
      <w:pPr>
        <w:ind w:left="1170" w:hanging="720"/>
        <w:jc w:val="both"/>
        <w:rPr>
          <w:sz w:val="23"/>
          <w:szCs w:val="23"/>
        </w:rPr>
      </w:pPr>
      <w:r w:rsidRPr="00DA2D06">
        <w:rPr>
          <w:b/>
          <w:sz w:val="23"/>
          <w:szCs w:val="23"/>
        </w:rPr>
        <w:t>c.</w:t>
      </w:r>
      <w:r>
        <w:rPr>
          <w:b/>
          <w:sz w:val="23"/>
          <w:szCs w:val="23"/>
        </w:rPr>
        <w:t xml:space="preserve"> Return</w:t>
      </w:r>
      <w:r w:rsidRPr="00DA2D06">
        <w:rPr>
          <w:b/>
          <w:sz w:val="23"/>
          <w:szCs w:val="23"/>
        </w:rPr>
        <w:t xml:space="preserve"> Policy:  </w:t>
      </w:r>
      <w:r w:rsidRPr="00DA2D06">
        <w:rPr>
          <w:sz w:val="23"/>
          <w:szCs w:val="23"/>
        </w:rPr>
        <w:t xml:space="preserve">If the event is cancelled by the organization at any time after the initial request is submitted, the student organization will forfeit the $50.00 event-scheduling fee, </w:t>
      </w:r>
      <w:r w:rsidRPr="00DA2D06">
        <w:rPr>
          <w:b/>
          <w:sz w:val="23"/>
          <w:szCs w:val="23"/>
        </w:rPr>
        <w:t>no exceptions</w:t>
      </w:r>
      <w:r w:rsidRPr="00DA2D06">
        <w:rPr>
          <w:sz w:val="23"/>
          <w:szCs w:val="23"/>
        </w:rPr>
        <w:t xml:space="preserve">.  If, during the routing process of the facility request form, it is determined that the facility requested is not available, the event-scheduling fee will be refunded to the organization.  The refund will be processed through the University </w:t>
      </w:r>
      <w:r>
        <w:rPr>
          <w:sz w:val="23"/>
          <w:szCs w:val="23"/>
        </w:rPr>
        <w:lastRenderedPageBreak/>
        <w:t>by</w:t>
      </w:r>
      <w:r w:rsidRPr="00DA2D06">
        <w:rPr>
          <w:sz w:val="23"/>
          <w:szCs w:val="23"/>
        </w:rPr>
        <w:t xml:space="preserve"> a check, payable to the student organization</w:t>
      </w:r>
      <w:r>
        <w:rPr>
          <w:sz w:val="23"/>
          <w:szCs w:val="23"/>
        </w:rPr>
        <w:t xml:space="preserve"> and</w:t>
      </w:r>
      <w:r w:rsidRPr="00DA2D06">
        <w:rPr>
          <w:sz w:val="23"/>
          <w:szCs w:val="23"/>
        </w:rPr>
        <w:t xml:space="preserve"> will be mailed to the organization’s campus P. O. Box withi</w:t>
      </w:r>
      <w:r>
        <w:rPr>
          <w:sz w:val="23"/>
          <w:szCs w:val="23"/>
        </w:rPr>
        <w:t xml:space="preserve">n approximately ten (10) </w:t>
      </w:r>
      <w:r>
        <w:rPr>
          <w:sz w:val="23"/>
          <w:szCs w:val="23"/>
          <w:u w:val="single"/>
        </w:rPr>
        <w:t>B</w:t>
      </w:r>
      <w:r w:rsidRPr="00251990">
        <w:rPr>
          <w:sz w:val="23"/>
          <w:szCs w:val="23"/>
          <w:u w:val="single"/>
        </w:rPr>
        <w:t>usiness</w:t>
      </w:r>
      <w:r>
        <w:rPr>
          <w:sz w:val="23"/>
          <w:szCs w:val="23"/>
          <w:u w:val="single"/>
        </w:rPr>
        <w:t xml:space="preserve"> D</w:t>
      </w:r>
      <w:r w:rsidRPr="00251990">
        <w:rPr>
          <w:sz w:val="23"/>
          <w:szCs w:val="23"/>
          <w:u w:val="single"/>
        </w:rPr>
        <w:t>ays</w:t>
      </w:r>
      <w:r w:rsidRPr="00DA2D06">
        <w:rPr>
          <w:sz w:val="23"/>
          <w:szCs w:val="23"/>
        </w:rPr>
        <w:t xml:space="preserve"> (Monday through Friday).</w:t>
      </w:r>
    </w:p>
    <w:p w14:paraId="53F67B79" w14:textId="77777777" w:rsidR="00F115CC" w:rsidRPr="00DA2D06" w:rsidRDefault="00F115CC" w:rsidP="00F115CC">
      <w:pPr>
        <w:jc w:val="both"/>
        <w:rPr>
          <w:sz w:val="23"/>
          <w:szCs w:val="23"/>
          <w:u w:val="single"/>
        </w:rPr>
      </w:pPr>
    </w:p>
    <w:p w14:paraId="53F67B7A" w14:textId="77777777" w:rsidR="00F115CC" w:rsidRPr="00DA2D06" w:rsidRDefault="00F115CC" w:rsidP="00F115CC">
      <w:pPr>
        <w:jc w:val="both"/>
        <w:rPr>
          <w:b/>
          <w:sz w:val="23"/>
          <w:szCs w:val="23"/>
        </w:rPr>
      </w:pPr>
      <w:r w:rsidRPr="00DA2D06">
        <w:rPr>
          <w:b/>
          <w:sz w:val="23"/>
          <w:szCs w:val="23"/>
        </w:rPr>
        <w:t>4.</w:t>
      </w:r>
      <w:r>
        <w:rPr>
          <w:b/>
          <w:sz w:val="23"/>
          <w:szCs w:val="23"/>
        </w:rPr>
        <w:t xml:space="preserve">  </w:t>
      </w:r>
      <w:r w:rsidRPr="00DA2D06">
        <w:rPr>
          <w:b/>
          <w:sz w:val="23"/>
          <w:szCs w:val="23"/>
        </w:rPr>
        <w:t>Other Provisions:</w:t>
      </w:r>
    </w:p>
    <w:p w14:paraId="53F67B7B" w14:textId="31BF0D60" w:rsidR="00F115CC" w:rsidRPr="00DA2D06" w:rsidRDefault="00F115CC" w:rsidP="00F115CC">
      <w:pPr>
        <w:ind w:left="465"/>
        <w:jc w:val="both"/>
        <w:rPr>
          <w:sz w:val="23"/>
          <w:szCs w:val="23"/>
        </w:rPr>
      </w:pPr>
      <w:r w:rsidRPr="00DA2D06">
        <w:rPr>
          <w:sz w:val="23"/>
          <w:szCs w:val="23"/>
        </w:rPr>
        <w:t xml:space="preserve">Labor expenses for building coverage/supervision, custodial services, technical services, security, etc. will be covered by the ‘Late Night Programming Support Fund’.  Due to the limited funds available, access to this support fund will be on a first-come, first-serve basis.  When it is exhausted, this special funding support will no longer be available for ‘After Hours Events’ and normal usage charges will be assessed to the sponsoring organization.  </w:t>
      </w:r>
    </w:p>
    <w:p w14:paraId="53F67B7C" w14:textId="77777777" w:rsidR="00F115CC" w:rsidRPr="00DA2D06" w:rsidRDefault="00F115CC" w:rsidP="00F115CC">
      <w:pPr>
        <w:jc w:val="both"/>
        <w:rPr>
          <w:sz w:val="23"/>
          <w:szCs w:val="23"/>
        </w:rPr>
      </w:pPr>
    </w:p>
    <w:p w14:paraId="53F67B7D" w14:textId="77777777" w:rsidR="00F115CC" w:rsidRPr="00DA2D06" w:rsidRDefault="00F115CC" w:rsidP="00F115CC">
      <w:pPr>
        <w:ind w:left="465"/>
        <w:jc w:val="both"/>
        <w:rPr>
          <w:sz w:val="23"/>
          <w:szCs w:val="23"/>
        </w:rPr>
      </w:pPr>
      <w:r w:rsidRPr="00DA2D06">
        <w:rPr>
          <w:sz w:val="23"/>
          <w:szCs w:val="23"/>
        </w:rPr>
        <w:t>Unique request for food service, special equipment, complex setups, excessive cleanup and other such items may necessitate additional charges.</w:t>
      </w:r>
    </w:p>
    <w:p w14:paraId="53F67B7E" w14:textId="77777777" w:rsidR="00F115CC" w:rsidRPr="00DA2D06" w:rsidRDefault="00F115CC" w:rsidP="00F115CC">
      <w:pPr>
        <w:jc w:val="both"/>
        <w:rPr>
          <w:sz w:val="23"/>
          <w:szCs w:val="23"/>
        </w:rPr>
      </w:pPr>
    </w:p>
    <w:p w14:paraId="53F67B7F" w14:textId="77777777" w:rsidR="00F115CC" w:rsidRPr="00DA2D06" w:rsidRDefault="00F115CC" w:rsidP="00F115CC">
      <w:pPr>
        <w:ind w:left="465"/>
        <w:jc w:val="both"/>
        <w:rPr>
          <w:sz w:val="23"/>
          <w:szCs w:val="23"/>
        </w:rPr>
      </w:pPr>
      <w:r w:rsidRPr="00DA2D06">
        <w:rPr>
          <w:sz w:val="23"/>
          <w:szCs w:val="23"/>
        </w:rPr>
        <w:t>University billing statements will be sent to the sponsoring organization with prompt payment expected for the amount due.  Failure to promptly pay the fee will result in the organization being unable to sponsor future events during the academic year.</w:t>
      </w:r>
    </w:p>
    <w:p w14:paraId="53F67B80" w14:textId="77777777" w:rsidR="00F115CC" w:rsidRPr="00DA2D06" w:rsidRDefault="00F115CC" w:rsidP="00F115CC">
      <w:pPr>
        <w:jc w:val="both"/>
        <w:rPr>
          <w:sz w:val="23"/>
          <w:szCs w:val="23"/>
        </w:rPr>
      </w:pPr>
    </w:p>
    <w:p w14:paraId="53F67B81" w14:textId="77777777" w:rsidR="00F115CC" w:rsidRPr="00DA2D06" w:rsidRDefault="00F115CC" w:rsidP="00F115CC">
      <w:pPr>
        <w:ind w:left="465"/>
        <w:jc w:val="both"/>
        <w:rPr>
          <w:sz w:val="23"/>
          <w:szCs w:val="23"/>
        </w:rPr>
      </w:pPr>
      <w:r w:rsidRPr="00DA2D06">
        <w:rPr>
          <w:sz w:val="23"/>
          <w:szCs w:val="23"/>
        </w:rPr>
        <w:t>Interdepartmental transfers will be initiated for charges supported by the ‘Late Night Programming Support Fund’.</w:t>
      </w:r>
    </w:p>
    <w:p w14:paraId="53F67B82" w14:textId="77777777" w:rsidR="00F115CC" w:rsidRDefault="00F115CC" w:rsidP="00F115CC">
      <w:pPr>
        <w:jc w:val="both"/>
        <w:rPr>
          <w:sz w:val="23"/>
          <w:szCs w:val="23"/>
        </w:rPr>
      </w:pPr>
    </w:p>
    <w:p w14:paraId="53F67B83" w14:textId="77777777" w:rsidR="00F115CC" w:rsidRDefault="00F115CC" w:rsidP="00F115CC">
      <w:pPr>
        <w:ind w:firstLine="465"/>
        <w:jc w:val="both"/>
        <w:rPr>
          <w:sz w:val="23"/>
          <w:szCs w:val="23"/>
        </w:rPr>
      </w:pPr>
      <w:r>
        <w:rPr>
          <w:sz w:val="23"/>
          <w:szCs w:val="23"/>
        </w:rPr>
        <w:t>Estimated fees for an event:</w:t>
      </w:r>
    </w:p>
    <w:p w14:paraId="53F67B84" w14:textId="77777777" w:rsidR="00F115CC" w:rsidRPr="00DA2D06" w:rsidRDefault="00F115CC" w:rsidP="00F115CC">
      <w:pPr>
        <w:jc w:val="both"/>
        <w:rPr>
          <w:sz w:val="23"/>
          <w:szCs w:val="23"/>
        </w:rPr>
      </w:pPr>
    </w:p>
    <w:p w14:paraId="53F67B85" w14:textId="77777777" w:rsidR="00F115CC" w:rsidRPr="00DA2D06" w:rsidRDefault="00F115CC" w:rsidP="00F115CC">
      <w:pPr>
        <w:ind w:firstLine="720"/>
        <w:rPr>
          <w:sz w:val="23"/>
          <w:szCs w:val="23"/>
        </w:rPr>
      </w:pPr>
      <w:r w:rsidRPr="00DA2D06">
        <w:rPr>
          <w:sz w:val="23"/>
          <w:szCs w:val="23"/>
        </w:rPr>
        <w:t>After Hours Building</w:t>
      </w:r>
      <w:r>
        <w:rPr>
          <w:sz w:val="23"/>
          <w:szCs w:val="23"/>
        </w:rPr>
        <w:t xml:space="preserve"> Operation – Four (4</w:t>
      </w:r>
      <w:r w:rsidRPr="00DA2D06">
        <w:rPr>
          <w:sz w:val="23"/>
          <w:szCs w:val="23"/>
        </w:rPr>
        <w:t>) H</w:t>
      </w:r>
      <w:r>
        <w:rPr>
          <w:sz w:val="23"/>
          <w:szCs w:val="23"/>
        </w:rPr>
        <w:t>ours @ $20.00 per hour = $80.00</w:t>
      </w:r>
    </w:p>
    <w:p w14:paraId="53F67B86" w14:textId="77777777" w:rsidR="00F115CC" w:rsidRPr="00DA2D06" w:rsidRDefault="00F115CC" w:rsidP="00F115CC">
      <w:pPr>
        <w:rPr>
          <w:sz w:val="23"/>
          <w:szCs w:val="23"/>
        </w:rPr>
      </w:pPr>
    </w:p>
    <w:p w14:paraId="53F67B87" w14:textId="77777777" w:rsidR="00F115CC" w:rsidRPr="00DA2D06" w:rsidRDefault="00F115CC" w:rsidP="00F115CC">
      <w:pPr>
        <w:ind w:left="720"/>
        <w:rPr>
          <w:sz w:val="23"/>
          <w:szCs w:val="23"/>
        </w:rPr>
      </w:pPr>
      <w:r>
        <w:rPr>
          <w:sz w:val="23"/>
          <w:szCs w:val="23"/>
        </w:rPr>
        <w:t>Technical Services Support – Four (4</w:t>
      </w:r>
      <w:r w:rsidRPr="00DA2D06">
        <w:rPr>
          <w:sz w:val="23"/>
          <w:szCs w:val="23"/>
        </w:rPr>
        <w:t xml:space="preserve">) Hours @ </w:t>
      </w:r>
      <w:r>
        <w:rPr>
          <w:sz w:val="23"/>
          <w:szCs w:val="23"/>
        </w:rPr>
        <w:t>$20.00 per hour = $80</w:t>
      </w:r>
      <w:r w:rsidRPr="00DA2D06">
        <w:rPr>
          <w:sz w:val="23"/>
          <w:szCs w:val="23"/>
        </w:rPr>
        <w:t>.00</w:t>
      </w:r>
    </w:p>
    <w:p w14:paraId="53F67B88" w14:textId="77777777" w:rsidR="00F115CC" w:rsidRPr="00DA2D06" w:rsidRDefault="00F115CC" w:rsidP="00F115CC">
      <w:pPr>
        <w:rPr>
          <w:sz w:val="23"/>
          <w:szCs w:val="23"/>
        </w:rPr>
      </w:pPr>
    </w:p>
    <w:p w14:paraId="53F67B89" w14:textId="02553B86" w:rsidR="00F115CC" w:rsidRPr="00DA2D06" w:rsidRDefault="00F115CC" w:rsidP="00F115CC">
      <w:pPr>
        <w:ind w:firstLine="720"/>
        <w:rPr>
          <w:sz w:val="23"/>
          <w:szCs w:val="23"/>
        </w:rPr>
      </w:pPr>
      <w:r w:rsidRPr="00DA2D06">
        <w:rPr>
          <w:sz w:val="23"/>
          <w:szCs w:val="23"/>
        </w:rPr>
        <w:t>Security</w:t>
      </w:r>
      <w:r>
        <w:rPr>
          <w:sz w:val="23"/>
          <w:szCs w:val="23"/>
        </w:rPr>
        <w:t xml:space="preserve"> Fee Public Safety Officer – Four (4) Hours @ $3</w:t>
      </w:r>
      <w:r w:rsidR="001C5DFA">
        <w:rPr>
          <w:sz w:val="23"/>
          <w:szCs w:val="23"/>
        </w:rPr>
        <w:t>5</w:t>
      </w:r>
      <w:r>
        <w:rPr>
          <w:sz w:val="23"/>
          <w:szCs w:val="23"/>
        </w:rPr>
        <w:t>.00 per hour = $1</w:t>
      </w:r>
      <w:r w:rsidR="00B10CA2">
        <w:rPr>
          <w:sz w:val="23"/>
          <w:szCs w:val="23"/>
        </w:rPr>
        <w:t>4</w:t>
      </w:r>
      <w:r>
        <w:rPr>
          <w:sz w:val="23"/>
          <w:szCs w:val="23"/>
        </w:rPr>
        <w:t>0</w:t>
      </w:r>
      <w:r w:rsidRPr="00DA2D06">
        <w:rPr>
          <w:sz w:val="23"/>
          <w:szCs w:val="23"/>
        </w:rPr>
        <w:t>.00</w:t>
      </w:r>
    </w:p>
    <w:p w14:paraId="53F67B8A" w14:textId="77777777" w:rsidR="00F115CC" w:rsidRPr="00DA2D06" w:rsidRDefault="00F115CC" w:rsidP="00F115CC">
      <w:pPr>
        <w:rPr>
          <w:sz w:val="23"/>
          <w:szCs w:val="23"/>
        </w:rPr>
      </w:pPr>
    </w:p>
    <w:p w14:paraId="53F67B8B" w14:textId="15D781BC" w:rsidR="00B3465A" w:rsidRDefault="00F115CC" w:rsidP="00F115CC">
      <w:r w:rsidRPr="00DA2D06">
        <w:rPr>
          <w:b/>
          <w:sz w:val="23"/>
          <w:szCs w:val="23"/>
        </w:rPr>
        <w:t xml:space="preserve">Total Estimated </w:t>
      </w:r>
      <w:r>
        <w:rPr>
          <w:b/>
          <w:sz w:val="23"/>
          <w:szCs w:val="23"/>
        </w:rPr>
        <w:t>Charge to Student Affairs - $</w:t>
      </w:r>
      <w:r w:rsidR="00B10CA2">
        <w:rPr>
          <w:b/>
          <w:sz w:val="23"/>
          <w:szCs w:val="23"/>
        </w:rPr>
        <w:t>300</w:t>
      </w:r>
      <w:r w:rsidRPr="00DA2D06">
        <w:rPr>
          <w:b/>
          <w:sz w:val="23"/>
          <w:szCs w:val="23"/>
        </w:rPr>
        <w:t>.00</w:t>
      </w:r>
    </w:p>
    <w:sectPr w:rsidR="00B3465A" w:rsidSect="00A00E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00CC9"/>
    <w:multiLevelType w:val="hybridMultilevel"/>
    <w:tmpl w:val="43E4CF7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3559D7"/>
    <w:multiLevelType w:val="hybridMultilevel"/>
    <w:tmpl w:val="C0C2658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9DC7257"/>
    <w:multiLevelType w:val="hybridMultilevel"/>
    <w:tmpl w:val="6D364A1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861E2D"/>
    <w:multiLevelType w:val="hybridMultilevel"/>
    <w:tmpl w:val="C03EB89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B34D96"/>
    <w:multiLevelType w:val="hybridMultilevel"/>
    <w:tmpl w:val="537ADFC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0862FD6"/>
    <w:multiLevelType w:val="hybridMultilevel"/>
    <w:tmpl w:val="A52E5D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CA2E19"/>
    <w:multiLevelType w:val="hybridMultilevel"/>
    <w:tmpl w:val="470631A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50997127">
    <w:abstractNumId w:val="4"/>
  </w:num>
  <w:num w:numId="2" w16cid:durableId="81266428">
    <w:abstractNumId w:val="0"/>
  </w:num>
  <w:num w:numId="3" w16cid:durableId="2003463615">
    <w:abstractNumId w:val="5"/>
  </w:num>
  <w:num w:numId="4" w16cid:durableId="1342392011">
    <w:abstractNumId w:val="2"/>
  </w:num>
  <w:num w:numId="5" w16cid:durableId="1868906452">
    <w:abstractNumId w:val="6"/>
  </w:num>
  <w:num w:numId="6" w16cid:durableId="1716613005">
    <w:abstractNumId w:val="3"/>
  </w:num>
  <w:num w:numId="7" w16cid:durableId="135510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5CC"/>
    <w:rsid w:val="000112CA"/>
    <w:rsid w:val="0002070B"/>
    <w:rsid w:val="00086479"/>
    <w:rsid w:val="000A1BD1"/>
    <w:rsid w:val="000A2876"/>
    <w:rsid w:val="000B0740"/>
    <w:rsid w:val="000E49FF"/>
    <w:rsid w:val="0012739A"/>
    <w:rsid w:val="00192E59"/>
    <w:rsid w:val="001C5DFA"/>
    <w:rsid w:val="001E365D"/>
    <w:rsid w:val="00281039"/>
    <w:rsid w:val="002D72BE"/>
    <w:rsid w:val="00564EFB"/>
    <w:rsid w:val="005A3D09"/>
    <w:rsid w:val="0064369D"/>
    <w:rsid w:val="00655AA9"/>
    <w:rsid w:val="00692961"/>
    <w:rsid w:val="006E2FED"/>
    <w:rsid w:val="00735AFC"/>
    <w:rsid w:val="007E4A24"/>
    <w:rsid w:val="00822CE0"/>
    <w:rsid w:val="008D7A79"/>
    <w:rsid w:val="0093150C"/>
    <w:rsid w:val="00A00EA1"/>
    <w:rsid w:val="00A458DF"/>
    <w:rsid w:val="00A73DA1"/>
    <w:rsid w:val="00AB46F7"/>
    <w:rsid w:val="00B01B8C"/>
    <w:rsid w:val="00B106EE"/>
    <w:rsid w:val="00B10CA2"/>
    <w:rsid w:val="00B3465A"/>
    <w:rsid w:val="00B70131"/>
    <w:rsid w:val="00B8175C"/>
    <w:rsid w:val="00CA7484"/>
    <w:rsid w:val="00E40D25"/>
    <w:rsid w:val="00E53E8A"/>
    <w:rsid w:val="00ED1B66"/>
    <w:rsid w:val="00ED7CCB"/>
    <w:rsid w:val="00F115CC"/>
    <w:rsid w:val="00FB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3F67B4C"/>
  <w15:chartTrackingRefBased/>
  <w15:docId w15:val="{06E24BB9-91F2-44E9-A9E0-569C354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5CC"/>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Laura G.</dc:creator>
  <cp:keywords/>
  <dc:description/>
  <cp:lastModifiedBy>Hensley, Laura G.</cp:lastModifiedBy>
  <cp:revision>41</cp:revision>
  <dcterms:created xsi:type="dcterms:W3CDTF">2019-03-19T16:41:00Z</dcterms:created>
  <dcterms:modified xsi:type="dcterms:W3CDTF">2024-02-15T20:55:00Z</dcterms:modified>
</cp:coreProperties>
</file>