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972E" w14:textId="77777777" w:rsidR="006560D6" w:rsidRDefault="006560D6">
      <w:pPr>
        <w:jc w:val="center"/>
        <w:rPr>
          <w:b/>
          <w:color w:val="000080"/>
          <w:sz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color w:val="000080"/>
              <w:sz w:val="36"/>
            </w:rPr>
            <w:t>East</w:t>
          </w:r>
        </w:smartTag>
        <w:r>
          <w:rPr>
            <w:b/>
            <w:color w:val="000080"/>
            <w:sz w:val="36"/>
          </w:rPr>
          <w:t xml:space="preserve"> </w:t>
        </w:r>
        <w:smartTag w:uri="urn:schemas-microsoft-com:office:smarttags" w:element="PlaceName">
          <w:r>
            <w:rPr>
              <w:b/>
              <w:color w:val="000080"/>
              <w:sz w:val="36"/>
            </w:rPr>
            <w:t>Tennessee</w:t>
          </w:r>
        </w:smartTag>
        <w:r>
          <w:rPr>
            <w:b/>
            <w:color w:val="000080"/>
            <w:sz w:val="36"/>
          </w:rPr>
          <w:t xml:space="preserve"> </w:t>
        </w:r>
        <w:smartTag w:uri="urn:schemas-microsoft-com:office:smarttags" w:element="PlaceType">
          <w:r>
            <w:rPr>
              <w:b/>
              <w:color w:val="000080"/>
              <w:sz w:val="36"/>
            </w:rPr>
            <w:t>State</w:t>
          </w:r>
        </w:smartTag>
        <w:r>
          <w:rPr>
            <w:b/>
            <w:color w:val="000080"/>
            <w:sz w:val="36"/>
          </w:rPr>
          <w:t xml:space="preserve"> </w:t>
        </w:r>
        <w:smartTag w:uri="urn:schemas-microsoft-com:office:smarttags" w:element="PlaceType">
          <w:r>
            <w:rPr>
              <w:b/>
              <w:color w:val="000080"/>
              <w:sz w:val="36"/>
            </w:rPr>
            <w:t>University</w:t>
          </w:r>
        </w:smartTag>
      </w:smartTag>
    </w:p>
    <w:p w14:paraId="0C6C8A1E" w14:textId="77777777" w:rsidR="006560D6" w:rsidRDefault="006560D6" w:rsidP="00183EA6">
      <w:pPr>
        <w:jc w:val="center"/>
        <w:rPr>
          <w:b/>
          <w:color w:val="000080"/>
          <w:sz w:val="36"/>
        </w:rPr>
      </w:pPr>
      <w:r>
        <w:rPr>
          <w:b/>
          <w:color w:val="000080"/>
          <w:sz w:val="36"/>
        </w:rPr>
        <w:t xml:space="preserve">D. P. Culp </w:t>
      </w:r>
      <w:r w:rsidR="00563FC4">
        <w:rPr>
          <w:b/>
          <w:color w:val="000080"/>
          <w:sz w:val="36"/>
        </w:rPr>
        <w:t>Student Center</w:t>
      </w:r>
    </w:p>
    <w:p w14:paraId="3AFB6289" w14:textId="77777777" w:rsidR="006560D6" w:rsidRDefault="006560D6">
      <w:pPr>
        <w:jc w:val="center"/>
        <w:rPr>
          <w:b/>
          <w:color w:val="808000"/>
          <w:sz w:val="32"/>
        </w:rPr>
      </w:pPr>
      <w:r>
        <w:rPr>
          <w:b/>
          <w:color w:val="808000"/>
          <w:sz w:val="32"/>
        </w:rPr>
        <w:t>Technical Services Information</w:t>
      </w:r>
    </w:p>
    <w:p w14:paraId="5900001A" w14:textId="77777777" w:rsidR="006560D6" w:rsidRDefault="006560D6"/>
    <w:p w14:paraId="7010D995" w14:textId="193756BB" w:rsidR="006560D6" w:rsidRDefault="006560D6">
      <w:pPr>
        <w:ind w:firstLine="720"/>
      </w:pPr>
      <w:r>
        <w:t xml:space="preserve">The D. P. Culp </w:t>
      </w:r>
      <w:r w:rsidR="00563FC4">
        <w:t>Student Center</w:t>
      </w:r>
      <w:r>
        <w:t xml:space="preserve"> has a Technical Services Department of </w:t>
      </w:r>
      <w:r w:rsidR="00D60F26">
        <w:t>two</w:t>
      </w:r>
      <w:r>
        <w:t xml:space="preserve"> full-time staff</w:t>
      </w:r>
      <w:r w:rsidR="001346ED">
        <w:t xml:space="preserve">, two part time temps, </w:t>
      </w:r>
      <w:r w:rsidR="00FD1ABB">
        <w:t>a</w:t>
      </w:r>
      <w:r w:rsidR="009364FD">
        <w:t>long with</w:t>
      </w:r>
      <w:r w:rsidR="00FD1ABB">
        <w:t xml:space="preserve"> several student workers</w:t>
      </w:r>
      <w:r>
        <w:t>.  They are responsible for the delivery, setup, operation, and tear down of all audio/visual equipment</w:t>
      </w:r>
      <w:r w:rsidR="001346ED">
        <w:t xml:space="preserve"> </w:t>
      </w:r>
      <w:r w:rsidR="00E45D76">
        <w:t>inside</w:t>
      </w:r>
      <w:r w:rsidR="001346ED">
        <w:t xml:space="preserve"> the Student Center and surrounding outside </w:t>
      </w:r>
      <w:r w:rsidR="00850B0D">
        <w:t>locations</w:t>
      </w:r>
      <w:r>
        <w:t xml:space="preserve">.  The </w:t>
      </w:r>
      <w:r w:rsidR="006A4C80">
        <w:t>Student Center Technical Services Staff</w:t>
      </w:r>
      <w:r>
        <w:t xml:space="preserve"> is only responsible for events scheduled within the </w:t>
      </w:r>
      <w:r w:rsidR="006A4C80">
        <w:t xml:space="preserve">D. P. Culp </w:t>
      </w:r>
      <w:r w:rsidR="00563FC4">
        <w:t>Student Center</w:t>
      </w:r>
      <w:r w:rsidR="00850B0D">
        <w:t xml:space="preserve"> </w:t>
      </w:r>
      <w:r w:rsidR="006A4C80">
        <w:t xml:space="preserve">and surrounding outside </w:t>
      </w:r>
      <w:r w:rsidR="00E45D76">
        <w:t>locations</w:t>
      </w:r>
      <w:r w:rsidR="009364FD">
        <w:t xml:space="preserve"> only</w:t>
      </w:r>
      <w:r w:rsidR="00E45D76">
        <w:t xml:space="preserve">. </w:t>
      </w:r>
    </w:p>
    <w:p w14:paraId="517817CC" w14:textId="77777777" w:rsidR="006560D6" w:rsidRDefault="006560D6"/>
    <w:p w14:paraId="45648CB4" w14:textId="589EF2D8" w:rsidR="006560D6" w:rsidRPr="00781981" w:rsidRDefault="006560D6" w:rsidP="00781981">
      <w:pPr>
        <w:ind w:firstLine="720"/>
      </w:pPr>
      <w:r>
        <w:t xml:space="preserve">The </w:t>
      </w:r>
      <w:r w:rsidR="00B57589">
        <w:t>technicians</w:t>
      </w:r>
      <w:r>
        <w:t xml:space="preserve"> in the department </w:t>
      </w:r>
      <w:r w:rsidR="00673C48">
        <w:t>are</w:t>
      </w:r>
      <w:r>
        <w:t xml:space="preserve"> eager to work with sponsors of upcoming events to identify what their technical service needs are and how </w:t>
      </w:r>
      <w:r w:rsidR="003E1D15">
        <w:t>they</w:t>
      </w:r>
      <w:r w:rsidR="00E90963">
        <w:t xml:space="preserve"> are</w:t>
      </w:r>
      <w:r>
        <w:t xml:space="preserve"> </w:t>
      </w:r>
      <w:r w:rsidR="00E90963">
        <w:t>able to</w:t>
      </w:r>
      <w:r>
        <w:t xml:space="preserve"> accommodate.  Each event is unique and its equipment needs are unique.  </w:t>
      </w:r>
      <w:r w:rsidR="004155DD">
        <w:t>Our technicians will</w:t>
      </w:r>
      <w:r>
        <w:t xml:space="preserve"> meet and work with you to insure that you get the right service/equipment </w:t>
      </w:r>
      <w:r w:rsidR="00FD1ABB">
        <w:t>for your reservation needs</w:t>
      </w:r>
      <w:r>
        <w:t>.  To schedule an appointme</w:t>
      </w:r>
      <w:r w:rsidR="00FD1ABB">
        <w:t>nt to discuss technical service options</w:t>
      </w:r>
      <w:r>
        <w:t xml:space="preserve"> for an upcoming event or activity con</w:t>
      </w:r>
      <w:r w:rsidR="00FD1ABB">
        <w:t xml:space="preserve">tact the </w:t>
      </w:r>
      <w:r w:rsidR="004F0F78">
        <w:t>Technical Services Department</w:t>
      </w:r>
      <w:r>
        <w:t xml:space="preserve"> at 423/439-</w:t>
      </w:r>
      <w:r w:rsidR="004F0F78">
        <w:t>6633</w:t>
      </w:r>
      <w:r w:rsidR="00AB734B">
        <w:t xml:space="preserve"> </w:t>
      </w:r>
      <w:r>
        <w:t xml:space="preserve">or </w:t>
      </w:r>
      <w:r w:rsidR="00AB734B">
        <w:t>visit the Technical Services Department located inside the Welcome Center</w:t>
      </w:r>
      <w:r w:rsidR="00D03780">
        <w:t>, 2</w:t>
      </w:r>
      <w:r w:rsidR="00D03780" w:rsidRPr="00D03780">
        <w:rPr>
          <w:vertAlign w:val="superscript"/>
        </w:rPr>
        <w:t>nd</w:t>
      </w:r>
      <w:r w:rsidR="00D03780">
        <w:t xml:space="preserve"> floor Culp. </w:t>
      </w:r>
      <w:r w:rsidR="007117C6">
        <w:br/>
      </w:r>
      <w:r w:rsidR="007117C6">
        <w:br/>
      </w:r>
      <w:r>
        <w:t>Depending o</w:t>
      </w:r>
      <w:r w:rsidR="00CD4AE1">
        <w:t>n</w:t>
      </w:r>
      <w:r>
        <w:t xml:space="preserve"> the type of event sponsor and their affiliation with the University (if any), the use and operation of this equipment may result in both rental and labor charges.  The complete </w:t>
      </w:r>
      <w:r w:rsidR="00563FC4">
        <w:t>Student Center</w:t>
      </w:r>
      <w:r>
        <w:t xml:space="preserve"> Fee Schedule, including facility rental rates, equipment rental rates a</w:t>
      </w:r>
      <w:r w:rsidR="000D427B">
        <w:t xml:space="preserve">nd labor charges are available </w:t>
      </w:r>
      <w:r w:rsidR="00BA79B1">
        <w:t xml:space="preserve">on our </w:t>
      </w:r>
      <w:hyperlink r:id="rId5" w:history="1">
        <w:r w:rsidR="00BA79B1" w:rsidRPr="005C1CE4">
          <w:rPr>
            <w:rStyle w:val="Hyperlink"/>
          </w:rPr>
          <w:t>Facility Usage Fees page.</w:t>
        </w:r>
      </w:hyperlink>
    </w:p>
    <w:p w14:paraId="3D76B3F3" w14:textId="77777777" w:rsidR="006560D6" w:rsidRDefault="006560D6"/>
    <w:p w14:paraId="0DE253F6" w14:textId="112FC0BE" w:rsidR="006560D6" w:rsidRDefault="006560D6">
      <w:r>
        <w:t xml:space="preserve">Event rehearsals will be accommodated whenever possible.  These will require the scheduling of the facility, equipment, </w:t>
      </w:r>
      <w:r w:rsidR="00FD1ABB">
        <w:t>and staff in advance.  F</w:t>
      </w:r>
      <w:r>
        <w:t xml:space="preserve">acility rental and service fees </w:t>
      </w:r>
      <w:r w:rsidRPr="00961989">
        <w:rPr>
          <w:b/>
          <w:bCs/>
        </w:rPr>
        <w:t>will</w:t>
      </w:r>
      <w:r>
        <w:t xml:space="preserve"> apply to all rehearsals</w:t>
      </w:r>
      <w:r w:rsidR="007965F0">
        <w:t xml:space="preserve"> for Non-Affiliated groups</w:t>
      </w:r>
      <w:r>
        <w:t>.</w:t>
      </w:r>
    </w:p>
    <w:p w14:paraId="3EBBC04F" w14:textId="77777777" w:rsidR="006560D6" w:rsidRDefault="006560D6"/>
    <w:p w14:paraId="43CD7C87" w14:textId="7B35439E" w:rsidR="006560D6" w:rsidRDefault="006560D6">
      <w:r>
        <w:t xml:space="preserve">As a general </w:t>
      </w:r>
      <w:r w:rsidR="00B13928">
        <w:t>rule,</w:t>
      </w:r>
      <w:r>
        <w:t xml:space="preserve"> all audio/video equipment must be set-up and operated by </w:t>
      </w:r>
      <w:r w:rsidR="00563FC4">
        <w:t>Student Center</w:t>
      </w:r>
      <w:r>
        <w:t xml:space="preserve"> personnel.  Non-university personnel, no matter how we</w:t>
      </w:r>
      <w:r w:rsidR="00FD1ABB">
        <w:t>ll qualified, do not have the authority to operate technical</w:t>
      </w:r>
      <w:r>
        <w:t xml:space="preserve"> equipment</w:t>
      </w:r>
      <w:r w:rsidR="00FD1ABB">
        <w:t xml:space="preserve"> except for equipment within our smart </w:t>
      </w:r>
      <w:r w:rsidR="00531E56">
        <w:t xml:space="preserve">meeting </w:t>
      </w:r>
      <w:r w:rsidR="00FD1ABB">
        <w:t>rooms</w:t>
      </w:r>
      <w:r>
        <w:t>.</w:t>
      </w:r>
    </w:p>
    <w:p w14:paraId="3D2F1B1D" w14:textId="77777777" w:rsidR="006560D6" w:rsidRDefault="006560D6"/>
    <w:p w14:paraId="532FF9BB" w14:textId="77777777" w:rsidR="006560D6" w:rsidRDefault="006560D6">
      <w:r>
        <w:t>For events in which labor charges will be assessed, the time charged will include both set-up and tear-down time.</w:t>
      </w:r>
    </w:p>
    <w:p w14:paraId="728C5EBC" w14:textId="77777777" w:rsidR="006560D6" w:rsidRDefault="006560D6"/>
    <w:p w14:paraId="0E1B5068" w14:textId="77777777" w:rsidR="006560D6" w:rsidRDefault="006560D6">
      <w:pPr>
        <w:rPr>
          <w:color w:val="808000"/>
        </w:rPr>
      </w:pPr>
      <w:r>
        <w:rPr>
          <w:color w:val="808000"/>
        </w:rPr>
        <w:t>Requests and/or circumstances where service cannot be provided:</w:t>
      </w:r>
    </w:p>
    <w:p w14:paraId="48E84DDE" w14:textId="77777777" w:rsidR="006560D6" w:rsidRDefault="006560D6">
      <w:pPr>
        <w:rPr>
          <w:color w:val="808000"/>
        </w:rPr>
      </w:pPr>
    </w:p>
    <w:p w14:paraId="13001E4F" w14:textId="77777777" w:rsidR="006560D6" w:rsidRDefault="006560D6">
      <w:pPr>
        <w:numPr>
          <w:ilvl w:val="0"/>
          <w:numId w:val="1"/>
        </w:numPr>
      </w:pPr>
      <w:r>
        <w:t>When equipment is committed elsewhere or when equipment is non-functional.</w:t>
      </w:r>
    </w:p>
    <w:p w14:paraId="06977C51" w14:textId="77777777" w:rsidR="006560D6" w:rsidRDefault="006560D6">
      <w:pPr>
        <w:numPr>
          <w:ilvl w:val="0"/>
          <w:numId w:val="1"/>
        </w:numPr>
      </w:pPr>
      <w:r>
        <w:t>When the limited staff is committed elsewhere.</w:t>
      </w:r>
    </w:p>
    <w:p w14:paraId="7C88EB11" w14:textId="77777777" w:rsidR="006560D6" w:rsidRDefault="006560D6">
      <w:pPr>
        <w:numPr>
          <w:ilvl w:val="0"/>
          <w:numId w:val="1"/>
        </w:numPr>
      </w:pPr>
      <w:r>
        <w:t>Last minute requests requiring setup and/or operators</w:t>
      </w:r>
    </w:p>
    <w:p w14:paraId="2BAEDB7F" w14:textId="77777777" w:rsidR="006560D6" w:rsidRDefault="006560D6">
      <w:pPr>
        <w:numPr>
          <w:ilvl w:val="0"/>
          <w:numId w:val="1"/>
        </w:numPr>
      </w:pPr>
      <w:r>
        <w:t>Sound systems for major concerts and similar events.  Due to the limitations on the size of our amps, speake</w:t>
      </w:r>
      <w:r w:rsidR="00FD1ABB">
        <w:t>rs, monitors, and mixing boards</w:t>
      </w:r>
      <w:r w:rsidR="00B13928">
        <w:t>,</w:t>
      </w:r>
      <w:r>
        <w:t xml:space="preserve"> we cannot provide the level of support that a major concert would require.  In such </w:t>
      </w:r>
      <w:r w:rsidR="00B13928">
        <w:t>cases,</w:t>
      </w:r>
      <w:r>
        <w:t xml:space="preserve"> we will suggest several area sound contractors with whom we have worked in the past.</w:t>
      </w:r>
    </w:p>
    <w:p w14:paraId="6E275566" w14:textId="77777777" w:rsidR="006560D6" w:rsidRDefault="006560D6">
      <w:pPr>
        <w:numPr>
          <w:ilvl w:val="0"/>
          <w:numId w:val="1"/>
        </w:numPr>
      </w:pPr>
      <w:r>
        <w:t>Events needing either more equipment than we have (i.e. mics, monitor speakers, computers, mic stands, mic booms, etc.) or for equipment that we</w:t>
      </w:r>
      <w:r w:rsidR="00FD1ABB">
        <w:t xml:space="preserve"> do not have in our inventory.</w:t>
      </w:r>
    </w:p>
    <w:p w14:paraId="76042815" w14:textId="77777777" w:rsidR="006560D6" w:rsidRDefault="006560D6">
      <w:pPr>
        <w:numPr>
          <w:ilvl w:val="0"/>
          <w:numId w:val="1"/>
        </w:numPr>
      </w:pPr>
      <w:r>
        <w:t>When the requests for telephone connections or computer network connections exceed those available.</w:t>
      </w:r>
    </w:p>
    <w:p w14:paraId="18829B8D" w14:textId="77777777" w:rsidR="006560D6" w:rsidRDefault="006560D6">
      <w:pPr>
        <w:numPr>
          <w:ilvl w:val="0"/>
          <w:numId w:val="1"/>
        </w:numPr>
      </w:pPr>
      <w:r>
        <w:t>Long distance phone service without prior arrangement.</w:t>
      </w:r>
    </w:p>
    <w:p w14:paraId="659635AE" w14:textId="77777777" w:rsidR="006560D6" w:rsidRDefault="006560D6">
      <w:pPr>
        <w:numPr>
          <w:ilvl w:val="0"/>
          <w:numId w:val="1"/>
        </w:numPr>
      </w:pPr>
      <w:r>
        <w:t>No special choral equipment is available (i.e. sound shells, choral risers, etc.).</w:t>
      </w:r>
    </w:p>
    <w:p w14:paraId="4E963CA9" w14:textId="77777777" w:rsidR="0061618E" w:rsidRDefault="00FD1ABB" w:rsidP="007117C6">
      <w:pPr>
        <w:numPr>
          <w:ilvl w:val="0"/>
          <w:numId w:val="1"/>
        </w:numPr>
      </w:pPr>
      <w:r>
        <w:t>Other campus facilities outside of Student Center areas</w:t>
      </w:r>
      <w:r w:rsidR="006560D6">
        <w:t>.</w:t>
      </w:r>
    </w:p>
    <w:p w14:paraId="74A2012C" w14:textId="25B8170D" w:rsidR="00183EA6" w:rsidRPr="00183EA6" w:rsidRDefault="00C110F7" w:rsidP="00183EA6">
      <w:pPr>
        <w:rPr>
          <w:b/>
        </w:rPr>
      </w:pPr>
      <w:r>
        <w:rPr>
          <w:b/>
        </w:rPr>
        <w:br/>
      </w:r>
      <w:r w:rsidR="00183EA6" w:rsidRPr="00183EA6">
        <w:rPr>
          <w:b/>
        </w:rPr>
        <w:t xml:space="preserve">Updated </w:t>
      </w:r>
      <w:r>
        <w:rPr>
          <w:b/>
        </w:rPr>
        <w:t>11/10/23</w:t>
      </w:r>
    </w:p>
    <w:sectPr w:rsidR="00183EA6" w:rsidRPr="00183EA6" w:rsidSect="0029376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65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4392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28"/>
    <w:rsid w:val="000D427B"/>
    <w:rsid w:val="001346ED"/>
    <w:rsid w:val="00183EA6"/>
    <w:rsid w:val="0029376C"/>
    <w:rsid w:val="003418E1"/>
    <w:rsid w:val="003E1D15"/>
    <w:rsid w:val="004155DD"/>
    <w:rsid w:val="004D1C30"/>
    <w:rsid w:val="004F0F78"/>
    <w:rsid w:val="00531E56"/>
    <w:rsid w:val="00563FC4"/>
    <w:rsid w:val="00567171"/>
    <w:rsid w:val="005C1CE4"/>
    <w:rsid w:val="00614810"/>
    <w:rsid w:val="0061618E"/>
    <w:rsid w:val="006560D6"/>
    <w:rsid w:val="00673C48"/>
    <w:rsid w:val="006A4C80"/>
    <w:rsid w:val="007117C6"/>
    <w:rsid w:val="0073588A"/>
    <w:rsid w:val="00781981"/>
    <w:rsid w:val="00792D23"/>
    <w:rsid w:val="007965F0"/>
    <w:rsid w:val="00850B0D"/>
    <w:rsid w:val="008B777C"/>
    <w:rsid w:val="009364FD"/>
    <w:rsid w:val="00961989"/>
    <w:rsid w:val="00AB734B"/>
    <w:rsid w:val="00B13928"/>
    <w:rsid w:val="00B55C5B"/>
    <w:rsid w:val="00B57589"/>
    <w:rsid w:val="00B96B19"/>
    <w:rsid w:val="00BA79B1"/>
    <w:rsid w:val="00C110F7"/>
    <w:rsid w:val="00CD4AE1"/>
    <w:rsid w:val="00D03780"/>
    <w:rsid w:val="00D60F26"/>
    <w:rsid w:val="00E45D76"/>
    <w:rsid w:val="00E90963"/>
    <w:rsid w:val="00EA08ED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5C6ABF7"/>
  <w15:chartTrackingRefBased/>
  <w15:docId w15:val="{C6E6BA14-F4C3-4948-A92C-39EAE7AA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EA08E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tsu.edu/students/student-center/services/facilityusefe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East Tennessee State Universi</Company>
  <LinksUpToDate>false</LinksUpToDate>
  <CharactersWithSpaces>3262</CharactersWithSpaces>
  <SharedDoc>false</SharedDoc>
  <HLinks>
    <vt:vector size="6" baseType="variant">
      <vt:variant>
        <vt:i4>3801115</vt:i4>
      </vt:variant>
      <vt:variant>
        <vt:i4>0</vt:i4>
      </vt:variant>
      <vt:variant>
        <vt:i4>0</vt:i4>
      </vt:variant>
      <vt:variant>
        <vt:i4>5</vt:i4>
      </vt:variant>
      <vt:variant>
        <vt:lpwstr>mailto:booherl@etsu.edu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Tony Warner</dc:creator>
  <cp:keywords/>
  <cp:lastModifiedBy>Hensley, Laura G.</cp:lastModifiedBy>
  <cp:revision>28</cp:revision>
  <dcterms:created xsi:type="dcterms:W3CDTF">2019-07-22T15:31:00Z</dcterms:created>
  <dcterms:modified xsi:type="dcterms:W3CDTF">2023-11-13T13:52:00Z</dcterms:modified>
</cp:coreProperties>
</file>