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7C60" w14:textId="38A63984" w:rsidR="00E54D93" w:rsidRPr="007919B9"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b/>
          <w:sz w:val="28"/>
          <w:szCs w:val="28"/>
        </w:rPr>
      </w:pPr>
      <w:r w:rsidRPr="00A6593A">
        <w:rPr>
          <w:rFonts w:ascii="Times New Roman" w:hAnsi="Times New Roman"/>
          <w:b/>
          <w:sz w:val="28"/>
          <w:szCs w:val="28"/>
        </w:rPr>
        <w:t>Policy Statement Concerning University Funds Spent on</w:t>
      </w:r>
      <w:r w:rsidR="007919B9">
        <w:rPr>
          <w:rFonts w:ascii="Times New Roman" w:hAnsi="Times New Roman"/>
          <w:b/>
          <w:sz w:val="28"/>
          <w:szCs w:val="28"/>
        </w:rPr>
        <w:t xml:space="preserve"> </w:t>
      </w:r>
      <w:r w:rsidRPr="00A6593A">
        <w:rPr>
          <w:rFonts w:ascii="Times New Roman" w:hAnsi="Times New Roman"/>
          <w:b/>
          <w:sz w:val="28"/>
          <w:szCs w:val="28"/>
        </w:rPr>
        <w:t>Food Sources/Caterers</w:t>
      </w:r>
      <w:r w:rsidR="00D52F3F">
        <w:rPr>
          <w:rFonts w:ascii="Times New Roman" w:hAnsi="Times New Roman"/>
          <w:b/>
          <w:sz w:val="28"/>
          <w:szCs w:val="28"/>
        </w:rPr>
        <w:t>:</w:t>
      </w:r>
    </w:p>
    <w:p w14:paraId="1BDB2AD2" w14:textId="77777777" w:rsidR="00E54D93" w:rsidRPr="00A6593A"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rPr>
      </w:pPr>
    </w:p>
    <w:p w14:paraId="76781874" w14:textId="440DCE26" w:rsidR="00127AA2" w:rsidRPr="00725693" w:rsidRDefault="00E54D93" w:rsidP="00B56422">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University funds may be expended for food items with any licensed food service caterer</w:t>
      </w:r>
      <w:r w:rsidR="00CA532F" w:rsidRPr="00725693">
        <w:rPr>
          <w:rFonts w:ascii="Times New Roman" w:hAnsi="Times New Roman"/>
          <w:sz w:val="22"/>
          <w:szCs w:val="22"/>
        </w:rPr>
        <w:t xml:space="preserve"> or vendor</w:t>
      </w:r>
      <w:r w:rsidRPr="00725693">
        <w:rPr>
          <w:rFonts w:ascii="Times New Roman" w:hAnsi="Times New Roman"/>
          <w:sz w:val="22"/>
          <w:szCs w:val="22"/>
        </w:rPr>
        <w:t xml:space="preserve"> for all catering servic</w:t>
      </w:r>
      <w:r w:rsidR="00CA532F" w:rsidRPr="00725693">
        <w:rPr>
          <w:rFonts w:ascii="Times New Roman" w:hAnsi="Times New Roman"/>
          <w:sz w:val="22"/>
          <w:szCs w:val="22"/>
        </w:rPr>
        <w:t>es for events reserved through</w:t>
      </w:r>
      <w:r w:rsidRPr="00725693">
        <w:rPr>
          <w:rFonts w:ascii="Times New Roman" w:hAnsi="Times New Roman"/>
          <w:sz w:val="22"/>
          <w:szCs w:val="22"/>
        </w:rPr>
        <w:t xml:space="preserve"> the D. P. Culp </w:t>
      </w:r>
      <w:r w:rsidR="00B73448" w:rsidRPr="00725693">
        <w:rPr>
          <w:rFonts w:ascii="Times New Roman" w:hAnsi="Times New Roman"/>
          <w:sz w:val="22"/>
          <w:szCs w:val="22"/>
        </w:rPr>
        <w:t xml:space="preserve">Student </w:t>
      </w:r>
      <w:r w:rsidRPr="00725693">
        <w:rPr>
          <w:rFonts w:ascii="Times New Roman" w:hAnsi="Times New Roman"/>
          <w:sz w:val="22"/>
          <w:szCs w:val="22"/>
        </w:rPr>
        <w:t>Center</w:t>
      </w:r>
      <w:r w:rsidR="006C0C4E" w:rsidRPr="00725693">
        <w:rPr>
          <w:rFonts w:ascii="Times New Roman" w:hAnsi="Times New Roman"/>
          <w:sz w:val="22"/>
          <w:szCs w:val="22"/>
        </w:rPr>
        <w:t xml:space="preserve"> </w:t>
      </w:r>
      <w:r w:rsidR="00522CE9" w:rsidRPr="00725693">
        <w:rPr>
          <w:rFonts w:ascii="Times New Roman" w:hAnsi="Times New Roman"/>
          <w:sz w:val="22"/>
          <w:szCs w:val="22"/>
        </w:rPr>
        <w:t xml:space="preserve">Office </w:t>
      </w:r>
      <w:r w:rsidR="006C0C4E" w:rsidRPr="00725693">
        <w:rPr>
          <w:rFonts w:ascii="Times New Roman" w:hAnsi="Times New Roman"/>
          <w:sz w:val="22"/>
          <w:szCs w:val="22"/>
        </w:rPr>
        <w:t xml:space="preserve">with </w:t>
      </w:r>
      <w:r w:rsidR="0034561B" w:rsidRPr="00725693">
        <w:rPr>
          <w:rFonts w:ascii="Times New Roman" w:hAnsi="Times New Roman"/>
          <w:sz w:val="22"/>
          <w:szCs w:val="22"/>
        </w:rPr>
        <w:t xml:space="preserve">the following </w:t>
      </w:r>
      <w:r w:rsidR="006C0C4E" w:rsidRPr="00725693">
        <w:rPr>
          <w:rFonts w:ascii="Times New Roman" w:hAnsi="Times New Roman"/>
          <w:sz w:val="22"/>
          <w:szCs w:val="22"/>
        </w:rPr>
        <w:t>stipulations</w:t>
      </w:r>
      <w:r w:rsidR="00127AA2" w:rsidRPr="00725693">
        <w:rPr>
          <w:rFonts w:ascii="Times New Roman" w:hAnsi="Times New Roman"/>
          <w:sz w:val="22"/>
          <w:szCs w:val="22"/>
        </w:rPr>
        <w:t>:</w:t>
      </w:r>
      <w:r w:rsidRPr="00725693">
        <w:rPr>
          <w:rFonts w:ascii="Times New Roman" w:hAnsi="Times New Roman"/>
          <w:sz w:val="22"/>
          <w:szCs w:val="22"/>
        </w:rPr>
        <w:t xml:space="preserve"> </w:t>
      </w:r>
    </w:p>
    <w:p w14:paraId="0ED7A687" w14:textId="77777777" w:rsidR="00127AA2" w:rsidRPr="00725693" w:rsidRDefault="00127AA2" w:rsidP="00B56422">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420679C1" w14:textId="7A209086" w:rsidR="00E54D93" w:rsidRPr="00725693" w:rsidRDefault="00694FBB" w:rsidP="00B56422">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For</w:t>
      </w:r>
      <w:r w:rsidR="000F40A2" w:rsidRPr="00725693">
        <w:rPr>
          <w:rFonts w:ascii="Times New Roman" w:hAnsi="Times New Roman"/>
          <w:sz w:val="22"/>
          <w:szCs w:val="22"/>
        </w:rPr>
        <w:t xml:space="preserve"> u</w:t>
      </w:r>
      <w:r w:rsidR="000F40A2" w:rsidRPr="00725693">
        <w:rPr>
          <w:rFonts w:ascii="Times New Roman" w:hAnsi="Times New Roman"/>
          <w:sz w:val="22"/>
          <w:szCs w:val="22"/>
        </w:rPr>
        <w:t xml:space="preserve">niversity </w:t>
      </w:r>
      <w:r w:rsidR="0034561B" w:rsidRPr="00725693">
        <w:rPr>
          <w:rFonts w:ascii="Times New Roman" w:hAnsi="Times New Roman"/>
          <w:sz w:val="22"/>
          <w:szCs w:val="22"/>
        </w:rPr>
        <w:t xml:space="preserve">catered </w:t>
      </w:r>
      <w:r w:rsidRPr="00725693">
        <w:rPr>
          <w:rFonts w:ascii="Times New Roman" w:hAnsi="Times New Roman"/>
          <w:sz w:val="22"/>
          <w:szCs w:val="22"/>
        </w:rPr>
        <w:t xml:space="preserve">events </w:t>
      </w:r>
      <w:r w:rsidR="00EF5B7D" w:rsidRPr="00725693">
        <w:rPr>
          <w:rFonts w:ascii="Times New Roman" w:hAnsi="Times New Roman"/>
          <w:sz w:val="22"/>
          <w:szCs w:val="22"/>
        </w:rPr>
        <w:t xml:space="preserve">held </w:t>
      </w:r>
      <w:r w:rsidR="00BF20B0" w:rsidRPr="00725693">
        <w:rPr>
          <w:rFonts w:ascii="Times New Roman" w:hAnsi="Times New Roman"/>
          <w:b/>
          <w:bCs/>
          <w:sz w:val="22"/>
          <w:szCs w:val="22"/>
        </w:rPr>
        <w:t>INSIDE</w:t>
      </w:r>
      <w:r w:rsidR="00B73448" w:rsidRPr="00725693">
        <w:rPr>
          <w:rFonts w:ascii="Times New Roman" w:hAnsi="Times New Roman"/>
          <w:sz w:val="22"/>
          <w:szCs w:val="22"/>
        </w:rPr>
        <w:t xml:space="preserve"> the Student Center</w:t>
      </w:r>
      <w:r w:rsidR="004A59C5" w:rsidRPr="00725693">
        <w:rPr>
          <w:rFonts w:ascii="Times New Roman" w:hAnsi="Times New Roman"/>
          <w:sz w:val="22"/>
          <w:szCs w:val="22"/>
        </w:rPr>
        <w:t xml:space="preserve">, </w:t>
      </w:r>
      <w:r w:rsidR="00E54D93" w:rsidRPr="00725693">
        <w:rPr>
          <w:rFonts w:ascii="Times New Roman" w:hAnsi="Times New Roman"/>
          <w:sz w:val="22"/>
          <w:szCs w:val="22"/>
        </w:rPr>
        <w:t>the</w:t>
      </w:r>
      <w:r w:rsidR="00942433" w:rsidRPr="00725693">
        <w:rPr>
          <w:rFonts w:ascii="Times New Roman" w:hAnsi="Times New Roman"/>
          <w:sz w:val="22"/>
          <w:szCs w:val="22"/>
        </w:rPr>
        <w:t xml:space="preserve"> </w:t>
      </w:r>
      <w:r w:rsidR="00A859D9" w:rsidRPr="00725693">
        <w:rPr>
          <w:rFonts w:ascii="Times New Roman" w:hAnsi="Times New Roman"/>
          <w:sz w:val="22"/>
          <w:szCs w:val="22"/>
        </w:rPr>
        <w:t xml:space="preserve">event </w:t>
      </w:r>
      <w:r w:rsidR="005B7370" w:rsidRPr="00725693">
        <w:rPr>
          <w:rFonts w:ascii="Times New Roman" w:hAnsi="Times New Roman"/>
          <w:sz w:val="22"/>
          <w:szCs w:val="22"/>
        </w:rPr>
        <w:t>user</w:t>
      </w:r>
      <w:r w:rsidR="00A859D9" w:rsidRPr="00725693">
        <w:rPr>
          <w:rFonts w:ascii="Times New Roman" w:hAnsi="Times New Roman"/>
          <w:sz w:val="22"/>
          <w:szCs w:val="22"/>
        </w:rPr>
        <w:t xml:space="preserve"> must </w:t>
      </w:r>
      <w:r w:rsidR="00F24776" w:rsidRPr="00725693">
        <w:rPr>
          <w:rFonts w:ascii="Times New Roman" w:hAnsi="Times New Roman"/>
          <w:sz w:val="22"/>
          <w:szCs w:val="22"/>
        </w:rPr>
        <w:t xml:space="preserve">utilize the </w:t>
      </w:r>
      <w:r w:rsidR="00EA78CD">
        <w:rPr>
          <w:rFonts w:ascii="Times New Roman" w:hAnsi="Times New Roman"/>
          <w:sz w:val="22"/>
          <w:szCs w:val="22"/>
        </w:rPr>
        <w:t>University</w:t>
      </w:r>
      <w:r w:rsidR="00E54D93" w:rsidRPr="00725693">
        <w:rPr>
          <w:rFonts w:ascii="Times New Roman" w:hAnsi="Times New Roman"/>
          <w:sz w:val="22"/>
          <w:szCs w:val="22"/>
        </w:rPr>
        <w:t xml:space="preserve"> Food Service Contractor</w:t>
      </w:r>
      <w:r w:rsidR="004A59C5" w:rsidRPr="00725693">
        <w:rPr>
          <w:rFonts w:ascii="Times New Roman" w:hAnsi="Times New Roman"/>
          <w:sz w:val="22"/>
          <w:szCs w:val="22"/>
        </w:rPr>
        <w:t xml:space="preserve"> for </w:t>
      </w:r>
      <w:r w:rsidR="004A59C5" w:rsidRPr="00725693">
        <w:rPr>
          <w:rFonts w:ascii="Times New Roman" w:hAnsi="Times New Roman"/>
          <w:sz w:val="22"/>
          <w:szCs w:val="22"/>
        </w:rPr>
        <w:t>cater</w:t>
      </w:r>
      <w:r w:rsidR="004A59C5" w:rsidRPr="00725693">
        <w:rPr>
          <w:rFonts w:ascii="Times New Roman" w:hAnsi="Times New Roman"/>
          <w:sz w:val="22"/>
          <w:szCs w:val="22"/>
        </w:rPr>
        <w:t>ing</w:t>
      </w:r>
      <w:r w:rsidR="004A59C5" w:rsidRPr="00725693">
        <w:rPr>
          <w:rFonts w:ascii="Times New Roman" w:hAnsi="Times New Roman"/>
          <w:sz w:val="22"/>
          <w:szCs w:val="22"/>
        </w:rPr>
        <w:t xml:space="preserve"> items exceeding the amount of $300</w:t>
      </w:r>
      <w:r w:rsidR="00E54D93" w:rsidRPr="00725693">
        <w:rPr>
          <w:rFonts w:ascii="Times New Roman" w:hAnsi="Times New Roman"/>
          <w:sz w:val="22"/>
          <w:szCs w:val="22"/>
        </w:rPr>
        <w:t xml:space="preserve">. </w:t>
      </w:r>
      <w:r w:rsidR="00C62D47" w:rsidRPr="00725693">
        <w:rPr>
          <w:rFonts w:ascii="Times New Roman" w:hAnsi="Times New Roman"/>
          <w:sz w:val="22"/>
          <w:szCs w:val="22"/>
        </w:rPr>
        <w:t>Catering amounts under $300</w:t>
      </w:r>
      <w:r w:rsidR="0060341A" w:rsidRPr="00725693">
        <w:rPr>
          <w:rFonts w:ascii="Times New Roman" w:hAnsi="Times New Roman"/>
          <w:sz w:val="22"/>
          <w:szCs w:val="22"/>
        </w:rPr>
        <w:t xml:space="preserve">, users are free to seek catering services from any licensed food service provider. </w:t>
      </w:r>
      <w:r w:rsidR="00E54D93" w:rsidRPr="00725693">
        <w:rPr>
          <w:rFonts w:ascii="Times New Roman" w:hAnsi="Times New Roman"/>
          <w:sz w:val="22"/>
          <w:szCs w:val="22"/>
        </w:rPr>
        <w:t>University events h</w:t>
      </w:r>
      <w:r w:rsidR="004C3019" w:rsidRPr="00725693">
        <w:rPr>
          <w:rFonts w:ascii="Times New Roman" w:hAnsi="Times New Roman"/>
          <w:sz w:val="22"/>
          <w:szCs w:val="22"/>
        </w:rPr>
        <w:t>eld</w:t>
      </w:r>
      <w:r w:rsidR="00E54D93" w:rsidRPr="00725693">
        <w:rPr>
          <w:rFonts w:ascii="Times New Roman" w:hAnsi="Times New Roman"/>
          <w:sz w:val="22"/>
          <w:szCs w:val="22"/>
        </w:rPr>
        <w:t xml:space="preserve"> </w:t>
      </w:r>
      <w:r w:rsidR="00842440" w:rsidRPr="00725693">
        <w:rPr>
          <w:rFonts w:ascii="Times New Roman" w:hAnsi="Times New Roman"/>
          <w:sz w:val="22"/>
          <w:szCs w:val="22"/>
        </w:rPr>
        <w:t>at a</w:t>
      </w:r>
      <w:r w:rsidR="00BF20B0" w:rsidRPr="00725693">
        <w:rPr>
          <w:rFonts w:ascii="Times New Roman" w:hAnsi="Times New Roman"/>
          <w:sz w:val="22"/>
          <w:szCs w:val="22"/>
        </w:rPr>
        <w:t>ny of the</w:t>
      </w:r>
      <w:r w:rsidR="00842440" w:rsidRPr="00725693">
        <w:rPr>
          <w:rFonts w:ascii="Times New Roman" w:hAnsi="Times New Roman"/>
          <w:sz w:val="22"/>
          <w:szCs w:val="22"/>
        </w:rPr>
        <w:t xml:space="preserve"> </w:t>
      </w:r>
      <w:r w:rsidR="00BF20B0" w:rsidRPr="00725693">
        <w:rPr>
          <w:rFonts w:ascii="Times New Roman" w:hAnsi="Times New Roman"/>
          <w:b/>
          <w:bCs/>
          <w:sz w:val="22"/>
          <w:szCs w:val="22"/>
        </w:rPr>
        <w:t>OUT</w:t>
      </w:r>
      <w:r w:rsidR="00AE6F66">
        <w:rPr>
          <w:rFonts w:ascii="Times New Roman" w:hAnsi="Times New Roman"/>
          <w:b/>
          <w:bCs/>
          <w:sz w:val="22"/>
          <w:szCs w:val="22"/>
        </w:rPr>
        <w:t>DOOR</w:t>
      </w:r>
      <w:r w:rsidR="00A04733" w:rsidRPr="00725693">
        <w:rPr>
          <w:rFonts w:ascii="Times New Roman" w:hAnsi="Times New Roman"/>
          <w:sz w:val="22"/>
          <w:szCs w:val="22"/>
        </w:rPr>
        <w:t xml:space="preserve"> </w:t>
      </w:r>
      <w:r w:rsidR="00AE6F66">
        <w:rPr>
          <w:rFonts w:ascii="Times New Roman" w:hAnsi="Times New Roman"/>
          <w:sz w:val="22"/>
          <w:szCs w:val="22"/>
        </w:rPr>
        <w:t>facilities</w:t>
      </w:r>
      <w:r w:rsidR="00E54D93" w:rsidRPr="00725693">
        <w:rPr>
          <w:rFonts w:ascii="Times New Roman" w:hAnsi="Times New Roman"/>
          <w:sz w:val="22"/>
          <w:szCs w:val="22"/>
        </w:rPr>
        <w:t xml:space="preserve"> </w:t>
      </w:r>
      <w:r w:rsidR="00BF20B0" w:rsidRPr="00725693">
        <w:rPr>
          <w:rFonts w:ascii="Times New Roman" w:hAnsi="Times New Roman"/>
          <w:sz w:val="22"/>
          <w:szCs w:val="22"/>
        </w:rPr>
        <w:t>within the</w:t>
      </w:r>
      <w:r w:rsidR="00E54D93" w:rsidRPr="00725693">
        <w:rPr>
          <w:rFonts w:ascii="Times New Roman" w:hAnsi="Times New Roman"/>
          <w:sz w:val="22"/>
          <w:szCs w:val="22"/>
        </w:rPr>
        <w:t xml:space="preserve"> </w:t>
      </w:r>
      <w:r w:rsidR="004C3019" w:rsidRPr="00725693">
        <w:rPr>
          <w:rFonts w:ascii="Times New Roman" w:hAnsi="Times New Roman"/>
          <w:sz w:val="22"/>
          <w:szCs w:val="22"/>
        </w:rPr>
        <w:t>Student</w:t>
      </w:r>
      <w:r w:rsidR="00E54D93" w:rsidRPr="00725693">
        <w:rPr>
          <w:rFonts w:ascii="Times New Roman" w:hAnsi="Times New Roman"/>
          <w:sz w:val="22"/>
          <w:szCs w:val="22"/>
        </w:rPr>
        <w:t xml:space="preserve"> Center</w:t>
      </w:r>
      <w:r w:rsidR="00842440" w:rsidRPr="00725693">
        <w:rPr>
          <w:rFonts w:ascii="Times New Roman" w:hAnsi="Times New Roman"/>
          <w:sz w:val="22"/>
          <w:szCs w:val="22"/>
        </w:rPr>
        <w:t xml:space="preserve"> realm</w:t>
      </w:r>
      <w:r w:rsidR="00E54D93" w:rsidRPr="00725693">
        <w:rPr>
          <w:rFonts w:ascii="Times New Roman" w:hAnsi="Times New Roman"/>
          <w:sz w:val="22"/>
          <w:szCs w:val="22"/>
        </w:rPr>
        <w:t xml:space="preserve"> are free to seek catering services from any licensed food service provider</w:t>
      </w:r>
      <w:r w:rsidR="00096912" w:rsidRPr="00725693">
        <w:rPr>
          <w:rFonts w:ascii="Times New Roman" w:hAnsi="Times New Roman"/>
          <w:sz w:val="22"/>
          <w:szCs w:val="22"/>
        </w:rPr>
        <w:t xml:space="preserve"> </w:t>
      </w:r>
      <w:r w:rsidR="0026694D" w:rsidRPr="00725693">
        <w:rPr>
          <w:rFonts w:ascii="Times New Roman" w:hAnsi="Times New Roman"/>
          <w:sz w:val="22"/>
          <w:szCs w:val="22"/>
        </w:rPr>
        <w:t>at no cost limitations</w:t>
      </w:r>
      <w:r w:rsidR="00E54D93" w:rsidRPr="00725693">
        <w:rPr>
          <w:rFonts w:ascii="Times New Roman" w:hAnsi="Times New Roman"/>
          <w:sz w:val="22"/>
          <w:szCs w:val="22"/>
        </w:rPr>
        <w:t>. Purchase requisitions must be processed in the normal manner to expend these funds.</w:t>
      </w:r>
    </w:p>
    <w:p w14:paraId="0D79B530"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47A087EA" w14:textId="1BE846AF" w:rsidR="007B02E7" w:rsidRPr="00725693" w:rsidRDefault="00094CBF" w:rsidP="00B56422">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W</w:t>
      </w:r>
      <w:r w:rsidR="00E54D93" w:rsidRPr="00725693">
        <w:rPr>
          <w:rFonts w:ascii="Times New Roman" w:hAnsi="Times New Roman"/>
          <w:sz w:val="22"/>
          <w:szCs w:val="22"/>
        </w:rPr>
        <w:t>hen utilizing an outside vendor</w:t>
      </w:r>
      <w:r w:rsidRPr="00725693">
        <w:rPr>
          <w:rFonts w:ascii="Times New Roman" w:hAnsi="Times New Roman"/>
          <w:sz w:val="22"/>
          <w:szCs w:val="22"/>
        </w:rPr>
        <w:t xml:space="preserve"> for catered events</w:t>
      </w:r>
      <w:r w:rsidR="00E54D93" w:rsidRPr="00725693">
        <w:rPr>
          <w:rFonts w:ascii="Times New Roman" w:hAnsi="Times New Roman"/>
          <w:sz w:val="22"/>
          <w:szCs w:val="22"/>
        </w:rPr>
        <w:t xml:space="preserve">, the event </w:t>
      </w:r>
      <w:r w:rsidR="005F51EC">
        <w:rPr>
          <w:rFonts w:ascii="Times New Roman" w:hAnsi="Times New Roman"/>
          <w:sz w:val="22"/>
          <w:szCs w:val="22"/>
        </w:rPr>
        <w:t>user</w:t>
      </w:r>
      <w:r w:rsidR="00E54D93" w:rsidRPr="00725693">
        <w:rPr>
          <w:rFonts w:ascii="Times New Roman" w:hAnsi="Times New Roman"/>
          <w:sz w:val="22"/>
          <w:szCs w:val="22"/>
        </w:rPr>
        <w:t xml:space="preserve"> will need to make appropriate arrangements for the necessary food service support equipment (warming and serving) and clean up.  Removal of all food </w:t>
      </w:r>
      <w:r w:rsidR="00100BFE" w:rsidRPr="00725693">
        <w:rPr>
          <w:rFonts w:ascii="Times New Roman" w:hAnsi="Times New Roman"/>
          <w:sz w:val="22"/>
          <w:szCs w:val="22"/>
        </w:rPr>
        <w:t>service-related</w:t>
      </w:r>
      <w:r w:rsidR="00E54D93" w:rsidRPr="00725693">
        <w:rPr>
          <w:rFonts w:ascii="Times New Roman" w:hAnsi="Times New Roman"/>
          <w:sz w:val="22"/>
          <w:szCs w:val="22"/>
        </w:rPr>
        <w:t xml:space="preserve"> items and the proper disposal of all trash is the responsibility of the event sponsor or the catering firm. It will not be the responsibility of ETSU custodial services.  In these </w:t>
      </w:r>
      <w:r w:rsidR="00100BFE" w:rsidRPr="00725693">
        <w:rPr>
          <w:rFonts w:ascii="Times New Roman" w:hAnsi="Times New Roman"/>
          <w:sz w:val="22"/>
          <w:szCs w:val="22"/>
        </w:rPr>
        <w:t>instances,</w:t>
      </w:r>
      <w:r w:rsidR="00E54D93" w:rsidRPr="00725693">
        <w:rPr>
          <w:rFonts w:ascii="Times New Roman" w:hAnsi="Times New Roman"/>
          <w:sz w:val="22"/>
          <w:szCs w:val="22"/>
        </w:rPr>
        <w:t xml:space="preserve"> the University Food Service contractor will not be expected to provide any services. Failure to clean up properly will result in fees. </w:t>
      </w:r>
    </w:p>
    <w:p w14:paraId="703A9F08" w14:textId="77777777" w:rsidR="007B02E7" w:rsidRPr="00A6593A" w:rsidRDefault="007B02E7" w:rsidP="003350E4">
      <w:pPr>
        <w:rPr>
          <w:rFonts w:ascii="Times New Roman" w:hAnsi="Times New Roman"/>
          <w:i/>
          <w:iCs/>
          <w:sz w:val="28"/>
          <w:szCs w:val="28"/>
        </w:rPr>
      </w:pPr>
    </w:p>
    <w:p w14:paraId="7022BE2E" w14:textId="77777777" w:rsidR="00E54D93" w:rsidRPr="00A6593A"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ind w:left="777" w:firstLine="681"/>
        <w:rPr>
          <w:rFonts w:ascii="Times New Roman" w:hAnsi="Times New Roman"/>
          <w:color w:val="FF0000"/>
          <w:sz w:val="28"/>
          <w:szCs w:val="28"/>
        </w:rPr>
        <w:sectPr w:rsidR="00E54D93" w:rsidRPr="00A6593A" w:rsidSect="009F3846">
          <w:endnotePr>
            <w:numFmt w:val="decimal"/>
          </w:endnotePr>
          <w:pgSz w:w="12240" w:h="15840"/>
          <w:pgMar w:top="720" w:right="720" w:bottom="720" w:left="720" w:header="1440" w:footer="1440" w:gutter="0"/>
          <w:cols w:space="720"/>
          <w:noEndnote/>
        </w:sectPr>
      </w:pPr>
    </w:p>
    <w:p w14:paraId="53F1DD28" w14:textId="7358973A" w:rsidR="00E54D93" w:rsidRPr="00A6593A"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b/>
          <w:sz w:val="28"/>
          <w:szCs w:val="28"/>
        </w:rPr>
      </w:pPr>
      <w:r w:rsidRPr="00A6593A">
        <w:rPr>
          <w:rFonts w:ascii="Times New Roman" w:hAnsi="Times New Roman"/>
          <w:b/>
          <w:sz w:val="28"/>
          <w:szCs w:val="28"/>
        </w:rPr>
        <w:t xml:space="preserve">Policy Statement Concerning </w:t>
      </w:r>
      <w:r w:rsidR="00371571">
        <w:rPr>
          <w:rFonts w:ascii="Times New Roman" w:hAnsi="Times New Roman"/>
          <w:b/>
          <w:sz w:val="28"/>
          <w:szCs w:val="28"/>
        </w:rPr>
        <w:t xml:space="preserve">Individually </w:t>
      </w:r>
      <w:r w:rsidRPr="00A6593A">
        <w:rPr>
          <w:rFonts w:ascii="Times New Roman" w:hAnsi="Times New Roman"/>
          <w:b/>
          <w:sz w:val="28"/>
          <w:szCs w:val="28"/>
        </w:rPr>
        <w:t>Donated Food from Commercial Businesses</w:t>
      </w:r>
      <w:r w:rsidR="007919B9">
        <w:rPr>
          <w:rFonts w:ascii="Times New Roman" w:hAnsi="Times New Roman"/>
          <w:b/>
          <w:sz w:val="28"/>
          <w:szCs w:val="28"/>
        </w:rPr>
        <w:t xml:space="preserve"> </w:t>
      </w:r>
      <w:r w:rsidRPr="00A6593A">
        <w:rPr>
          <w:rFonts w:ascii="Times New Roman" w:hAnsi="Times New Roman"/>
          <w:b/>
          <w:sz w:val="28"/>
          <w:szCs w:val="28"/>
        </w:rPr>
        <w:t xml:space="preserve">To be Brought </w:t>
      </w:r>
      <w:r w:rsidR="00DF0D93">
        <w:rPr>
          <w:rFonts w:ascii="Times New Roman" w:hAnsi="Times New Roman"/>
          <w:b/>
          <w:sz w:val="28"/>
          <w:szCs w:val="28"/>
        </w:rPr>
        <w:t xml:space="preserve">and Used </w:t>
      </w:r>
      <w:r w:rsidRPr="00A6593A">
        <w:rPr>
          <w:rFonts w:ascii="Times New Roman" w:hAnsi="Times New Roman"/>
          <w:b/>
          <w:sz w:val="28"/>
          <w:szCs w:val="28"/>
        </w:rPr>
        <w:t xml:space="preserve">on Campus for </w:t>
      </w:r>
      <w:r w:rsidRPr="003F2D3B">
        <w:rPr>
          <w:rFonts w:ascii="Times New Roman" w:hAnsi="Times New Roman"/>
          <w:b/>
          <w:sz w:val="28"/>
          <w:szCs w:val="28"/>
          <w:u w:val="single"/>
        </w:rPr>
        <w:t>Scheduled</w:t>
      </w:r>
      <w:r w:rsidR="007919B9">
        <w:rPr>
          <w:rFonts w:ascii="Times New Roman" w:hAnsi="Times New Roman"/>
          <w:b/>
          <w:sz w:val="28"/>
          <w:szCs w:val="28"/>
        </w:rPr>
        <w:t xml:space="preserve"> </w:t>
      </w:r>
      <w:r w:rsidRPr="00A6593A">
        <w:rPr>
          <w:rFonts w:ascii="Times New Roman" w:hAnsi="Times New Roman"/>
          <w:b/>
          <w:sz w:val="28"/>
          <w:szCs w:val="28"/>
        </w:rPr>
        <w:t xml:space="preserve">University Related </w:t>
      </w:r>
      <w:r w:rsidR="00DF0D93">
        <w:rPr>
          <w:rFonts w:ascii="Times New Roman" w:hAnsi="Times New Roman"/>
          <w:b/>
          <w:sz w:val="28"/>
          <w:szCs w:val="28"/>
        </w:rPr>
        <w:t>Meetings</w:t>
      </w:r>
      <w:r w:rsidR="00AA205C">
        <w:rPr>
          <w:rFonts w:ascii="Times New Roman" w:hAnsi="Times New Roman"/>
          <w:b/>
          <w:sz w:val="28"/>
          <w:szCs w:val="28"/>
        </w:rPr>
        <w:t xml:space="preserve"> </w:t>
      </w:r>
      <w:r w:rsidR="00DF0D93">
        <w:rPr>
          <w:rFonts w:ascii="Times New Roman" w:hAnsi="Times New Roman"/>
          <w:b/>
          <w:sz w:val="28"/>
          <w:szCs w:val="28"/>
        </w:rPr>
        <w:t xml:space="preserve">and </w:t>
      </w:r>
      <w:r w:rsidRPr="00A6593A">
        <w:rPr>
          <w:rFonts w:ascii="Times New Roman" w:hAnsi="Times New Roman"/>
          <w:b/>
          <w:sz w:val="28"/>
          <w:szCs w:val="28"/>
        </w:rPr>
        <w:t>Events</w:t>
      </w:r>
      <w:r w:rsidR="0004520C">
        <w:rPr>
          <w:rFonts w:ascii="Times New Roman" w:hAnsi="Times New Roman"/>
          <w:b/>
          <w:sz w:val="28"/>
          <w:szCs w:val="28"/>
        </w:rPr>
        <w:t>:</w:t>
      </w:r>
    </w:p>
    <w:p w14:paraId="00BE1935" w14:textId="77777777" w:rsidR="00E54D93" w:rsidRPr="00A6593A"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rPr>
      </w:pPr>
    </w:p>
    <w:p w14:paraId="16A5CD63" w14:textId="538C7342" w:rsidR="00E54D93" w:rsidRDefault="00B026E9"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 xml:space="preserve">A. </w:t>
      </w:r>
      <w:r w:rsidR="00E54D93" w:rsidRPr="00725693">
        <w:rPr>
          <w:rFonts w:ascii="Times New Roman" w:hAnsi="Times New Roman"/>
          <w:sz w:val="22"/>
          <w:szCs w:val="22"/>
        </w:rPr>
        <w:t>INSIDE</w:t>
      </w:r>
      <w:r w:rsidR="004053FD">
        <w:rPr>
          <w:rFonts w:ascii="Times New Roman" w:hAnsi="Times New Roman"/>
          <w:sz w:val="22"/>
          <w:szCs w:val="22"/>
        </w:rPr>
        <w:t>/</w:t>
      </w:r>
      <w:r w:rsidR="003363EE">
        <w:rPr>
          <w:rFonts w:ascii="Times New Roman" w:hAnsi="Times New Roman"/>
          <w:sz w:val="22"/>
          <w:szCs w:val="22"/>
        </w:rPr>
        <w:t>OUTDOOR</w:t>
      </w:r>
      <w:r w:rsidR="00E54D93" w:rsidRPr="00725693">
        <w:rPr>
          <w:rFonts w:ascii="Times New Roman" w:hAnsi="Times New Roman"/>
          <w:sz w:val="22"/>
          <w:szCs w:val="22"/>
        </w:rPr>
        <w:t xml:space="preserve"> THE D. P. CULP </w:t>
      </w:r>
      <w:r w:rsidR="00B85725" w:rsidRPr="00725693">
        <w:rPr>
          <w:rFonts w:ascii="Times New Roman" w:hAnsi="Times New Roman"/>
          <w:sz w:val="22"/>
          <w:szCs w:val="22"/>
        </w:rPr>
        <w:t>STUDENT CENTER</w:t>
      </w:r>
      <w:r w:rsidR="00B56422" w:rsidRPr="00725693">
        <w:rPr>
          <w:rFonts w:ascii="Times New Roman" w:hAnsi="Times New Roman"/>
          <w:sz w:val="22"/>
          <w:szCs w:val="22"/>
        </w:rPr>
        <w:t>:</w:t>
      </w:r>
    </w:p>
    <w:p w14:paraId="347C4FBA" w14:textId="77777777" w:rsidR="00FB6E3B" w:rsidRPr="00725693" w:rsidRDefault="00FB6E3B"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71C4FFDA" w14:textId="4C099A1A" w:rsidR="00E54D93" w:rsidRPr="00725693" w:rsidRDefault="00E54D93" w:rsidP="00B56422">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u w:val="single"/>
        </w:rPr>
      </w:pPr>
      <w:r w:rsidRPr="00725693">
        <w:rPr>
          <w:rFonts w:ascii="Times New Roman" w:hAnsi="Times New Roman"/>
          <w:sz w:val="22"/>
          <w:szCs w:val="22"/>
        </w:rPr>
        <w:t xml:space="preserve">In the instance of potential donated food items for university related events scheduled inside the D. P. Culp </w:t>
      </w:r>
      <w:r w:rsidR="00B85725" w:rsidRPr="00725693">
        <w:rPr>
          <w:rFonts w:ascii="Times New Roman" w:hAnsi="Times New Roman"/>
          <w:sz w:val="22"/>
          <w:szCs w:val="22"/>
        </w:rPr>
        <w:t>Student Center</w:t>
      </w:r>
      <w:r w:rsidRPr="00725693">
        <w:rPr>
          <w:rFonts w:ascii="Times New Roman" w:hAnsi="Times New Roman"/>
          <w:sz w:val="22"/>
          <w:szCs w:val="22"/>
        </w:rPr>
        <w:t xml:space="preserve"> or outdoor facilities directly associated with the D. P. Culp </w:t>
      </w:r>
      <w:r w:rsidR="00B85725" w:rsidRPr="00725693">
        <w:rPr>
          <w:rFonts w:ascii="Times New Roman" w:hAnsi="Times New Roman"/>
          <w:sz w:val="22"/>
          <w:szCs w:val="22"/>
        </w:rPr>
        <w:t>Student Center</w:t>
      </w:r>
      <w:r w:rsidRPr="00725693">
        <w:rPr>
          <w:rFonts w:ascii="Times New Roman" w:hAnsi="Times New Roman"/>
          <w:sz w:val="22"/>
          <w:szCs w:val="22"/>
        </w:rPr>
        <w:t>:</w:t>
      </w:r>
      <w:r w:rsidR="001A0104">
        <w:rPr>
          <w:rFonts w:ascii="Times New Roman" w:hAnsi="Times New Roman"/>
          <w:sz w:val="22"/>
          <w:szCs w:val="22"/>
        </w:rPr>
        <w:br/>
      </w:r>
    </w:p>
    <w:p w14:paraId="2D984F30" w14:textId="3098CC19" w:rsidR="00E54D93" w:rsidRPr="001A0104" w:rsidRDefault="00E54D93" w:rsidP="001A0104">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color w:val="000000"/>
          <w:sz w:val="22"/>
          <w:szCs w:val="22"/>
        </w:rPr>
      </w:pPr>
      <w:r w:rsidRPr="001A0104">
        <w:rPr>
          <w:rFonts w:ascii="Times New Roman" w:hAnsi="Times New Roman"/>
          <w:sz w:val="22"/>
          <w:szCs w:val="22"/>
        </w:rPr>
        <w:t xml:space="preserve">The University Food Service </w:t>
      </w:r>
      <w:r w:rsidR="00C42E67" w:rsidRPr="001A0104">
        <w:rPr>
          <w:rFonts w:ascii="Times New Roman" w:hAnsi="Times New Roman"/>
          <w:sz w:val="22"/>
          <w:szCs w:val="22"/>
        </w:rPr>
        <w:t>C</w:t>
      </w:r>
      <w:r w:rsidRPr="001A0104">
        <w:rPr>
          <w:rFonts w:ascii="Times New Roman" w:hAnsi="Times New Roman"/>
          <w:sz w:val="22"/>
          <w:szCs w:val="22"/>
        </w:rPr>
        <w:t xml:space="preserve">ontractor should be given the opportunity to donate like items.  Details of requested food items must be presented to the </w:t>
      </w:r>
      <w:r w:rsidR="00DC7B23" w:rsidRPr="001A0104">
        <w:rPr>
          <w:rFonts w:ascii="Times New Roman" w:hAnsi="Times New Roman"/>
          <w:sz w:val="22"/>
          <w:szCs w:val="22"/>
        </w:rPr>
        <w:t xml:space="preserve">University </w:t>
      </w:r>
      <w:r w:rsidRPr="001A0104">
        <w:rPr>
          <w:rFonts w:ascii="Times New Roman" w:hAnsi="Times New Roman"/>
          <w:sz w:val="22"/>
          <w:szCs w:val="22"/>
        </w:rPr>
        <w:t xml:space="preserve">Food Service </w:t>
      </w:r>
      <w:r w:rsidR="00C42E67" w:rsidRPr="001A0104">
        <w:rPr>
          <w:rFonts w:ascii="Times New Roman" w:hAnsi="Times New Roman"/>
          <w:sz w:val="22"/>
          <w:szCs w:val="22"/>
        </w:rPr>
        <w:t>Contractor</w:t>
      </w:r>
      <w:r w:rsidRPr="001A0104">
        <w:rPr>
          <w:rFonts w:ascii="Times New Roman" w:hAnsi="Times New Roman"/>
          <w:sz w:val="22"/>
          <w:szCs w:val="22"/>
        </w:rPr>
        <w:t>.</w:t>
      </w:r>
      <w:r w:rsidR="00AD15B3" w:rsidRPr="001A0104">
        <w:rPr>
          <w:rFonts w:ascii="Times New Roman" w:hAnsi="Times New Roman"/>
          <w:sz w:val="22"/>
          <w:szCs w:val="22"/>
        </w:rPr>
        <w:t xml:space="preserve"> </w:t>
      </w:r>
      <w:r w:rsidRPr="001A0104">
        <w:rPr>
          <w:rFonts w:ascii="Times New Roman" w:hAnsi="Times New Roman"/>
          <w:sz w:val="22"/>
          <w:szCs w:val="22"/>
        </w:rPr>
        <w:t xml:space="preserve">The University Food Service </w:t>
      </w:r>
      <w:r w:rsidR="00EA78CD" w:rsidRPr="001A0104">
        <w:rPr>
          <w:rFonts w:ascii="Times New Roman" w:hAnsi="Times New Roman"/>
          <w:sz w:val="22"/>
          <w:szCs w:val="22"/>
        </w:rPr>
        <w:t xml:space="preserve">Contractor </w:t>
      </w:r>
      <w:r w:rsidRPr="001A0104">
        <w:rPr>
          <w:rFonts w:ascii="Times New Roman" w:hAnsi="Times New Roman"/>
          <w:sz w:val="22"/>
          <w:szCs w:val="22"/>
        </w:rPr>
        <w:t xml:space="preserve">will then either donate the items or turn the opportunity down and allow the donation from the non-university source to occur.  In the event the University Food Service </w:t>
      </w:r>
      <w:r w:rsidR="00DC7B23" w:rsidRPr="001A0104">
        <w:rPr>
          <w:rFonts w:ascii="Times New Roman" w:hAnsi="Times New Roman"/>
          <w:sz w:val="22"/>
          <w:szCs w:val="22"/>
        </w:rPr>
        <w:t>C</w:t>
      </w:r>
      <w:r w:rsidRPr="001A0104">
        <w:rPr>
          <w:rFonts w:ascii="Times New Roman" w:hAnsi="Times New Roman"/>
          <w:sz w:val="22"/>
          <w:szCs w:val="22"/>
        </w:rPr>
        <w:t xml:space="preserve">ontractor does not choose to donate the items, the </w:t>
      </w:r>
      <w:r w:rsidR="008B1AE0">
        <w:rPr>
          <w:rFonts w:ascii="Times New Roman" w:hAnsi="Times New Roman"/>
          <w:sz w:val="22"/>
          <w:szCs w:val="22"/>
        </w:rPr>
        <w:t>user</w:t>
      </w:r>
      <w:r w:rsidRPr="001A0104">
        <w:rPr>
          <w:rFonts w:ascii="Times New Roman" w:hAnsi="Times New Roman"/>
          <w:sz w:val="22"/>
          <w:szCs w:val="22"/>
        </w:rPr>
        <w:t xml:space="preserve"> will need to provide documentation detailing the donation from the commercial food service firm to th</w:t>
      </w:r>
      <w:r w:rsidR="00DC7B23" w:rsidRPr="001A0104">
        <w:rPr>
          <w:rFonts w:ascii="Times New Roman" w:hAnsi="Times New Roman"/>
          <w:sz w:val="22"/>
          <w:szCs w:val="22"/>
        </w:rPr>
        <w:t>e Event Coordinator</w:t>
      </w:r>
      <w:r w:rsidRPr="001A0104">
        <w:rPr>
          <w:rFonts w:ascii="Times New Roman" w:hAnsi="Times New Roman"/>
          <w:sz w:val="22"/>
          <w:szCs w:val="22"/>
        </w:rPr>
        <w:t xml:space="preserve"> of the </w:t>
      </w:r>
      <w:r w:rsidR="00B85725" w:rsidRPr="001A0104">
        <w:rPr>
          <w:rFonts w:ascii="Times New Roman" w:hAnsi="Times New Roman"/>
          <w:sz w:val="22"/>
          <w:szCs w:val="22"/>
        </w:rPr>
        <w:t>Student Center</w:t>
      </w:r>
      <w:r w:rsidRPr="001A0104">
        <w:rPr>
          <w:rFonts w:ascii="Times New Roman" w:hAnsi="Times New Roman"/>
          <w:sz w:val="22"/>
          <w:szCs w:val="22"/>
        </w:rPr>
        <w:t xml:space="preserve"> Office and University Foundation so proper acknowledgment can be supplied.  This will include a listing of the donated items the company (vendor) has </w:t>
      </w:r>
      <w:r w:rsidRPr="001A0104">
        <w:rPr>
          <w:rFonts w:ascii="Times New Roman" w:hAnsi="Times New Roman"/>
          <w:color w:val="000000"/>
          <w:sz w:val="22"/>
          <w:szCs w:val="22"/>
        </w:rPr>
        <w:t xml:space="preserve">agreed to provide, on business letterhead, and signed by the business representative.  The letter must be presented to the </w:t>
      </w:r>
      <w:r w:rsidR="00207FA2" w:rsidRPr="001A0104">
        <w:rPr>
          <w:rFonts w:ascii="Times New Roman" w:hAnsi="Times New Roman"/>
          <w:color w:val="000000"/>
          <w:sz w:val="22"/>
          <w:szCs w:val="22"/>
        </w:rPr>
        <w:t>Event Coordinator</w:t>
      </w:r>
      <w:r w:rsidRPr="001A0104">
        <w:rPr>
          <w:rFonts w:ascii="Times New Roman" w:hAnsi="Times New Roman"/>
          <w:color w:val="000000"/>
          <w:sz w:val="22"/>
          <w:szCs w:val="22"/>
        </w:rPr>
        <w:t xml:space="preserve"> of the D. P. Culp </w:t>
      </w:r>
      <w:r w:rsidR="00B85725" w:rsidRPr="001A0104">
        <w:rPr>
          <w:rFonts w:ascii="Times New Roman" w:hAnsi="Times New Roman"/>
          <w:color w:val="000000"/>
          <w:sz w:val="22"/>
          <w:szCs w:val="22"/>
        </w:rPr>
        <w:t>Student Center</w:t>
      </w:r>
      <w:r w:rsidRPr="001A0104">
        <w:rPr>
          <w:rFonts w:ascii="Times New Roman" w:hAnsi="Times New Roman"/>
          <w:color w:val="000000"/>
          <w:sz w:val="22"/>
          <w:szCs w:val="22"/>
        </w:rPr>
        <w:t xml:space="preserve"> five (5) </w:t>
      </w:r>
      <w:r w:rsidRPr="001A0104">
        <w:rPr>
          <w:rFonts w:ascii="Times New Roman" w:hAnsi="Times New Roman"/>
          <w:color w:val="000000"/>
          <w:sz w:val="22"/>
          <w:szCs w:val="22"/>
          <w:u w:val="single"/>
        </w:rPr>
        <w:t>Business Days</w:t>
      </w:r>
      <w:r w:rsidRPr="001A0104">
        <w:rPr>
          <w:rFonts w:ascii="Times New Roman" w:hAnsi="Times New Roman"/>
          <w:color w:val="000000"/>
          <w:sz w:val="22"/>
          <w:szCs w:val="22"/>
        </w:rPr>
        <w:t xml:space="preserve"> prior to the scheduled event for consideration.  </w:t>
      </w:r>
    </w:p>
    <w:p w14:paraId="47229F68"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75B11703" w14:textId="7AD3E238" w:rsidR="00C53368" w:rsidRPr="00725693" w:rsidRDefault="00E54D93" w:rsidP="00C53368">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 xml:space="preserve">If the donation has been approved, the event </w:t>
      </w:r>
      <w:r w:rsidR="00782FDA">
        <w:rPr>
          <w:rFonts w:ascii="Times New Roman" w:hAnsi="Times New Roman"/>
          <w:sz w:val="22"/>
          <w:szCs w:val="22"/>
        </w:rPr>
        <w:t>user</w:t>
      </w:r>
      <w:r w:rsidRPr="00725693">
        <w:rPr>
          <w:rFonts w:ascii="Times New Roman" w:hAnsi="Times New Roman"/>
          <w:sz w:val="22"/>
          <w:szCs w:val="22"/>
        </w:rPr>
        <w:t xml:space="preserve"> will need to make appropriate arrangements for the necessary food equipment (warming and serving) and clean up.  Removal of all food </w:t>
      </w:r>
      <w:r w:rsidR="00FA2966" w:rsidRPr="00725693">
        <w:rPr>
          <w:rFonts w:ascii="Times New Roman" w:hAnsi="Times New Roman"/>
          <w:sz w:val="22"/>
          <w:szCs w:val="22"/>
        </w:rPr>
        <w:t>service-related</w:t>
      </w:r>
      <w:r w:rsidRPr="00725693">
        <w:rPr>
          <w:rFonts w:ascii="Times New Roman" w:hAnsi="Times New Roman"/>
          <w:sz w:val="22"/>
          <w:szCs w:val="22"/>
        </w:rPr>
        <w:t xml:space="preserve"> items and the proper disposal of all trash is the responsibility of the event </w:t>
      </w:r>
      <w:r w:rsidR="00E92336">
        <w:rPr>
          <w:rFonts w:ascii="Times New Roman" w:hAnsi="Times New Roman"/>
          <w:sz w:val="22"/>
          <w:szCs w:val="22"/>
        </w:rPr>
        <w:t>user</w:t>
      </w:r>
      <w:r w:rsidRPr="00725693">
        <w:rPr>
          <w:rFonts w:ascii="Times New Roman" w:hAnsi="Times New Roman"/>
          <w:sz w:val="22"/>
          <w:szCs w:val="22"/>
        </w:rPr>
        <w:t xml:space="preserve"> or the donating firm, not ETSU custodial services.  In these instances the University Food Service contractor will not be expected to provide any service.  Failure to clean up properly after the event will result in fee</w:t>
      </w:r>
      <w:r w:rsidR="00290828">
        <w:rPr>
          <w:rFonts w:ascii="Times New Roman" w:hAnsi="Times New Roman"/>
          <w:sz w:val="22"/>
          <w:szCs w:val="22"/>
        </w:rPr>
        <w:t>s</w:t>
      </w:r>
      <w:r w:rsidRPr="00725693">
        <w:rPr>
          <w:rFonts w:ascii="Times New Roman" w:hAnsi="Times New Roman"/>
          <w:sz w:val="22"/>
          <w:szCs w:val="22"/>
        </w:rPr>
        <w:t>. Donated food items may not be used in conjunction with events scheduled in food service dedicated areas (i.e</w:t>
      </w:r>
      <w:r w:rsidR="00FF2988">
        <w:rPr>
          <w:rFonts w:ascii="Times New Roman" w:hAnsi="Times New Roman"/>
          <w:sz w:val="22"/>
          <w:szCs w:val="22"/>
        </w:rPr>
        <w:t xml:space="preserve">. Dining Hall, Retail </w:t>
      </w:r>
      <w:r w:rsidR="009661A2">
        <w:rPr>
          <w:rFonts w:ascii="Times New Roman" w:hAnsi="Times New Roman"/>
          <w:sz w:val="22"/>
          <w:szCs w:val="22"/>
        </w:rPr>
        <w:t>Store Fronts, etc.</w:t>
      </w:r>
      <w:r w:rsidRPr="00725693">
        <w:rPr>
          <w:rFonts w:ascii="Times New Roman" w:hAnsi="Times New Roman"/>
          <w:sz w:val="22"/>
          <w:szCs w:val="22"/>
        </w:rPr>
        <w:t xml:space="preserve">) Commercial advertising is not allowed on the university campus except within restricted limits in connection with donated products and services.  </w:t>
      </w:r>
      <w:r w:rsidR="00C53368" w:rsidRPr="00725693">
        <w:rPr>
          <w:rFonts w:ascii="Times New Roman" w:hAnsi="Times New Roman"/>
          <w:sz w:val="22"/>
          <w:szCs w:val="22"/>
        </w:rPr>
        <w:t>Specific advertising plans, in conjunction with a donation, must be approved by the university comptroller.</w:t>
      </w:r>
    </w:p>
    <w:p w14:paraId="373CF2AB" w14:textId="25CCC2D4"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6A7B5AF8" w14:textId="77777777" w:rsidR="00E47178"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Donations, as described in this section, are defined as product donations from commercial food service businesses.  Donated food items from individuals are not allowed and are not included in this policy</w:t>
      </w:r>
      <w:r w:rsidR="00F95C14">
        <w:rPr>
          <w:rFonts w:ascii="Times New Roman" w:hAnsi="Times New Roman"/>
          <w:sz w:val="22"/>
          <w:szCs w:val="22"/>
        </w:rPr>
        <w:t>.</w:t>
      </w:r>
      <w:r w:rsidRPr="00725693">
        <w:rPr>
          <w:rFonts w:ascii="Times New Roman" w:hAnsi="Times New Roman"/>
          <w:sz w:val="22"/>
          <w:szCs w:val="22"/>
        </w:rPr>
        <w:t xml:space="preserve">  </w:t>
      </w:r>
    </w:p>
    <w:p w14:paraId="3D8C074E" w14:textId="77777777" w:rsidR="00E47178" w:rsidRDefault="00E47178"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38365773" w14:textId="195DC645" w:rsidR="00E54D93" w:rsidRPr="00725693" w:rsidRDefault="00E47178"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 xml:space="preserve">It is </w:t>
      </w:r>
      <w:r w:rsidRPr="00725693">
        <w:rPr>
          <w:rFonts w:ascii="Times New Roman" w:hAnsi="Times New Roman"/>
          <w:sz w:val="22"/>
          <w:szCs w:val="22"/>
          <w:u w:val="single"/>
        </w:rPr>
        <w:t>not</w:t>
      </w:r>
      <w:r w:rsidRPr="00725693">
        <w:rPr>
          <w:rFonts w:ascii="Times New Roman" w:hAnsi="Times New Roman"/>
          <w:sz w:val="22"/>
          <w:szCs w:val="22"/>
        </w:rPr>
        <w:t xml:space="preserve"> the intent of this policy to allow 'pot-luck dinners' or allow meeting planners</w:t>
      </w:r>
      <w:r w:rsidR="00E54D93" w:rsidRPr="00725693">
        <w:rPr>
          <w:rFonts w:ascii="Times New Roman" w:hAnsi="Times New Roman"/>
          <w:sz w:val="22"/>
          <w:szCs w:val="22"/>
        </w:rPr>
        <w:t xml:space="preserve"> for events within the D. P. Culp </w:t>
      </w:r>
      <w:r w:rsidR="00B85725" w:rsidRPr="00725693">
        <w:rPr>
          <w:rFonts w:ascii="Times New Roman" w:hAnsi="Times New Roman"/>
          <w:sz w:val="22"/>
          <w:szCs w:val="22"/>
        </w:rPr>
        <w:t>Student Center</w:t>
      </w:r>
      <w:r w:rsidR="00E54D93" w:rsidRPr="00725693">
        <w:rPr>
          <w:rFonts w:ascii="Times New Roman" w:hAnsi="Times New Roman"/>
          <w:sz w:val="22"/>
          <w:szCs w:val="22"/>
        </w:rPr>
        <w:t xml:space="preserve"> to bring 'refreshments' or 'break items' from hom</w:t>
      </w:r>
      <w:r w:rsidR="00303DFC">
        <w:rPr>
          <w:rFonts w:ascii="Times New Roman" w:hAnsi="Times New Roman"/>
          <w:sz w:val="22"/>
          <w:szCs w:val="22"/>
        </w:rPr>
        <w:t>e</w:t>
      </w:r>
      <w:r w:rsidR="00E54D93" w:rsidRPr="00725693">
        <w:rPr>
          <w:rFonts w:ascii="Times New Roman" w:hAnsi="Times New Roman"/>
          <w:sz w:val="22"/>
          <w:szCs w:val="22"/>
        </w:rPr>
        <w:t xml:space="preserve">. </w:t>
      </w:r>
    </w:p>
    <w:p w14:paraId="17C59BA4"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ind w:firstLine="720"/>
        <w:rPr>
          <w:rFonts w:ascii="Times New Roman" w:hAnsi="Times New Roman"/>
          <w:sz w:val="22"/>
          <w:szCs w:val="22"/>
        </w:rPr>
      </w:pPr>
    </w:p>
    <w:p w14:paraId="324F0D8B" w14:textId="55E64D56" w:rsidR="00E54D93" w:rsidRDefault="00B026E9"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 xml:space="preserve">B. </w:t>
      </w:r>
      <w:r w:rsidR="00E54D93" w:rsidRPr="00725693">
        <w:rPr>
          <w:rFonts w:ascii="Times New Roman" w:hAnsi="Times New Roman"/>
          <w:sz w:val="22"/>
          <w:szCs w:val="22"/>
        </w:rPr>
        <w:t>IN OTHER UNIVERSITY FACILITIES</w:t>
      </w:r>
      <w:r w:rsidR="00B56422" w:rsidRPr="00725693">
        <w:rPr>
          <w:rFonts w:ascii="Times New Roman" w:hAnsi="Times New Roman"/>
          <w:sz w:val="22"/>
          <w:szCs w:val="22"/>
        </w:rPr>
        <w:t>:</w:t>
      </w:r>
    </w:p>
    <w:p w14:paraId="6D99145D" w14:textId="77777777" w:rsidR="00FB6E3B" w:rsidRPr="00725693" w:rsidRDefault="00FB6E3B"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1DC765EA" w14:textId="16A75FF6"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color w:val="FF0000"/>
          <w:sz w:val="22"/>
          <w:szCs w:val="22"/>
        </w:rPr>
      </w:pPr>
      <w:r w:rsidRPr="00725693">
        <w:rPr>
          <w:rFonts w:ascii="Times New Roman" w:hAnsi="Times New Roman"/>
          <w:sz w:val="22"/>
          <w:szCs w:val="22"/>
        </w:rPr>
        <w:t xml:space="preserve">In the instance of </w:t>
      </w:r>
      <w:r w:rsidR="00044140">
        <w:rPr>
          <w:rFonts w:ascii="Times New Roman" w:hAnsi="Times New Roman"/>
          <w:sz w:val="22"/>
          <w:szCs w:val="22"/>
        </w:rPr>
        <w:t xml:space="preserve">potential </w:t>
      </w:r>
      <w:r w:rsidRPr="00725693">
        <w:rPr>
          <w:rFonts w:ascii="Times New Roman" w:hAnsi="Times New Roman"/>
          <w:sz w:val="22"/>
          <w:szCs w:val="22"/>
        </w:rPr>
        <w:t xml:space="preserve">donated food items for </w:t>
      </w:r>
      <w:r w:rsidR="00044140">
        <w:rPr>
          <w:rFonts w:ascii="Times New Roman" w:hAnsi="Times New Roman"/>
          <w:sz w:val="22"/>
          <w:szCs w:val="22"/>
        </w:rPr>
        <w:t>university related events</w:t>
      </w:r>
      <w:r w:rsidR="00900171">
        <w:rPr>
          <w:rFonts w:ascii="Times New Roman" w:hAnsi="Times New Roman"/>
          <w:sz w:val="22"/>
          <w:szCs w:val="22"/>
        </w:rPr>
        <w:t xml:space="preserve"> </w:t>
      </w:r>
      <w:r w:rsidR="002E6AE0">
        <w:rPr>
          <w:rFonts w:ascii="Times New Roman" w:hAnsi="Times New Roman"/>
          <w:sz w:val="22"/>
          <w:szCs w:val="22"/>
        </w:rPr>
        <w:t>scheduled</w:t>
      </w:r>
      <w:r w:rsidR="00900171">
        <w:rPr>
          <w:rFonts w:ascii="Times New Roman" w:hAnsi="Times New Roman"/>
          <w:sz w:val="22"/>
          <w:szCs w:val="22"/>
        </w:rPr>
        <w:t xml:space="preserve"> in other</w:t>
      </w:r>
      <w:r w:rsidR="002E6AE0">
        <w:rPr>
          <w:rFonts w:ascii="Times New Roman" w:hAnsi="Times New Roman"/>
          <w:sz w:val="22"/>
          <w:szCs w:val="22"/>
        </w:rPr>
        <w:t xml:space="preserve"> facilities outside the Student Center realm</w:t>
      </w:r>
      <w:r w:rsidRPr="00725693">
        <w:rPr>
          <w:rFonts w:ascii="Times New Roman" w:hAnsi="Times New Roman"/>
          <w:sz w:val="22"/>
          <w:szCs w:val="22"/>
        </w:rPr>
        <w:t>:</w:t>
      </w:r>
    </w:p>
    <w:p w14:paraId="059D8260"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069F517A"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sectPr w:rsidR="00E54D93" w:rsidRPr="00725693" w:rsidSect="009F3846">
          <w:endnotePr>
            <w:numFmt w:val="decimal"/>
          </w:endnotePr>
          <w:type w:val="continuous"/>
          <w:pgSz w:w="12240" w:h="15840"/>
          <w:pgMar w:top="720" w:right="720" w:bottom="720" w:left="720" w:header="1440" w:footer="1440" w:gutter="0"/>
          <w:cols w:space="720"/>
          <w:noEndnote/>
        </w:sectPr>
      </w:pPr>
    </w:p>
    <w:p w14:paraId="29057C6E" w14:textId="6FB4B818" w:rsidR="00E54D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lastRenderedPageBreak/>
        <w:t xml:space="preserve">The campus </w:t>
      </w:r>
      <w:r w:rsidR="006C7C1C">
        <w:rPr>
          <w:rFonts w:ascii="Times New Roman" w:hAnsi="Times New Roman"/>
          <w:sz w:val="22"/>
          <w:szCs w:val="22"/>
        </w:rPr>
        <w:t>user</w:t>
      </w:r>
      <w:r w:rsidRPr="00725693">
        <w:rPr>
          <w:rFonts w:ascii="Times New Roman" w:hAnsi="Times New Roman"/>
          <w:sz w:val="22"/>
          <w:szCs w:val="22"/>
        </w:rPr>
        <w:t xml:space="preserve"> </w:t>
      </w:r>
      <w:r w:rsidR="00FC0843">
        <w:rPr>
          <w:rFonts w:ascii="Times New Roman" w:hAnsi="Times New Roman"/>
          <w:sz w:val="22"/>
          <w:szCs w:val="22"/>
        </w:rPr>
        <w:t>will need to</w:t>
      </w:r>
      <w:r w:rsidRPr="00725693">
        <w:rPr>
          <w:rFonts w:ascii="Times New Roman" w:hAnsi="Times New Roman"/>
          <w:sz w:val="22"/>
          <w:szCs w:val="22"/>
        </w:rPr>
        <w:t xml:space="preserve"> provide documentation detailing the donation from the commercial food service firm to the University Foundation so proper acknowledgment can be supplied.  The event </w:t>
      </w:r>
      <w:r w:rsidR="002E04AF">
        <w:rPr>
          <w:rFonts w:ascii="Times New Roman" w:hAnsi="Times New Roman"/>
          <w:sz w:val="22"/>
          <w:szCs w:val="22"/>
        </w:rPr>
        <w:t>user</w:t>
      </w:r>
      <w:r w:rsidRPr="00725693">
        <w:rPr>
          <w:rFonts w:ascii="Times New Roman" w:hAnsi="Times New Roman"/>
          <w:sz w:val="22"/>
          <w:szCs w:val="22"/>
        </w:rPr>
        <w:t xml:space="preserve"> will need to make appropriate arrangements for the necessary food service support equipment (warming and serving) and clean up.  Removal of all food service related items and the proper disposal of all trash is the responsibility of the event </w:t>
      </w:r>
      <w:r w:rsidR="00E92336">
        <w:rPr>
          <w:rFonts w:ascii="Times New Roman" w:hAnsi="Times New Roman"/>
          <w:sz w:val="22"/>
          <w:szCs w:val="22"/>
        </w:rPr>
        <w:t>user</w:t>
      </w:r>
      <w:r w:rsidRPr="00725693">
        <w:rPr>
          <w:rFonts w:ascii="Times New Roman" w:hAnsi="Times New Roman"/>
          <w:sz w:val="22"/>
          <w:szCs w:val="22"/>
        </w:rPr>
        <w:t xml:space="preserve"> or the donating firm, not ETSU custodial services.  In these instances the University Food Service contractor will not be expected to provide any service.  Commercial advertising is not allowed on the university campus except within restricted limits in connection with donated products and services.  Specific advertising plans, in conjunction with a donation, must be approved by the university comptroller.</w:t>
      </w:r>
    </w:p>
    <w:p w14:paraId="4FDDD6DC" w14:textId="77777777" w:rsidR="00062A4A" w:rsidRDefault="00062A4A"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528349E6" w14:textId="7FE29E5B" w:rsidR="00E54D93" w:rsidRDefault="00062A4A"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Donations, as described in this section, are defined as product donations from commercial food service businesses.  Donated food items from individuals are not allowed and are not included in this policy</w:t>
      </w:r>
      <w:r>
        <w:rPr>
          <w:rFonts w:ascii="Times New Roman" w:hAnsi="Times New Roman"/>
          <w:sz w:val="22"/>
          <w:szCs w:val="22"/>
        </w:rPr>
        <w:t>.</w:t>
      </w:r>
      <w:r w:rsidRPr="00725693">
        <w:rPr>
          <w:rFonts w:ascii="Times New Roman" w:hAnsi="Times New Roman"/>
          <w:sz w:val="22"/>
          <w:szCs w:val="22"/>
        </w:rPr>
        <w:t xml:space="preserve">  </w:t>
      </w:r>
      <w:r>
        <w:rPr>
          <w:rFonts w:ascii="Times New Roman" w:hAnsi="Times New Roman"/>
          <w:sz w:val="22"/>
          <w:szCs w:val="22"/>
        </w:rPr>
        <w:t>The</w:t>
      </w:r>
      <w:r w:rsidRPr="00725693">
        <w:rPr>
          <w:rFonts w:ascii="Times New Roman" w:hAnsi="Times New Roman"/>
          <w:sz w:val="22"/>
          <w:szCs w:val="22"/>
        </w:rPr>
        <w:t xml:space="preserve"> intent of this policy </w:t>
      </w:r>
      <w:r>
        <w:rPr>
          <w:rFonts w:ascii="Times New Roman" w:hAnsi="Times New Roman"/>
          <w:sz w:val="22"/>
          <w:szCs w:val="22"/>
        </w:rPr>
        <w:t xml:space="preserve">is </w:t>
      </w:r>
      <w:r w:rsidRPr="00725693">
        <w:rPr>
          <w:rFonts w:ascii="Times New Roman" w:hAnsi="Times New Roman"/>
          <w:sz w:val="22"/>
          <w:szCs w:val="22"/>
        </w:rPr>
        <w:t>to</w:t>
      </w:r>
      <w:r>
        <w:rPr>
          <w:rFonts w:ascii="Times New Roman" w:hAnsi="Times New Roman"/>
          <w:sz w:val="22"/>
          <w:szCs w:val="22"/>
        </w:rPr>
        <w:t xml:space="preserve"> not</w:t>
      </w:r>
      <w:r w:rsidRPr="00725693">
        <w:rPr>
          <w:rFonts w:ascii="Times New Roman" w:hAnsi="Times New Roman"/>
          <w:sz w:val="22"/>
          <w:szCs w:val="22"/>
        </w:rPr>
        <w:t xml:space="preserve"> allow 'pot-luck dinners' or allow meeting planners for events to bring 'refreshments' or 'break items' from hom</w:t>
      </w:r>
      <w:r>
        <w:rPr>
          <w:rFonts w:ascii="Times New Roman" w:hAnsi="Times New Roman"/>
          <w:sz w:val="22"/>
          <w:szCs w:val="22"/>
        </w:rPr>
        <w:t>e</w:t>
      </w:r>
      <w:r w:rsidRPr="00725693">
        <w:rPr>
          <w:rFonts w:ascii="Times New Roman" w:hAnsi="Times New Roman"/>
          <w:sz w:val="22"/>
          <w:szCs w:val="22"/>
        </w:rPr>
        <w:t xml:space="preserve">. </w:t>
      </w:r>
    </w:p>
    <w:p w14:paraId="450ED4D1" w14:textId="77777777" w:rsidR="00062A4A" w:rsidRPr="00725693" w:rsidRDefault="00062A4A"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11B6D067"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 xml:space="preserve">This policy does not include or encompass any event or activity sponsored by a non-university related office or organization. </w:t>
      </w:r>
    </w:p>
    <w:p w14:paraId="2D65BCB6" w14:textId="77777777" w:rsidR="00E653BD" w:rsidRPr="00A6593A" w:rsidRDefault="00E653BD"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b/>
        </w:rPr>
      </w:pPr>
    </w:p>
    <w:p w14:paraId="5CDFDB9F" w14:textId="3A688238" w:rsidR="00E54D93" w:rsidRPr="0004520C"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b/>
          <w:sz w:val="28"/>
          <w:szCs w:val="28"/>
        </w:rPr>
      </w:pPr>
      <w:r w:rsidRPr="00A6593A">
        <w:rPr>
          <w:rFonts w:ascii="Times New Roman" w:hAnsi="Times New Roman"/>
          <w:b/>
          <w:sz w:val="28"/>
          <w:szCs w:val="28"/>
        </w:rPr>
        <w:t>Policy Statement</w:t>
      </w:r>
      <w:r w:rsidR="007919B9">
        <w:rPr>
          <w:rFonts w:ascii="Times New Roman" w:hAnsi="Times New Roman"/>
          <w:b/>
          <w:sz w:val="28"/>
          <w:szCs w:val="28"/>
        </w:rPr>
        <w:t xml:space="preserve"> </w:t>
      </w:r>
      <w:r w:rsidRPr="00A6593A">
        <w:rPr>
          <w:rFonts w:ascii="Times New Roman" w:hAnsi="Times New Roman"/>
          <w:b/>
          <w:sz w:val="28"/>
          <w:szCs w:val="28"/>
        </w:rPr>
        <w:t xml:space="preserve">Concerning </w:t>
      </w:r>
      <w:r w:rsidR="00371571">
        <w:rPr>
          <w:rFonts w:ascii="Times New Roman" w:hAnsi="Times New Roman"/>
          <w:b/>
          <w:sz w:val="28"/>
          <w:szCs w:val="28"/>
        </w:rPr>
        <w:t xml:space="preserve">Individually </w:t>
      </w:r>
      <w:r w:rsidRPr="00A6593A">
        <w:rPr>
          <w:rFonts w:ascii="Times New Roman" w:hAnsi="Times New Roman"/>
          <w:b/>
          <w:sz w:val="28"/>
          <w:szCs w:val="28"/>
        </w:rPr>
        <w:t>Donated Food</w:t>
      </w:r>
      <w:r w:rsidR="007919B9">
        <w:rPr>
          <w:rFonts w:ascii="Times New Roman" w:hAnsi="Times New Roman"/>
          <w:b/>
          <w:sz w:val="28"/>
          <w:szCs w:val="28"/>
        </w:rPr>
        <w:t xml:space="preserve"> </w:t>
      </w:r>
      <w:r w:rsidR="002C4189">
        <w:rPr>
          <w:rFonts w:ascii="Times New Roman" w:hAnsi="Times New Roman"/>
          <w:b/>
          <w:sz w:val="28"/>
          <w:szCs w:val="28"/>
        </w:rPr>
        <w:t xml:space="preserve">from Commercial business </w:t>
      </w:r>
      <w:r w:rsidRPr="00A6593A">
        <w:rPr>
          <w:rFonts w:ascii="Times New Roman" w:hAnsi="Times New Roman"/>
          <w:b/>
          <w:sz w:val="28"/>
          <w:szCs w:val="28"/>
        </w:rPr>
        <w:t xml:space="preserve">To be Brought and Used on Campus for </w:t>
      </w:r>
      <w:r w:rsidR="00B94958">
        <w:rPr>
          <w:rFonts w:ascii="Times New Roman" w:hAnsi="Times New Roman"/>
          <w:b/>
          <w:sz w:val="28"/>
          <w:szCs w:val="28"/>
        </w:rPr>
        <w:t xml:space="preserve">Departmental </w:t>
      </w:r>
      <w:r w:rsidRPr="00A6593A">
        <w:rPr>
          <w:rFonts w:ascii="Times New Roman" w:hAnsi="Times New Roman"/>
          <w:b/>
          <w:sz w:val="28"/>
          <w:szCs w:val="28"/>
        </w:rPr>
        <w:t xml:space="preserve">Private, </w:t>
      </w:r>
      <w:r w:rsidR="00200F6D">
        <w:rPr>
          <w:rFonts w:ascii="Times New Roman" w:hAnsi="Times New Roman"/>
          <w:b/>
          <w:sz w:val="28"/>
          <w:szCs w:val="28"/>
        </w:rPr>
        <w:t xml:space="preserve">Closed </w:t>
      </w:r>
      <w:r w:rsidRPr="00A6593A">
        <w:rPr>
          <w:rFonts w:ascii="Times New Roman" w:hAnsi="Times New Roman"/>
          <w:b/>
          <w:sz w:val="28"/>
          <w:szCs w:val="28"/>
        </w:rPr>
        <w:t xml:space="preserve">University </w:t>
      </w:r>
      <w:r w:rsidR="00DF0D93">
        <w:rPr>
          <w:rFonts w:ascii="Times New Roman" w:hAnsi="Times New Roman"/>
          <w:b/>
          <w:sz w:val="28"/>
          <w:szCs w:val="28"/>
        </w:rPr>
        <w:t>R</w:t>
      </w:r>
      <w:r w:rsidRPr="00A6593A">
        <w:rPr>
          <w:rFonts w:ascii="Times New Roman" w:hAnsi="Times New Roman"/>
          <w:b/>
          <w:sz w:val="28"/>
          <w:szCs w:val="28"/>
        </w:rPr>
        <w:t>elated Meetings and Events</w:t>
      </w:r>
      <w:r w:rsidR="0004520C">
        <w:rPr>
          <w:rFonts w:ascii="Times New Roman" w:hAnsi="Times New Roman"/>
          <w:b/>
          <w:sz w:val="28"/>
          <w:szCs w:val="28"/>
        </w:rPr>
        <w:t>:</w:t>
      </w:r>
    </w:p>
    <w:p w14:paraId="12F94EBD" w14:textId="77777777" w:rsidR="00E54D93" w:rsidRPr="00A6593A"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rPr>
      </w:pPr>
    </w:p>
    <w:p w14:paraId="014E5253" w14:textId="369AAF2C" w:rsidR="00E54D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Individually donated items may be brought on campus for the consumption of the individuals involved in private, closed meetings</w:t>
      </w:r>
      <w:r w:rsidR="008E61EC">
        <w:rPr>
          <w:rFonts w:ascii="Times New Roman" w:hAnsi="Times New Roman"/>
          <w:sz w:val="22"/>
          <w:szCs w:val="22"/>
        </w:rPr>
        <w:t xml:space="preserve"> and events</w:t>
      </w:r>
      <w:r w:rsidRPr="00725693">
        <w:rPr>
          <w:rFonts w:ascii="Times New Roman" w:hAnsi="Times New Roman"/>
          <w:sz w:val="22"/>
          <w:szCs w:val="22"/>
        </w:rPr>
        <w:t xml:space="preserve"> which are, university related and not open to the general public or full student body. </w:t>
      </w:r>
      <w:r w:rsidR="008D6355" w:rsidRPr="00725693">
        <w:rPr>
          <w:rFonts w:ascii="Times New Roman" w:hAnsi="Times New Roman"/>
          <w:sz w:val="22"/>
          <w:szCs w:val="22"/>
        </w:rPr>
        <w:t>Removal of all food service</w:t>
      </w:r>
      <w:r w:rsidR="00FA2966">
        <w:rPr>
          <w:rFonts w:ascii="Times New Roman" w:hAnsi="Times New Roman"/>
          <w:sz w:val="22"/>
          <w:szCs w:val="22"/>
        </w:rPr>
        <w:t>-</w:t>
      </w:r>
      <w:r w:rsidR="008D6355" w:rsidRPr="00725693">
        <w:rPr>
          <w:rFonts w:ascii="Times New Roman" w:hAnsi="Times New Roman"/>
          <w:sz w:val="22"/>
          <w:szCs w:val="22"/>
        </w:rPr>
        <w:t xml:space="preserve">related items and the proper disposal of all trash is the responsibility of the event </w:t>
      </w:r>
      <w:r w:rsidR="008D6355">
        <w:rPr>
          <w:rFonts w:ascii="Times New Roman" w:hAnsi="Times New Roman"/>
          <w:sz w:val="22"/>
          <w:szCs w:val="22"/>
        </w:rPr>
        <w:t>user</w:t>
      </w:r>
      <w:r w:rsidR="008D6355" w:rsidRPr="00725693">
        <w:rPr>
          <w:rFonts w:ascii="Times New Roman" w:hAnsi="Times New Roman"/>
          <w:sz w:val="22"/>
          <w:szCs w:val="22"/>
        </w:rPr>
        <w:t xml:space="preserve"> or the donating firm, not ETSU custodial services.</w:t>
      </w:r>
      <w:r w:rsidR="00FA2966">
        <w:rPr>
          <w:rFonts w:ascii="Times New Roman" w:hAnsi="Times New Roman"/>
          <w:sz w:val="22"/>
          <w:szCs w:val="22"/>
        </w:rPr>
        <w:t xml:space="preserve"> </w:t>
      </w:r>
      <w:r w:rsidRPr="00725693">
        <w:rPr>
          <w:rFonts w:ascii="Times New Roman" w:hAnsi="Times New Roman"/>
          <w:sz w:val="22"/>
          <w:szCs w:val="22"/>
        </w:rPr>
        <w:t xml:space="preserve">In these </w:t>
      </w:r>
      <w:r w:rsidR="008E61EC" w:rsidRPr="00725693">
        <w:rPr>
          <w:rFonts w:ascii="Times New Roman" w:hAnsi="Times New Roman"/>
          <w:sz w:val="22"/>
          <w:szCs w:val="22"/>
        </w:rPr>
        <w:t>instances,</w:t>
      </w:r>
      <w:r w:rsidRPr="00725693">
        <w:rPr>
          <w:rFonts w:ascii="Times New Roman" w:hAnsi="Times New Roman"/>
          <w:sz w:val="22"/>
          <w:szCs w:val="22"/>
        </w:rPr>
        <w:t xml:space="preserve"> the university food service contractor will not be expected to provide any service.</w:t>
      </w:r>
    </w:p>
    <w:p w14:paraId="4C9C7F70" w14:textId="77777777" w:rsidR="004864A5" w:rsidRDefault="004864A5"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4E70C83F" w14:textId="4D649C12" w:rsidR="004864A5" w:rsidRPr="00725693" w:rsidRDefault="004864A5"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Donations, as described in this section, are defined as product donations from commercial food service businesses.  Donated food items from individuals are not allowed and are not included in this policy</w:t>
      </w:r>
      <w:r>
        <w:rPr>
          <w:rFonts w:ascii="Times New Roman" w:hAnsi="Times New Roman"/>
          <w:sz w:val="22"/>
          <w:szCs w:val="22"/>
        </w:rPr>
        <w:t>.</w:t>
      </w:r>
      <w:r w:rsidRPr="00725693">
        <w:rPr>
          <w:rFonts w:ascii="Times New Roman" w:hAnsi="Times New Roman"/>
          <w:sz w:val="22"/>
          <w:szCs w:val="22"/>
        </w:rPr>
        <w:t xml:space="preserve">  </w:t>
      </w:r>
    </w:p>
    <w:p w14:paraId="34B8ED54"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35758BAE"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 xml:space="preserve">It is </w:t>
      </w:r>
      <w:r w:rsidRPr="00725693">
        <w:rPr>
          <w:rFonts w:ascii="Times New Roman" w:hAnsi="Times New Roman"/>
          <w:sz w:val="22"/>
          <w:szCs w:val="22"/>
          <w:u w:val="single"/>
        </w:rPr>
        <w:t>not</w:t>
      </w:r>
      <w:r w:rsidRPr="00725693">
        <w:rPr>
          <w:rFonts w:ascii="Times New Roman" w:hAnsi="Times New Roman"/>
          <w:sz w:val="22"/>
          <w:szCs w:val="22"/>
        </w:rPr>
        <w:t xml:space="preserve"> the intent of this policy to allow 'pot-luck dinners' or allow meeting planners to bring 'refreshments' or 'break items' from home or personally purchased.</w:t>
      </w:r>
    </w:p>
    <w:p w14:paraId="797C6138"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33AAA31F"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r w:rsidRPr="00725693">
        <w:rPr>
          <w:rFonts w:ascii="Times New Roman" w:hAnsi="Times New Roman"/>
          <w:sz w:val="22"/>
          <w:szCs w:val="22"/>
        </w:rPr>
        <w:t>University departments and offices may have 'pot-luck dinners' and refreshments for</w:t>
      </w:r>
      <w:r w:rsidRPr="00B22DCA">
        <w:rPr>
          <w:rFonts w:ascii="Times New Roman" w:hAnsi="Times New Roman"/>
          <w:b/>
          <w:bCs/>
          <w:sz w:val="22"/>
          <w:szCs w:val="22"/>
        </w:rPr>
        <w:t xml:space="preserve"> private, internal office social events held in non-reservable spaces.</w:t>
      </w:r>
      <w:r w:rsidRPr="00725693">
        <w:rPr>
          <w:rFonts w:ascii="Times New Roman" w:hAnsi="Times New Roman"/>
          <w:sz w:val="22"/>
          <w:szCs w:val="22"/>
        </w:rPr>
        <w:t xml:space="preserve">  Reasonable effort should be expended to keep the event modest and out of easy view of the general public and campus community.</w:t>
      </w:r>
    </w:p>
    <w:p w14:paraId="3440A6D1" w14:textId="77777777" w:rsidR="00E54D93" w:rsidRPr="00725693" w:rsidRDefault="00E54D93" w:rsidP="00A6593A">
      <w:pPr>
        <w:tabs>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s>
        <w:rPr>
          <w:rFonts w:ascii="Times New Roman" w:hAnsi="Times New Roman"/>
          <w:sz w:val="22"/>
          <w:szCs w:val="22"/>
        </w:rPr>
      </w:pPr>
    </w:p>
    <w:p w14:paraId="695AE188" w14:textId="77777777" w:rsidR="00863C32" w:rsidRDefault="00E54D93" w:rsidP="00863C32">
      <w:pPr>
        <w:rPr>
          <w:rFonts w:ascii="Times New Roman" w:hAnsi="Times New Roman"/>
          <w:sz w:val="22"/>
          <w:szCs w:val="22"/>
        </w:rPr>
      </w:pPr>
      <w:r w:rsidRPr="00725693">
        <w:rPr>
          <w:rFonts w:ascii="Times New Roman" w:hAnsi="Times New Roman"/>
          <w:sz w:val="22"/>
          <w:szCs w:val="22"/>
        </w:rPr>
        <w:t>This policy does not include or encompass any event or activity sponsored by a non-university related office or organization.</w:t>
      </w:r>
      <w:r w:rsidR="00863C32">
        <w:rPr>
          <w:rFonts w:ascii="Times New Roman" w:hAnsi="Times New Roman"/>
          <w:sz w:val="22"/>
          <w:szCs w:val="22"/>
        </w:rPr>
        <w:br/>
      </w:r>
    </w:p>
    <w:p w14:paraId="7CDAED6F" w14:textId="5D74EAA7" w:rsidR="00B026E9" w:rsidRPr="00863C32" w:rsidRDefault="00B026E9" w:rsidP="00863C32">
      <w:pPr>
        <w:rPr>
          <w:rFonts w:ascii="Times New Roman" w:hAnsi="Times New Roman"/>
          <w:sz w:val="22"/>
          <w:szCs w:val="22"/>
        </w:rPr>
      </w:pPr>
      <w:r>
        <w:rPr>
          <w:rFonts w:ascii="Times New Roman" w:hAnsi="Times New Roman"/>
          <w:b/>
          <w:bCs/>
          <w:snapToGrid/>
          <w:color w:val="000000"/>
          <w:sz w:val="28"/>
          <w:szCs w:val="28"/>
        </w:rPr>
        <w:t>P</w:t>
      </w:r>
      <w:r w:rsidRPr="00A6593A">
        <w:rPr>
          <w:rFonts w:ascii="Times New Roman" w:hAnsi="Times New Roman"/>
          <w:b/>
          <w:bCs/>
          <w:snapToGrid/>
          <w:color w:val="000000"/>
          <w:sz w:val="28"/>
          <w:szCs w:val="28"/>
        </w:rPr>
        <w:t>olicy Statement Concerning Food Vendors on Campus</w:t>
      </w:r>
      <w:r>
        <w:rPr>
          <w:rFonts w:ascii="Times New Roman" w:hAnsi="Times New Roman"/>
          <w:b/>
          <w:bCs/>
          <w:snapToGrid/>
          <w:color w:val="000000"/>
          <w:sz w:val="28"/>
          <w:szCs w:val="28"/>
        </w:rPr>
        <w:t>:</w:t>
      </w:r>
      <w:r w:rsidR="00863C32">
        <w:rPr>
          <w:rFonts w:ascii="Times New Roman" w:hAnsi="Times New Roman"/>
          <w:b/>
          <w:bCs/>
          <w:snapToGrid/>
          <w:color w:val="000000"/>
          <w:sz w:val="28"/>
          <w:szCs w:val="28"/>
        </w:rPr>
        <w:br/>
      </w:r>
    </w:p>
    <w:p w14:paraId="4998AFAD" w14:textId="77777777" w:rsidR="00863C32" w:rsidRPr="00725693" w:rsidRDefault="00863C32" w:rsidP="00863C32">
      <w:pPr>
        <w:rPr>
          <w:rFonts w:ascii="Times New Roman" w:hAnsi="Times New Roman"/>
          <w:i/>
          <w:iCs/>
          <w:sz w:val="22"/>
          <w:szCs w:val="22"/>
        </w:rPr>
      </w:pPr>
      <w:r w:rsidRPr="00725693">
        <w:rPr>
          <w:rFonts w:ascii="Times New Roman" w:hAnsi="Times New Roman"/>
          <w:i/>
          <w:iCs/>
          <w:sz w:val="22"/>
          <w:szCs w:val="22"/>
        </w:rPr>
        <w:t>Food vendors engaged in the preparation and sale of food items on campus must provide appropriate licensing and insurance documentation prior to receiving approval to operate on campus; and food vendors must be hosted by an affiliated department or organization of ETSU in order to gain access to campus facilities.  These policies do not provide for departments (university non-food service personnel) or organizations (students or staff) preparing food on site as it is understood that these groups do not meet the standard of licensed caterer or food vendor.  In other words, without documentation of a license, inspection and consequent insurance shouldering the risks related to food preparation, we cannot authorize event hosts to prepare food for open events in facilities reserved by the Student Center. </w:t>
      </w:r>
    </w:p>
    <w:p w14:paraId="75D3A6FE" w14:textId="0FEB9545" w:rsidR="00B026E9" w:rsidRPr="00A6593A" w:rsidRDefault="00B026E9" w:rsidP="00B026E9">
      <w:pPr>
        <w:widowControl/>
        <w:shd w:val="clear" w:color="auto" w:fill="FFFFFF"/>
        <w:spacing w:line="254" w:lineRule="atLeast"/>
        <w:rPr>
          <w:rFonts w:ascii="Times New Roman" w:hAnsi="Times New Roman"/>
          <w:snapToGrid/>
          <w:color w:val="000000"/>
          <w:szCs w:val="24"/>
        </w:rPr>
      </w:pPr>
    </w:p>
    <w:p w14:paraId="53BA5F39" w14:textId="5E8CE54C" w:rsidR="00B026E9" w:rsidRPr="00725693" w:rsidRDefault="00A4112B" w:rsidP="00863C32">
      <w:pPr>
        <w:widowControl/>
        <w:shd w:val="clear" w:color="auto" w:fill="FFFFFF"/>
        <w:spacing w:line="245" w:lineRule="atLeast"/>
        <w:ind w:right="12"/>
        <w:rPr>
          <w:rFonts w:ascii="Times New Roman" w:hAnsi="Times New Roman"/>
          <w:snapToGrid/>
          <w:color w:val="000000"/>
          <w:sz w:val="22"/>
          <w:szCs w:val="22"/>
        </w:rPr>
      </w:pPr>
      <w:r>
        <w:rPr>
          <w:rFonts w:ascii="Times New Roman" w:hAnsi="Times New Roman"/>
          <w:snapToGrid/>
          <w:color w:val="000000"/>
          <w:sz w:val="22"/>
          <w:szCs w:val="22"/>
          <w:bdr w:val="none" w:sz="0" w:space="0" w:color="auto" w:frame="1"/>
        </w:rPr>
        <w:t xml:space="preserve">A. </w:t>
      </w:r>
      <w:r w:rsidR="00B026E9" w:rsidRPr="00725693">
        <w:rPr>
          <w:rFonts w:ascii="Times New Roman" w:hAnsi="Times New Roman"/>
          <w:snapToGrid/>
          <w:color w:val="000000"/>
          <w:sz w:val="22"/>
          <w:szCs w:val="22"/>
        </w:rPr>
        <w:t>Permission for outside food vendor sales on campus must comply with the University Food Service Contract. As the office responsible for administering the food service contract, the D. P. Culp Student Center will enforce these policies in conjunction with the space reservations process.</w:t>
      </w:r>
    </w:p>
    <w:p w14:paraId="1A391325" w14:textId="77777777" w:rsidR="00A4112B" w:rsidRDefault="00B026E9" w:rsidP="00A4112B">
      <w:pPr>
        <w:widowControl/>
        <w:shd w:val="clear" w:color="auto" w:fill="FFFFFF"/>
        <w:spacing w:line="254" w:lineRule="atLeast"/>
        <w:rPr>
          <w:rFonts w:ascii="Times New Roman" w:hAnsi="Times New Roman"/>
          <w:snapToGrid/>
          <w:color w:val="000000"/>
          <w:sz w:val="22"/>
          <w:szCs w:val="22"/>
        </w:rPr>
      </w:pPr>
      <w:r w:rsidRPr="00725693">
        <w:rPr>
          <w:rFonts w:ascii="Times New Roman" w:hAnsi="Times New Roman"/>
          <w:snapToGrid/>
          <w:color w:val="000000"/>
          <w:sz w:val="22"/>
          <w:szCs w:val="22"/>
          <w:bdr w:val="none" w:sz="0" w:space="0" w:color="auto" w:frame="1"/>
        </w:rPr>
        <w:t> </w:t>
      </w:r>
    </w:p>
    <w:p w14:paraId="58B1CF70" w14:textId="437FF737" w:rsidR="00B026E9" w:rsidRPr="00725693" w:rsidRDefault="00A4112B" w:rsidP="00A4112B">
      <w:pPr>
        <w:widowControl/>
        <w:shd w:val="clear" w:color="auto" w:fill="FFFFFF"/>
        <w:spacing w:line="254" w:lineRule="atLeast"/>
        <w:rPr>
          <w:rFonts w:ascii="Times New Roman" w:hAnsi="Times New Roman"/>
          <w:snapToGrid/>
          <w:color w:val="000000"/>
          <w:sz w:val="22"/>
          <w:szCs w:val="22"/>
        </w:rPr>
      </w:pPr>
      <w:r>
        <w:rPr>
          <w:rFonts w:ascii="Times New Roman" w:hAnsi="Times New Roman"/>
          <w:snapToGrid/>
          <w:color w:val="000000"/>
          <w:sz w:val="22"/>
          <w:szCs w:val="22"/>
        </w:rPr>
        <w:t xml:space="preserve">B. </w:t>
      </w:r>
      <w:r w:rsidR="00B026E9" w:rsidRPr="00725693">
        <w:rPr>
          <w:rFonts w:ascii="Times New Roman" w:hAnsi="Times New Roman"/>
          <w:snapToGrid/>
          <w:color w:val="000000"/>
          <w:sz w:val="22"/>
          <w:szCs w:val="22"/>
        </w:rPr>
        <w:t xml:space="preserve">Space must be reserved in accordance with the Policy on Use of Campus Property and Facilities in order to host outside food vendors on campus. When the sale of food items is indicated in a reservation, the Food Vendor Host group </w:t>
      </w:r>
      <w:r w:rsidR="00B026E9" w:rsidRPr="00725693">
        <w:rPr>
          <w:rFonts w:ascii="Times New Roman" w:hAnsi="Times New Roman"/>
          <w:snapToGrid/>
          <w:color w:val="000000"/>
          <w:sz w:val="22"/>
          <w:szCs w:val="22"/>
        </w:rPr>
        <w:lastRenderedPageBreak/>
        <w:t>will be required to supply the Event Coordinator with the necessary proofs of insurance, business license and health inspection, mobile vendor license, and signed vendor statement before the reservation can be approved/confirmed.</w:t>
      </w:r>
      <w:r w:rsidR="00B84CDF">
        <w:rPr>
          <w:rFonts w:ascii="Times New Roman" w:hAnsi="Times New Roman"/>
          <w:snapToGrid/>
          <w:color w:val="000000"/>
          <w:sz w:val="22"/>
          <w:szCs w:val="22"/>
        </w:rPr>
        <w:br/>
      </w:r>
    </w:p>
    <w:p w14:paraId="386FEFE7" w14:textId="77777777" w:rsidR="00B026E9" w:rsidRDefault="00B026E9" w:rsidP="00B026E9">
      <w:pPr>
        <w:widowControl/>
        <w:shd w:val="clear" w:color="auto" w:fill="FFFFFF"/>
        <w:spacing w:line="245" w:lineRule="atLeast"/>
        <w:ind w:left="1440" w:right="12" w:hanging="360"/>
        <w:rPr>
          <w:rFonts w:ascii="Times New Roman" w:hAnsi="Times New Roman"/>
          <w:snapToGrid/>
          <w:color w:val="000000"/>
          <w:sz w:val="22"/>
          <w:szCs w:val="22"/>
        </w:rPr>
      </w:pPr>
      <w:r w:rsidRPr="00725693">
        <w:rPr>
          <w:rFonts w:ascii="Times New Roman" w:hAnsi="Times New Roman"/>
          <w:snapToGrid/>
          <w:color w:val="000000"/>
          <w:sz w:val="22"/>
          <w:szCs w:val="22"/>
          <w:bdr w:val="none" w:sz="0" w:space="0" w:color="auto" w:frame="1"/>
        </w:rPr>
        <w:t>1.     </w:t>
      </w:r>
      <w:r w:rsidRPr="00725693">
        <w:rPr>
          <w:rFonts w:ascii="Times New Roman" w:hAnsi="Times New Roman"/>
          <w:snapToGrid/>
          <w:color w:val="000000"/>
          <w:sz w:val="22"/>
          <w:szCs w:val="22"/>
        </w:rPr>
        <w:t>Event reservations that include hosting food vendors on campus must be made by an Affiliated Entities or a department of the University. Non-Affiliated Entities may not serve as a Food Vendor Host or directly reserve space for sale of food items on campus.</w:t>
      </w:r>
    </w:p>
    <w:p w14:paraId="208D22DE" w14:textId="77777777" w:rsidR="00281644" w:rsidRPr="00725693" w:rsidRDefault="00281644" w:rsidP="00B026E9">
      <w:pPr>
        <w:widowControl/>
        <w:shd w:val="clear" w:color="auto" w:fill="FFFFFF"/>
        <w:spacing w:line="245" w:lineRule="atLeast"/>
        <w:ind w:left="1440" w:right="12" w:hanging="360"/>
        <w:rPr>
          <w:rFonts w:ascii="Times New Roman" w:hAnsi="Times New Roman"/>
          <w:snapToGrid/>
          <w:color w:val="000000"/>
          <w:sz w:val="22"/>
          <w:szCs w:val="22"/>
        </w:rPr>
      </w:pPr>
    </w:p>
    <w:p w14:paraId="39534031" w14:textId="77777777" w:rsidR="00B026E9" w:rsidRDefault="00B026E9" w:rsidP="00B026E9">
      <w:pPr>
        <w:widowControl/>
        <w:shd w:val="clear" w:color="auto" w:fill="FFFFFF"/>
        <w:spacing w:line="245" w:lineRule="atLeast"/>
        <w:ind w:left="1440" w:right="12" w:hanging="360"/>
        <w:rPr>
          <w:rFonts w:ascii="Times New Roman" w:hAnsi="Times New Roman"/>
          <w:snapToGrid/>
          <w:color w:val="000000"/>
          <w:sz w:val="22"/>
          <w:szCs w:val="22"/>
        </w:rPr>
      </w:pPr>
      <w:r w:rsidRPr="00725693">
        <w:rPr>
          <w:rFonts w:ascii="Times New Roman" w:hAnsi="Times New Roman"/>
          <w:snapToGrid/>
          <w:color w:val="000000"/>
          <w:sz w:val="22"/>
          <w:szCs w:val="22"/>
          <w:bdr w:val="none" w:sz="0" w:space="0" w:color="auto" w:frame="1"/>
        </w:rPr>
        <w:t>2.     </w:t>
      </w:r>
      <w:r w:rsidRPr="00725693">
        <w:rPr>
          <w:rFonts w:ascii="Times New Roman" w:hAnsi="Times New Roman"/>
          <w:snapToGrid/>
          <w:color w:val="000000"/>
          <w:sz w:val="22"/>
          <w:szCs w:val="22"/>
        </w:rPr>
        <w:t>A representative of the Food Vendor Host must always be present/remain with the visiting food vendor at all times during the event in order to address any arising needs or concerns of the vendor or University officials. Food vendors may be present and operational for the duration of the event time listed on reservations only.</w:t>
      </w:r>
    </w:p>
    <w:p w14:paraId="6CA3C59D" w14:textId="77777777" w:rsidR="00281644" w:rsidRPr="00725693" w:rsidRDefault="00281644" w:rsidP="00B026E9">
      <w:pPr>
        <w:widowControl/>
        <w:shd w:val="clear" w:color="auto" w:fill="FFFFFF"/>
        <w:spacing w:line="245" w:lineRule="atLeast"/>
        <w:ind w:left="1440" w:right="12" w:hanging="360"/>
        <w:rPr>
          <w:rFonts w:ascii="Times New Roman" w:hAnsi="Times New Roman"/>
          <w:snapToGrid/>
          <w:color w:val="000000"/>
          <w:sz w:val="22"/>
          <w:szCs w:val="22"/>
        </w:rPr>
      </w:pPr>
    </w:p>
    <w:p w14:paraId="49D27862" w14:textId="77777777" w:rsidR="00B026E9" w:rsidRPr="00725693" w:rsidRDefault="00B026E9" w:rsidP="00B026E9">
      <w:pPr>
        <w:widowControl/>
        <w:shd w:val="clear" w:color="auto" w:fill="FFFFFF"/>
        <w:spacing w:line="245" w:lineRule="atLeast"/>
        <w:ind w:left="1440" w:right="12" w:hanging="360"/>
        <w:rPr>
          <w:rFonts w:ascii="Times New Roman" w:hAnsi="Times New Roman"/>
          <w:snapToGrid/>
          <w:color w:val="000000"/>
          <w:sz w:val="22"/>
          <w:szCs w:val="22"/>
        </w:rPr>
      </w:pPr>
      <w:r w:rsidRPr="00725693">
        <w:rPr>
          <w:rFonts w:ascii="Times New Roman" w:hAnsi="Times New Roman"/>
          <w:snapToGrid/>
          <w:color w:val="000000"/>
          <w:sz w:val="22"/>
          <w:szCs w:val="22"/>
          <w:bdr w:val="none" w:sz="0" w:space="0" w:color="auto" w:frame="1"/>
        </w:rPr>
        <w:t>3.     </w:t>
      </w:r>
      <w:r w:rsidRPr="00725693">
        <w:rPr>
          <w:rFonts w:ascii="Times New Roman" w:hAnsi="Times New Roman"/>
          <w:snapToGrid/>
          <w:color w:val="000000"/>
          <w:sz w:val="22"/>
          <w:szCs w:val="22"/>
        </w:rPr>
        <w:t>All food vendors invited to campus shall be required to provide the following documentation:</w:t>
      </w:r>
    </w:p>
    <w:p w14:paraId="06CC1FA5" w14:textId="638AF62C" w:rsidR="00203EA8" w:rsidRPr="00281644" w:rsidRDefault="00B026E9" w:rsidP="00281644">
      <w:pPr>
        <w:pStyle w:val="ListParagraph"/>
        <w:widowControl/>
        <w:numPr>
          <w:ilvl w:val="2"/>
          <w:numId w:val="2"/>
        </w:numPr>
        <w:shd w:val="clear" w:color="auto" w:fill="FFFFFF"/>
        <w:spacing w:line="245" w:lineRule="atLeast"/>
        <w:ind w:right="12"/>
        <w:rPr>
          <w:rFonts w:ascii="Times New Roman" w:hAnsi="Times New Roman"/>
          <w:snapToGrid/>
          <w:color w:val="000000"/>
          <w:sz w:val="22"/>
          <w:szCs w:val="22"/>
        </w:rPr>
      </w:pPr>
      <w:r w:rsidRPr="004F6406">
        <w:rPr>
          <w:rFonts w:ascii="Times New Roman" w:hAnsi="Times New Roman"/>
          <w:snapToGrid/>
          <w:color w:val="000000"/>
          <w:sz w:val="22"/>
          <w:szCs w:val="22"/>
        </w:rPr>
        <w:t>Proof of insurance</w:t>
      </w:r>
    </w:p>
    <w:p w14:paraId="6C1314CC" w14:textId="7D847FDE" w:rsidR="00B026E9" w:rsidRPr="004F6406" w:rsidRDefault="00B026E9" w:rsidP="004F6406">
      <w:pPr>
        <w:pStyle w:val="ListParagraph"/>
        <w:widowControl/>
        <w:numPr>
          <w:ilvl w:val="2"/>
          <w:numId w:val="2"/>
        </w:numPr>
        <w:shd w:val="clear" w:color="auto" w:fill="FFFFFF"/>
        <w:spacing w:line="245" w:lineRule="atLeast"/>
        <w:ind w:right="12"/>
        <w:rPr>
          <w:rFonts w:ascii="Times New Roman" w:hAnsi="Times New Roman"/>
          <w:snapToGrid/>
          <w:color w:val="000000"/>
          <w:sz w:val="22"/>
          <w:szCs w:val="22"/>
        </w:rPr>
      </w:pPr>
      <w:r w:rsidRPr="004F6406">
        <w:rPr>
          <w:rFonts w:ascii="Times New Roman" w:hAnsi="Times New Roman"/>
          <w:snapToGrid/>
          <w:color w:val="000000"/>
          <w:sz w:val="22"/>
          <w:szCs w:val="22"/>
        </w:rPr>
        <w:t>Copy of most recent health inspection with passing grade,</w:t>
      </w:r>
    </w:p>
    <w:p w14:paraId="3311C60E" w14:textId="40CF666D" w:rsidR="00B026E9" w:rsidRPr="004F6406" w:rsidRDefault="00B026E9" w:rsidP="004F6406">
      <w:pPr>
        <w:pStyle w:val="ListParagraph"/>
        <w:widowControl/>
        <w:numPr>
          <w:ilvl w:val="2"/>
          <w:numId w:val="2"/>
        </w:numPr>
        <w:shd w:val="clear" w:color="auto" w:fill="FFFFFF"/>
        <w:spacing w:line="245" w:lineRule="atLeast"/>
        <w:ind w:right="12"/>
        <w:rPr>
          <w:rFonts w:ascii="Times New Roman" w:hAnsi="Times New Roman"/>
          <w:snapToGrid/>
          <w:color w:val="000000"/>
          <w:sz w:val="22"/>
          <w:szCs w:val="22"/>
        </w:rPr>
      </w:pPr>
      <w:r w:rsidRPr="004F6406">
        <w:rPr>
          <w:rFonts w:ascii="Times New Roman" w:hAnsi="Times New Roman"/>
          <w:snapToGrid/>
          <w:color w:val="000000"/>
          <w:sz w:val="22"/>
          <w:szCs w:val="22"/>
        </w:rPr>
        <w:t>Mobile Vendor License</w:t>
      </w:r>
    </w:p>
    <w:p w14:paraId="4BE7C8F3" w14:textId="5607D1D7" w:rsidR="00B026E9" w:rsidRPr="004F6406" w:rsidRDefault="00B026E9" w:rsidP="004F6406">
      <w:pPr>
        <w:pStyle w:val="ListParagraph"/>
        <w:widowControl/>
        <w:numPr>
          <w:ilvl w:val="2"/>
          <w:numId w:val="2"/>
        </w:numPr>
        <w:shd w:val="clear" w:color="auto" w:fill="FFFFFF"/>
        <w:spacing w:line="245" w:lineRule="atLeast"/>
        <w:ind w:right="12"/>
        <w:rPr>
          <w:rFonts w:ascii="Times New Roman" w:hAnsi="Times New Roman"/>
          <w:snapToGrid/>
          <w:color w:val="000000"/>
          <w:sz w:val="22"/>
          <w:szCs w:val="22"/>
        </w:rPr>
      </w:pPr>
      <w:r w:rsidRPr="004F6406">
        <w:rPr>
          <w:rFonts w:ascii="Times New Roman" w:hAnsi="Times New Roman"/>
          <w:snapToGrid/>
          <w:color w:val="000000"/>
          <w:sz w:val="22"/>
          <w:szCs w:val="22"/>
        </w:rPr>
        <w:t>Copy of current license to do business in Johnson City, TN, and</w:t>
      </w:r>
    </w:p>
    <w:p w14:paraId="1614DF28" w14:textId="6517D0C8" w:rsidR="00B026E9" w:rsidRPr="004F6406" w:rsidRDefault="004F6406" w:rsidP="004F6406">
      <w:pPr>
        <w:pStyle w:val="ListParagraph"/>
        <w:widowControl/>
        <w:numPr>
          <w:ilvl w:val="2"/>
          <w:numId w:val="2"/>
        </w:numPr>
        <w:shd w:val="clear" w:color="auto" w:fill="FFFFFF"/>
        <w:spacing w:line="245" w:lineRule="atLeast"/>
        <w:ind w:right="12"/>
        <w:rPr>
          <w:rFonts w:ascii="Times New Roman" w:hAnsi="Times New Roman"/>
          <w:snapToGrid/>
          <w:color w:val="000000"/>
          <w:sz w:val="22"/>
          <w:szCs w:val="22"/>
        </w:rPr>
      </w:pPr>
      <w:r w:rsidRPr="004F6406">
        <w:rPr>
          <w:rFonts w:ascii="Times New Roman" w:hAnsi="Times New Roman"/>
          <w:snapToGrid/>
          <w:color w:val="000000"/>
          <w:sz w:val="22"/>
          <w:szCs w:val="22"/>
          <w:bdr w:val="none" w:sz="0" w:space="0" w:color="auto" w:frame="1"/>
        </w:rPr>
        <w:t>S</w:t>
      </w:r>
      <w:r w:rsidR="00B026E9" w:rsidRPr="004F6406">
        <w:rPr>
          <w:rFonts w:ascii="Times New Roman" w:hAnsi="Times New Roman"/>
          <w:snapToGrid/>
          <w:color w:val="000000"/>
          <w:sz w:val="22"/>
          <w:szCs w:val="22"/>
        </w:rPr>
        <w:t>igned Vendor Statement of Responsibility and University/Hosting Organization Release.</w:t>
      </w:r>
    </w:p>
    <w:p w14:paraId="34F00414" w14:textId="77777777" w:rsidR="004F6406" w:rsidRPr="00725693" w:rsidRDefault="004F6406" w:rsidP="00B026E9">
      <w:pPr>
        <w:widowControl/>
        <w:shd w:val="clear" w:color="auto" w:fill="FFFFFF"/>
        <w:spacing w:line="245" w:lineRule="atLeast"/>
        <w:ind w:left="2250" w:right="12" w:hanging="2250"/>
        <w:rPr>
          <w:rFonts w:ascii="Times New Roman" w:hAnsi="Times New Roman"/>
          <w:snapToGrid/>
          <w:color w:val="000000"/>
          <w:sz w:val="22"/>
          <w:szCs w:val="22"/>
        </w:rPr>
      </w:pPr>
    </w:p>
    <w:p w14:paraId="39C1C2F2" w14:textId="77777777" w:rsidR="00B026E9" w:rsidRDefault="00B026E9" w:rsidP="00B026E9">
      <w:pPr>
        <w:widowControl/>
        <w:shd w:val="clear" w:color="auto" w:fill="FFFFFF"/>
        <w:spacing w:line="245" w:lineRule="atLeast"/>
        <w:ind w:left="1440" w:right="12" w:hanging="360"/>
        <w:rPr>
          <w:rFonts w:ascii="Times New Roman" w:hAnsi="Times New Roman"/>
          <w:snapToGrid/>
          <w:color w:val="000000"/>
          <w:sz w:val="22"/>
          <w:szCs w:val="22"/>
        </w:rPr>
      </w:pPr>
      <w:r w:rsidRPr="00725693">
        <w:rPr>
          <w:rFonts w:ascii="Times New Roman" w:hAnsi="Times New Roman"/>
          <w:snapToGrid/>
          <w:color w:val="000000"/>
          <w:sz w:val="22"/>
          <w:szCs w:val="22"/>
          <w:bdr w:val="none" w:sz="0" w:space="0" w:color="auto" w:frame="1"/>
        </w:rPr>
        <w:t>4.     </w:t>
      </w:r>
      <w:r w:rsidRPr="00725693">
        <w:rPr>
          <w:rFonts w:ascii="Times New Roman" w:hAnsi="Times New Roman"/>
          <w:snapToGrid/>
          <w:color w:val="000000"/>
          <w:sz w:val="22"/>
          <w:szCs w:val="22"/>
        </w:rPr>
        <w:t>It is the responsibility of the Food Vendor Host to collect the required documentation listed above and follow through on ensuring that vendors have what they need to operate (in terms of power, space, garbage disposal, etc.) and adhere to the guidelines regarding space use, disposal of garbage, parking, noise, etc. throughout the duration of the hosted event.</w:t>
      </w:r>
    </w:p>
    <w:p w14:paraId="1112E904" w14:textId="77777777" w:rsidR="00281644" w:rsidRPr="00725693" w:rsidRDefault="00281644" w:rsidP="00B026E9">
      <w:pPr>
        <w:widowControl/>
        <w:shd w:val="clear" w:color="auto" w:fill="FFFFFF"/>
        <w:spacing w:line="245" w:lineRule="atLeast"/>
        <w:ind w:left="1440" w:right="12" w:hanging="360"/>
        <w:rPr>
          <w:rFonts w:ascii="Times New Roman" w:hAnsi="Times New Roman"/>
          <w:snapToGrid/>
          <w:color w:val="000000"/>
          <w:sz w:val="22"/>
          <w:szCs w:val="22"/>
        </w:rPr>
      </w:pPr>
    </w:p>
    <w:p w14:paraId="59608758" w14:textId="77777777" w:rsidR="00B026E9" w:rsidRDefault="00B026E9" w:rsidP="00B026E9">
      <w:pPr>
        <w:widowControl/>
        <w:shd w:val="clear" w:color="auto" w:fill="FFFFFF"/>
        <w:spacing w:line="245" w:lineRule="atLeast"/>
        <w:ind w:left="1440" w:right="12" w:hanging="360"/>
        <w:rPr>
          <w:rFonts w:ascii="Times New Roman" w:hAnsi="Times New Roman"/>
          <w:snapToGrid/>
          <w:color w:val="000000"/>
          <w:sz w:val="22"/>
          <w:szCs w:val="22"/>
        </w:rPr>
      </w:pPr>
      <w:r w:rsidRPr="00725693">
        <w:rPr>
          <w:rFonts w:ascii="Times New Roman" w:hAnsi="Times New Roman"/>
          <w:snapToGrid/>
          <w:color w:val="000000"/>
          <w:sz w:val="22"/>
          <w:szCs w:val="22"/>
          <w:bdr w:val="none" w:sz="0" w:space="0" w:color="auto" w:frame="1"/>
        </w:rPr>
        <w:t>5.     </w:t>
      </w:r>
      <w:r w:rsidRPr="00725693">
        <w:rPr>
          <w:rFonts w:ascii="Times New Roman" w:hAnsi="Times New Roman"/>
          <w:snapToGrid/>
          <w:color w:val="000000"/>
          <w:sz w:val="22"/>
          <w:szCs w:val="22"/>
        </w:rPr>
        <w:t>All vendors may be subject to inspection by the Student Center Office, Student Activities Office, Campus Police, or the ETSU Health and Safety Officer. Any vendor found to be in violation of campus policies may be required to leave at any time. In addition, the Food Vendor Host will be empowered to request a food vendor to leave at their discretion. If/when representatives of the Food Vendor Host are no longer available to accompany the vendor, the vendor must exit campus.</w:t>
      </w:r>
    </w:p>
    <w:p w14:paraId="1C08B632" w14:textId="77777777" w:rsidR="00281644" w:rsidRPr="00725693" w:rsidRDefault="00281644" w:rsidP="00B026E9">
      <w:pPr>
        <w:widowControl/>
        <w:shd w:val="clear" w:color="auto" w:fill="FFFFFF"/>
        <w:spacing w:line="245" w:lineRule="atLeast"/>
        <w:ind w:left="1440" w:right="12" w:hanging="360"/>
        <w:rPr>
          <w:rFonts w:ascii="Times New Roman" w:hAnsi="Times New Roman"/>
          <w:snapToGrid/>
          <w:color w:val="000000"/>
          <w:sz w:val="22"/>
          <w:szCs w:val="22"/>
        </w:rPr>
      </w:pPr>
    </w:p>
    <w:p w14:paraId="712E5229" w14:textId="17094B8F" w:rsidR="00B3465A" w:rsidRPr="00A6593A" w:rsidRDefault="00B026E9" w:rsidP="00281644">
      <w:pPr>
        <w:widowControl/>
        <w:shd w:val="clear" w:color="auto" w:fill="FFFFFF"/>
        <w:spacing w:line="245" w:lineRule="atLeast"/>
        <w:ind w:left="1440" w:right="12" w:hanging="360"/>
        <w:rPr>
          <w:rFonts w:ascii="Times New Roman" w:hAnsi="Times New Roman"/>
        </w:rPr>
      </w:pPr>
      <w:r w:rsidRPr="00725693">
        <w:rPr>
          <w:rFonts w:ascii="Times New Roman" w:hAnsi="Times New Roman"/>
          <w:snapToGrid/>
          <w:color w:val="000000"/>
          <w:sz w:val="22"/>
          <w:szCs w:val="22"/>
          <w:bdr w:val="none" w:sz="0" w:space="0" w:color="auto" w:frame="1"/>
        </w:rPr>
        <w:t>6.    </w:t>
      </w:r>
      <w:r w:rsidRPr="00725693">
        <w:rPr>
          <w:rFonts w:ascii="Times New Roman" w:hAnsi="Times New Roman"/>
          <w:snapToGrid/>
          <w:color w:val="000000"/>
          <w:sz w:val="22"/>
          <w:szCs w:val="22"/>
        </w:rPr>
        <w:t xml:space="preserve">Food Trucks may set up in areas approved through the Renovation/Space Utilization Request process only. As of June 2017, the locations approved for Food Trucks include the Pride Walk/Pedestrian Mall (leaving the lane closest to Carter Hall unobstructed </w:t>
      </w:r>
      <w:r w:rsidR="00BC2EBB" w:rsidRPr="00725693">
        <w:rPr>
          <w:rFonts w:ascii="Times New Roman" w:hAnsi="Times New Roman"/>
          <w:snapToGrid/>
          <w:color w:val="000000"/>
          <w:sz w:val="22"/>
          <w:szCs w:val="22"/>
        </w:rPr>
        <w:t>to</w:t>
      </w:r>
      <w:r w:rsidRPr="00725693">
        <w:rPr>
          <w:rFonts w:ascii="Times New Roman" w:hAnsi="Times New Roman"/>
          <w:snapToGrid/>
          <w:color w:val="000000"/>
          <w:sz w:val="22"/>
          <w:szCs w:val="22"/>
        </w:rPr>
        <w:t xml:space="preserve"> allow for University and Emergency Vehicles) and lot 22A on the main campus. To gain approval for any space not previously designated for this use, Food Vendor Host must complete the space utilization approval process. You can find this form on the Facilities Management website </w:t>
      </w:r>
      <w:hyperlink r:id="rId5" w:tgtFrame="_blank" w:history="1">
        <w:r w:rsidRPr="00725693">
          <w:rPr>
            <w:rFonts w:ascii="Times New Roman" w:hAnsi="Times New Roman"/>
            <w:snapToGrid/>
            <w:color w:val="0563C1"/>
            <w:sz w:val="22"/>
            <w:szCs w:val="22"/>
            <w:u w:val="single"/>
            <w:bdr w:val="none" w:sz="0" w:space="0" w:color="auto" w:frame="1"/>
          </w:rPr>
          <w:t>https://www.etsu.edu/facilities/forms.php</w:t>
        </w:r>
      </w:hyperlink>
      <w:r w:rsidRPr="00725693">
        <w:rPr>
          <w:rFonts w:ascii="Times New Roman" w:hAnsi="Times New Roman"/>
          <w:snapToGrid/>
          <w:color w:val="000000"/>
          <w:sz w:val="22"/>
          <w:szCs w:val="22"/>
        </w:rPr>
        <w:t>.</w:t>
      </w:r>
      <w:r w:rsidR="00E54D93" w:rsidRPr="00A6593A">
        <w:rPr>
          <w:rFonts w:ascii="Times New Roman" w:hAnsi="Times New Roman"/>
        </w:rPr>
        <w:t xml:space="preserve"> </w:t>
      </w:r>
    </w:p>
    <w:sectPr w:rsidR="00B3465A" w:rsidRPr="00A6593A" w:rsidSect="009F38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BC3"/>
    <w:multiLevelType w:val="hybridMultilevel"/>
    <w:tmpl w:val="84F0845E"/>
    <w:lvl w:ilvl="0" w:tplc="04090001">
      <w:start w:val="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871A0"/>
    <w:multiLevelType w:val="hybridMultilevel"/>
    <w:tmpl w:val="9926D2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CF5516"/>
    <w:multiLevelType w:val="hybridMultilevel"/>
    <w:tmpl w:val="144AAB56"/>
    <w:lvl w:ilvl="0" w:tplc="CF2A3D1E">
      <w:start w:val="1"/>
      <w:numFmt w:val="upperLetter"/>
      <w:lvlText w:val="%1."/>
      <w:lvlJc w:val="left"/>
      <w:pPr>
        <w:ind w:left="1137" w:hanging="360"/>
      </w:pPr>
      <w:rPr>
        <w:rFonts w:hint="default"/>
      </w:rPr>
    </w:lvl>
    <w:lvl w:ilvl="1" w:tplc="04090019" w:tentative="1">
      <w:start w:val="1"/>
      <w:numFmt w:val="lowerLetter"/>
      <w:lvlText w:val="%2."/>
      <w:lvlJc w:val="left"/>
      <w:pPr>
        <w:ind w:left="1857" w:hanging="360"/>
      </w:pPr>
    </w:lvl>
    <w:lvl w:ilvl="2" w:tplc="0409001B" w:tentative="1">
      <w:start w:val="1"/>
      <w:numFmt w:val="lowerRoman"/>
      <w:lvlText w:val="%3."/>
      <w:lvlJc w:val="right"/>
      <w:pPr>
        <w:ind w:left="2577" w:hanging="180"/>
      </w:pPr>
    </w:lvl>
    <w:lvl w:ilvl="3" w:tplc="0409000F" w:tentative="1">
      <w:start w:val="1"/>
      <w:numFmt w:val="decimal"/>
      <w:lvlText w:val="%4."/>
      <w:lvlJc w:val="left"/>
      <w:pPr>
        <w:ind w:left="3297" w:hanging="360"/>
      </w:pPr>
    </w:lvl>
    <w:lvl w:ilvl="4" w:tplc="04090019" w:tentative="1">
      <w:start w:val="1"/>
      <w:numFmt w:val="lowerLetter"/>
      <w:lvlText w:val="%5."/>
      <w:lvlJc w:val="left"/>
      <w:pPr>
        <w:ind w:left="4017" w:hanging="360"/>
      </w:pPr>
    </w:lvl>
    <w:lvl w:ilvl="5" w:tplc="0409001B" w:tentative="1">
      <w:start w:val="1"/>
      <w:numFmt w:val="lowerRoman"/>
      <w:lvlText w:val="%6."/>
      <w:lvlJc w:val="right"/>
      <w:pPr>
        <w:ind w:left="4737" w:hanging="180"/>
      </w:pPr>
    </w:lvl>
    <w:lvl w:ilvl="6" w:tplc="0409000F" w:tentative="1">
      <w:start w:val="1"/>
      <w:numFmt w:val="decimal"/>
      <w:lvlText w:val="%7."/>
      <w:lvlJc w:val="left"/>
      <w:pPr>
        <w:ind w:left="5457" w:hanging="360"/>
      </w:pPr>
    </w:lvl>
    <w:lvl w:ilvl="7" w:tplc="04090019" w:tentative="1">
      <w:start w:val="1"/>
      <w:numFmt w:val="lowerLetter"/>
      <w:lvlText w:val="%8."/>
      <w:lvlJc w:val="left"/>
      <w:pPr>
        <w:ind w:left="6177" w:hanging="360"/>
      </w:pPr>
    </w:lvl>
    <w:lvl w:ilvl="8" w:tplc="0409001B" w:tentative="1">
      <w:start w:val="1"/>
      <w:numFmt w:val="lowerRoman"/>
      <w:lvlText w:val="%9."/>
      <w:lvlJc w:val="right"/>
      <w:pPr>
        <w:ind w:left="6897" w:hanging="180"/>
      </w:pPr>
    </w:lvl>
  </w:abstractNum>
  <w:num w:numId="1" w16cid:durableId="1371342947">
    <w:abstractNumId w:val="2"/>
  </w:num>
  <w:num w:numId="2" w16cid:durableId="1581209375">
    <w:abstractNumId w:val="1"/>
  </w:num>
  <w:num w:numId="3" w16cid:durableId="1913078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93"/>
    <w:rsid w:val="00044140"/>
    <w:rsid w:val="0004520C"/>
    <w:rsid w:val="00062A4A"/>
    <w:rsid w:val="00082F6C"/>
    <w:rsid w:val="00094CBF"/>
    <w:rsid w:val="00096912"/>
    <w:rsid w:val="000A0322"/>
    <w:rsid w:val="000B3C15"/>
    <w:rsid w:val="000F40A2"/>
    <w:rsid w:val="000F6D87"/>
    <w:rsid w:val="00100BFE"/>
    <w:rsid w:val="001201F3"/>
    <w:rsid w:val="0012111A"/>
    <w:rsid w:val="00127AA2"/>
    <w:rsid w:val="00193947"/>
    <w:rsid w:val="001A0104"/>
    <w:rsid w:val="00200F6D"/>
    <w:rsid w:val="00203EA8"/>
    <w:rsid w:val="00207FA2"/>
    <w:rsid w:val="00217A43"/>
    <w:rsid w:val="002475D4"/>
    <w:rsid w:val="0026694D"/>
    <w:rsid w:val="00281644"/>
    <w:rsid w:val="00290828"/>
    <w:rsid w:val="002C4189"/>
    <w:rsid w:val="002E04AF"/>
    <w:rsid w:val="002E6AE0"/>
    <w:rsid w:val="002F72F5"/>
    <w:rsid w:val="00303DFC"/>
    <w:rsid w:val="003350E4"/>
    <w:rsid w:val="003363EE"/>
    <w:rsid w:val="0034561B"/>
    <w:rsid w:val="00356265"/>
    <w:rsid w:val="00371571"/>
    <w:rsid w:val="003E375B"/>
    <w:rsid w:val="003F2B83"/>
    <w:rsid w:val="003F2D3B"/>
    <w:rsid w:val="00404F21"/>
    <w:rsid w:val="004053FD"/>
    <w:rsid w:val="00425F23"/>
    <w:rsid w:val="00485C9A"/>
    <w:rsid w:val="004864A5"/>
    <w:rsid w:val="004A59C5"/>
    <w:rsid w:val="004B688D"/>
    <w:rsid w:val="004C3019"/>
    <w:rsid w:val="004F6406"/>
    <w:rsid w:val="005166AF"/>
    <w:rsid w:val="00522CE9"/>
    <w:rsid w:val="00544B65"/>
    <w:rsid w:val="005B7370"/>
    <w:rsid w:val="005C6F50"/>
    <w:rsid w:val="005D5DCC"/>
    <w:rsid w:val="005F51EC"/>
    <w:rsid w:val="0060341A"/>
    <w:rsid w:val="00622770"/>
    <w:rsid w:val="00694FBB"/>
    <w:rsid w:val="006C0C4E"/>
    <w:rsid w:val="006C7C1C"/>
    <w:rsid w:val="00725693"/>
    <w:rsid w:val="00743CCD"/>
    <w:rsid w:val="00751016"/>
    <w:rsid w:val="00782FDA"/>
    <w:rsid w:val="007919B9"/>
    <w:rsid w:val="007B02E7"/>
    <w:rsid w:val="00802835"/>
    <w:rsid w:val="008029B6"/>
    <w:rsid w:val="0081013D"/>
    <w:rsid w:val="00842440"/>
    <w:rsid w:val="00863C32"/>
    <w:rsid w:val="008B1AE0"/>
    <w:rsid w:val="008C6AC9"/>
    <w:rsid w:val="008D6355"/>
    <w:rsid w:val="008E61EC"/>
    <w:rsid w:val="00900171"/>
    <w:rsid w:val="00942433"/>
    <w:rsid w:val="009661A2"/>
    <w:rsid w:val="0097586A"/>
    <w:rsid w:val="00996414"/>
    <w:rsid w:val="009E00C9"/>
    <w:rsid w:val="009F3846"/>
    <w:rsid w:val="00A04661"/>
    <w:rsid w:val="00A04733"/>
    <w:rsid w:val="00A119D7"/>
    <w:rsid w:val="00A4112B"/>
    <w:rsid w:val="00A6593A"/>
    <w:rsid w:val="00A754AA"/>
    <w:rsid w:val="00A859D9"/>
    <w:rsid w:val="00AA205C"/>
    <w:rsid w:val="00AD15B3"/>
    <w:rsid w:val="00AE6F66"/>
    <w:rsid w:val="00B026E9"/>
    <w:rsid w:val="00B22DCA"/>
    <w:rsid w:val="00B3465A"/>
    <w:rsid w:val="00B56422"/>
    <w:rsid w:val="00B6612C"/>
    <w:rsid w:val="00B73448"/>
    <w:rsid w:val="00B84CDF"/>
    <w:rsid w:val="00B85725"/>
    <w:rsid w:val="00B94958"/>
    <w:rsid w:val="00BC2EBB"/>
    <w:rsid w:val="00BC3B07"/>
    <w:rsid w:val="00BF20B0"/>
    <w:rsid w:val="00C42E67"/>
    <w:rsid w:val="00C53368"/>
    <w:rsid w:val="00C62D47"/>
    <w:rsid w:val="00CA532F"/>
    <w:rsid w:val="00CB639A"/>
    <w:rsid w:val="00D52F3F"/>
    <w:rsid w:val="00D702A9"/>
    <w:rsid w:val="00DB3A2A"/>
    <w:rsid w:val="00DC7B23"/>
    <w:rsid w:val="00DF0D93"/>
    <w:rsid w:val="00E47178"/>
    <w:rsid w:val="00E54D93"/>
    <w:rsid w:val="00E653BD"/>
    <w:rsid w:val="00E80885"/>
    <w:rsid w:val="00E92336"/>
    <w:rsid w:val="00EA78CD"/>
    <w:rsid w:val="00EF5B7D"/>
    <w:rsid w:val="00F24776"/>
    <w:rsid w:val="00F36FAC"/>
    <w:rsid w:val="00F95C14"/>
    <w:rsid w:val="00FA2966"/>
    <w:rsid w:val="00FB6E3B"/>
    <w:rsid w:val="00FC0843"/>
    <w:rsid w:val="00FF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8045D"/>
  <w15:chartTrackingRefBased/>
  <w15:docId w15:val="{4156367C-0B7B-4179-9183-F44012A2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D93"/>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D93"/>
    <w:pPr>
      <w:ind w:left="720"/>
      <w:contextualSpacing/>
    </w:pPr>
  </w:style>
  <w:style w:type="paragraph" w:styleId="BalloonText">
    <w:name w:val="Balloon Text"/>
    <w:basedOn w:val="Normal"/>
    <w:link w:val="BalloonTextChar"/>
    <w:uiPriority w:val="99"/>
    <w:semiHidden/>
    <w:unhideWhenUsed/>
    <w:rsid w:val="00E54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D93"/>
    <w:rPr>
      <w:rFonts w:ascii="Segoe UI" w:eastAsia="Times New Roman" w:hAnsi="Segoe UI" w:cs="Segoe UI"/>
      <w:snapToGrid w:val="0"/>
      <w:sz w:val="18"/>
      <w:szCs w:val="18"/>
    </w:rPr>
  </w:style>
  <w:style w:type="character" w:styleId="Hyperlink">
    <w:name w:val="Hyperlink"/>
    <w:basedOn w:val="DefaultParagraphFont"/>
    <w:uiPriority w:val="99"/>
    <w:semiHidden/>
    <w:unhideWhenUsed/>
    <w:rsid w:val="00E653BD"/>
    <w:rPr>
      <w:color w:val="0563C1"/>
      <w:u w:val="single"/>
    </w:rPr>
  </w:style>
  <w:style w:type="character" w:styleId="FollowedHyperlink">
    <w:name w:val="FollowedHyperlink"/>
    <w:basedOn w:val="DefaultParagraphFont"/>
    <w:uiPriority w:val="99"/>
    <w:semiHidden/>
    <w:unhideWhenUsed/>
    <w:rsid w:val="00A754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0155">
      <w:bodyDiv w:val="1"/>
      <w:marLeft w:val="0"/>
      <w:marRight w:val="0"/>
      <w:marTop w:val="0"/>
      <w:marBottom w:val="0"/>
      <w:divBdr>
        <w:top w:val="none" w:sz="0" w:space="0" w:color="auto"/>
        <w:left w:val="none" w:sz="0" w:space="0" w:color="auto"/>
        <w:bottom w:val="none" w:sz="0" w:space="0" w:color="auto"/>
        <w:right w:val="none" w:sz="0" w:space="0" w:color="auto"/>
      </w:divBdr>
    </w:div>
    <w:div w:id="1213150280">
      <w:bodyDiv w:val="1"/>
      <w:marLeft w:val="0"/>
      <w:marRight w:val="0"/>
      <w:marTop w:val="0"/>
      <w:marBottom w:val="0"/>
      <w:divBdr>
        <w:top w:val="none" w:sz="0" w:space="0" w:color="auto"/>
        <w:left w:val="none" w:sz="0" w:space="0" w:color="auto"/>
        <w:bottom w:val="none" w:sz="0" w:space="0" w:color="auto"/>
        <w:right w:val="none" w:sz="0" w:space="0" w:color="auto"/>
      </w:divBdr>
    </w:div>
    <w:div w:id="1213883802">
      <w:bodyDiv w:val="1"/>
      <w:marLeft w:val="0"/>
      <w:marRight w:val="0"/>
      <w:marTop w:val="0"/>
      <w:marBottom w:val="0"/>
      <w:divBdr>
        <w:top w:val="none" w:sz="0" w:space="0" w:color="auto"/>
        <w:left w:val="none" w:sz="0" w:space="0" w:color="auto"/>
        <w:bottom w:val="none" w:sz="0" w:space="0" w:color="auto"/>
        <w:right w:val="none" w:sz="0" w:space="0" w:color="auto"/>
      </w:divBdr>
    </w:div>
    <w:div w:id="1826048122">
      <w:bodyDiv w:val="1"/>
      <w:marLeft w:val="0"/>
      <w:marRight w:val="0"/>
      <w:marTop w:val="0"/>
      <w:marBottom w:val="0"/>
      <w:divBdr>
        <w:top w:val="none" w:sz="0" w:space="0" w:color="auto"/>
        <w:left w:val="none" w:sz="0" w:space="0" w:color="auto"/>
        <w:bottom w:val="none" w:sz="0" w:space="0" w:color="auto"/>
        <w:right w:val="none" w:sz="0" w:space="0" w:color="auto"/>
      </w:divBdr>
    </w:div>
    <w:div w:id="201826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su.edu/facilities/forms.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Laura G.</dc:creator>
  <cp:keywords/>
  <dc:description/>
  <cp:lastModifiedBy>Hensley, Laura G.</cp:lastModifiedBy>
  <cp:revision>96</cp:revision>
  <cp:lastPrinted>2018-02-13T15:04:00Z</cp:lastPrinted>
  <dcterms:created xsi:type="dcterms:W3CDTF">2024-10-09T13:43:00Z</dcterms:created>
  <dcterms:modified xsi:type="dcterms:W3CDTF">2024-10-09T15:35:00Z</dcterms:modified>
</cp:coreProperties>
</file>