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C23" w:rsidRDefault="00F646CB">
      <w:r>
        <w:t>ETSU</w:t>
      </w:r>
      <w:r w:rsidR="001069A0">
        <w:t xml:space="preserve"> COMMUNITY GARDEN MEMBERSHIP APPLICATION</w:t>
      </w:r>
      <w:r w:rsidR="001069A0">
        <w:br/>
      </w:r>
      <w:r w:rsidR="001069A0">
        <w:br/>
      </w:r>
      <w:r w:rsidR="00034C0E">
        <w:t xml:space="preserve">Gardeners must be associated with ETSU (Student, Faculty, Staff, Family Member) and must be present during the regular growing season. If you would like to help but won’t be around for the summer season, we are happy to accept volunteer help with planting, harvesting, and upkeep. </w:t>
      </w:r>
      <w:r w:rsidR="003251DF">
        <w:t xml:space="preserve"> </w:t>
      </w:r>
      <w:r w:rsidR="0009749A">
        <w:t xml:space="preserve"> P</w:t>
      </w:r>
      <w:r w:rsidR="003251DF">
        <w:t xml:space="preserve">lease send this completed application to Kathleen Moore at </w:t>
      </w:r>
      <w:hyperlink r:id="rId8" w:history="1">
        <w:r w:rsidR="001030E2" w:rsidRPr="00214F00">
          <w:rPr>
            <w:rStyle w:val="Hyperlink"/>
          </w:rPr>
          <w:t>gogreen@etsu.edu</w:t>
        </w:r>
      </w:hyperlink>
      <w:r w:rsidR="003251DF">
        <w:t xml:space="preserve"> or contact Kathleen at 423.439.7766.</w:t>
      </w:r>
      <w:r w:rsidR="001069A0">
        <w:br/>
      </w:r>
    </w:p>
    <w:p w:rsidR="00363C23" w:rsidRDefault="001069A0">
      <w:pPr>
        <w:rPr>
          <w:sz w:val="22"/>
        </w:rPr>
      </w:pPr>
      <w:r>
        <w:rPr>
          <w:sz w:val="22"/>
        </w:rPr>
        <w:t>By accepting this garden plot you agree to the following rules in the garden:</w:t>
      </w:r>
    </w:p>
    <w:p w:rsidR="00034C0E" w:rsidRDefault="00034C0E">
      <w:pPr>
        <w:rPr>
          <w:sz w:val="22"/>
        </w:rPr>
      </w:pPr>
      <w:bookmarkStart w:id="0" w:name="_GoBack"/>
      <w:bookmarkEnd w:id="0"/>
    </w:p>
    <w:p w:rsidR="00363C23" w:rsidRPr="00034C0E" w:rsidRDefault="001069A0">
      <w:pPr>
        <w:numPr>
          <w:ilvl w:val="0"/>
          <w:numId w:val="1"/>
        </w:numPr>
        <w:rPr>
          <w:color w:val="000000"/>
          <w:sz w:val="22"/>
        </w:rPr>
      </w:pPr>
      <w:r>
        <w:rPr>
          <w:color w:val="000000"/>
          <w:sz w:val="22"/>
          <w:szCs w:val="22"/>
        </w:rPr>
        <w:t>Individual gardeners will be assigned a space equa</w:t>
      </w:r>
      <w:r w:rsidR="0009749A">
        <w:rPr>
          <w:color w:val="000000"/>
          <w:sz w:val="22"/>
          <w:szCs w:val="22"/>
        </w:rPr>
        <w:t>l to 4 ft by 8</w:t>
      </w:r>
      <w:r w:rsidR="00F646CB">
        <w:rPr>
          <w:color w:val="000000"/>
          <w:sz w:val="22"/>
          <w:szCs w:val="22"/>
        </w:rPr>
        <w:t xml:space="preserve"> ft. </w:t>
      </w:r>
      <w:r w:rsidR="00034C0E">
        <w:rPr>
          <w:color w:val="000000"/>
          <w:sz w:val="22"/>
          <w:szCs w:val="22"/>
        </w:rPr>
        <w:t>and are assigned on a first come, first served basis with students having first priority.</w:t>
      </w:r>
    </w:p>
    <w:p w:rsidR="00034C0E" w:rsidRDefault="00034C0E">
      <w:pPr>
        <w:numPr>
          <w:ilvl w:val="0"/>
          <w:numId w:val="1"/>
        </w:numPr>
        <w:rPr>
          <w:color w:val="000000"/>
          <w:sz w:val="22"/>
        </w:rPr>
      </w:pPr>
      <w:r>
        <w:rPr>
          <w:color w:val="000000"/>
          <w:sz w:val="22"/>
          <w:szCs w:val="22"/>
        </w:rPr>
        <w:t>Gardeners must be present during the regular growing season. If you will not be present during this time, you may still volunteer to help with general upkeep of the garden or may partner with someone assigned a plot.</w:t>
      </w:r>
    </w:p>
    <w:p w:rsidR="00363C23" w:rsidRDefault="001069A0">
      <w:pPr>
        <w:numPr>
          <w:ilvl w:val="0"/>
          <w:numId w:val="1"/>
        </w:numPr>
        <w:rPr>
          <w:color w:val="000000"/>
          <w:sz w:val="22"/>
        </w:rPr>
      </w:pPr>
      <w:r>
        <w:rPr>
          <w:color w:val="000000"/>
          <w:sz w:val="22"/>
          <w:szCs w:val="22"/>
        </w:rPr>
        <w:t>Each gardener will be issued a key to the tool shed. All keys must be returned by Nov. 1st</w:t>
      </w:r>
    </w:p>
    <w:p w:rsidR="00363C23" w:rsidRDefault="001069A0">
      <w:pPr>
        <w:numPr>
          <w:ilvl w:val="0"/>
          <w:numId w:val="1"/>
        </w:numPr>
        <w:rPr>
          <w:sz w:val="22"/>
        </w:rPr>
      </w:pPr>
      <w:r>
        <w:rPr>
          <w:sz w:val="22"/>
        </w:rPr>
        <w:t>No toxic or petro-chemicals, herbicides, pesticides or artificial fertilizers to be used in the plots. Natural fertilizers such as composted manure, manure or worm manure tea, and other natural organic material is fine.</w:t>
      </w:r>
    </w:p>
    <w:p w:rsidR="00363C23" w:rsidRDefault="001069A0">
      <w:pPr>
        <w:numPr>
          <w:ilvl w:val="0"/>
          <w:numId w:val="1"/>
        </w:numPr>
        <w:rPr>
          <w:sz w:val="22"/>
        </w:rPr>
      </w:pPr>
      <w:r>
        <w:rPr>
          <w:sz w:val="22"/>
        </w:rPr>
        <w:t xml:space="preserve"> Respect the beds of others, do not take food, plants or soil out of others' beds nor allow children or pets to get in the beds of others. You may turn over watering or weeding to another gardener if you can't attend for a couple of weeks. </w:t>
      </w:r>
    </w:p>
    <w:p w:rsidR="00363C23" w:rsidRDefault="001069A0">
      <w:pPr>
        <w:numPr>
          <w:ilvl w:val="0"/>
          <w:numId w:val="1"/>
        </w:numPr>
        <w:rPr>
          <w:sz w:val="22"/>
        </w:rPr>
      </w:pPr>
      <w:r>
        <w:rPr>
          <w:sz w:val="22"/>
        </w:rPr>
        <w:t>Respect the peace of neighbors - no loud noise or music, no foul lang</w:t>
      </w:r>
      <w:r w:rsidR="00034C0E">
        <w:rPr>
          <w:sz w:val="22"/>
        </w:rPr>
        <w:t>uage or disrespectful conduct. Must adhere to all campus policies.</w:t>
      </w:r>
    </w:p>
    <w:p w:rsidR="00363C23" w:rsidRDefault="001069A0">
      <w:pPr>
        <w:numPr>
          <w:ilvl w:val="0"/>
          <w:numId w:val="1"/>
        </w:numPr>
        <w:rPr>
          <w:sz w:val="22"/>
        </w:rPr>
      </w:pPr>
      <w:r>
        <w:rPr>
          <w:sz w:val="22"/>
        </w:rPr>
        <w:t xml:space="preserve"> Provide your own seeds or plants for your beds. Please use no invasive plants. If you don't know, ask on</w:t>
      </w:r>
      <w:r w:rsidR="00034C0E">
        <w:rPr>
          <w:sz w:val="22"/>
        </w:rPr>
        <w:t>e of the mentors.</w:t>
      </w:r>
    </w:p>
    <w:p w:rsidR="00363C23" w:rsidRDefault="001069A0">
      <w:pPr>
        <w:numPr>
          <w:ilvl w:val="0"/>
          <w:numId w:val="1"/>
        </w:numPr>
        <w:rPr>
          <w:sz w:val="22"/>
        </w:rPr>
      </w:pPr>
      <w:r>
        <w:rPr>
          <w:sz w:val="22"/>
        </w:rPr>
        <w:t>Keep the paths around your bed free of weeds, and keep your own beds weeded so seeds from them can't fly over into others' beds.</w:t>
      </w:r>
    </w:p>
    <w:p w:rsidR="00363C23" w:rsidRDefault="001069A0">
      <w:pPr>
        <w:numPr>
          <w:ilvl w:val="0"/>
          <w:numId w:val="1"/>
        </w:numPr>
        <w:rPr>
          <w:sz w:val="22"/>
        </w:rPr>
      </w:pPr>
      <w:r>
        <w:rPr>
          <w:sz w:val="22"/>
        </w:rPr>
        <w:t xml:space="preserve"> When using the watering hose, turn it off and bleed off the pressure before leaving the garden. </w:t>
      </w:r>
    </w:p>
    <w:p w:rsidR="00363C23" w:rsidRDefault="001069A0">
      <w:pPr>
        <w:numPr>
          <w:ilvl w:val="0"/>
          <w:numId w:val="1"/>
        </w:numPr>
        <w:rPr>
          <w:sz w:val="22"/>
        </w:rPr>
      </w:pPr>
      <w:r>
        <w:rPr>
          <w:sz w:val="22"/>
        </w:rPr>
        <w:t xml:space="preserve"> Do not remove any community tools from the garden, and maintain them respectfully when using them. Report any broken or missing tools, and return them to the tool shed before leaving the garden. Put weeds and organic material on the compost pile, trash in the trash bin, and police your area of bottles or trash before leaving each day. </w:t>
      </w:r>
    </w:p>
    <w:p w:rsidR="00363C23" w:rsidRDefault="001069A0">
      <w:pPr>
        <w:numPr>
          <w:ilvl w:val="0"/>
          <w:numId w:val="1"/>
        </w:numPr>
        <w:rPr>
          <w:sz w:val="22"/>
        </w:rPr>
      </w:pPr>
      <w:r>
        <w:rPr>
          <w:sz w:val="22"/>
        </w:rPr>
        <w:t xml:space="preserve">You are expected to maintain your garden keeping it weed free, plants tied up if they fall into the paths, harvested, flowers deadheaded, and maintain a neat and clean appearance. Neglect will lead to loss of privileges and the plot turned over to another gardener. All plots must be completely cleared and planted to a cover crop by </w:t>
      </w:r>
      <w:r w:rsidRPr="00034C0E">
        <w:rPr>
          <w:sz w:val="22"/>
          <w:u w:val="single"/>
        </w:rPr>
        <w:t>November 1st.</w:t>
      </w:r>
      <w:r>
        <w:rPr>
          <w:sz w:val="22"/>
        </w:rPr>
        <w:t xml:space="preserve">  </w:t>
      </w:r>
    </w:p>
    <w:p w:rsidR="00363C23" w:rsidRDefault="001069A0">
      <w:pPr>
        <w:numPr>
          <w:ilvl w:val="0"/>
          <w:numId w:val="1"/>
        </w:numPr>
        <w:rPr>
          <w:sz w:val="22"/>
        </w:rPr>
      </w:pPr>
      <w:r>
        <w:rPr>
          <w:sz w:val="22"/>
        </w:rPr>
        <w:t xml:space="preserve"> Members are expected to contribute to the care and appearance of the entire garden area, such as emptying compost bins, weeding public areas, or other activities as are requested.</w:t>
      </w:r>
    </w:p>
    <w:p w:rsidR="00034C0E" w:rsidRDefault="00034C0E" w:rsidP="00034C0E">
      <w:pPr>
        <w:rPr>
          <w:sz w:val="22"/>
        </w:rPr>
      </w:pPr>
    </w:p>
    <w:p w:rsidR="00034C0E" w:rsidRDefault="00034C0E" w:rsidP="00034C0E">
      <w:pPr>
        <w:rPr>
          <w:sz w:val="22"/>
        </w:rPr>
      </w:pPr>
    </w:p>
    <w:p w:rsidR="00034C0E" w:rsidRDefault="00034C0E" w:rsidP="00034C0E">
      <w:pPr>
        <w:rPr>
          <w:sz w:val="22"/>
        </w:rPr>
      </w:pPr>
      <w:r>
        <w:t>NAME:__________________________EMAIL   _____________________________</w:t>
      </w:r>
      <w:r>
        <w:br/>
      </w:r>
      <w:r>
        <w:br/>
        <w:t>PHONE NUMBER: (H)______________________(CELL)_____________________</w:t>
      </w:r>
      <w:r>
        <w:br/>
      </w:r>
      <w:r>
        <w:br/>
      </w:r>
    </w:p>
    <w:p w:rsidR="001069A0" w:rsidRDefault="00034C0E">
      <w:pPr>
        <w:rPr>
          <w:sz w:val="22"/>
        </w:rPr>
      </w:pPr>
      <w:r>
        <w:rPr>
          <w:sz w:val="22"/>
        </w:rPr>
        <w:t>SIGNATURE</w:t>
      </w:r>
      <w:r w:rsidR="001069A0">
        <w:rPr>
          <w:sz w:val="22"/>
        </w:rPr>
        <w:t xml:space="preserve"> _</w:t>
      </w:r>
      <w:r>
        <w:rPr>
          <w:sz w:val="22"/>
        </w:rPr>
        <w:t xml:space="preserve">_____________________________ </w:t>
      </w:r>
    </w:p>
    <w:sectPr w:rsidR="001069A0" w:rsidSect="00034C0E">
      <w:footnotePr>
        <w:pos w:val="beneathText"/>
      </w:footnotePr>
      <w:pgSz w:w="12240" w:h="15840"/>
      <w:pgMar w:top="1440" w:right="1800" w:bottom="1440" w:left="180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556" w:rsidRDefault="000A5556" w:rsidP="00034C0E">
      <w:r>
        <w:separator/>
      </w:r>
    </w:p>
  </w:endnote>
  <w:endnote w:type="continuationSeparator" w:id="0">
    <w:p w:rsidR="000A5556" w:rsidRDefault="000A5556" w:rsidP="0003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556" w:rsidRDefault="000A5556" w:rsidP="00034C0E">
      <w:r>
        <w:separator/>
      </w:r>
    </w:p>
  </w:footnote>
  <w:footnote w:type="continuationSeparator" w:id="0">
    <w:p w:rsidR="000A5556" w:rsidRDefault="000A5556" w:rsidP="00034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F6B8B"/>
    <w:multiLevelType w:val="hybridMultilevel"/>
    <w:tmpl w:val="09543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CB"/>
    <w:rsid w:val="00034C0E"/>
    <w:rsid w:val="0009749A"/>
    <w:rsid w:val="000A5556"/>
    <w:rsid w:val="001030E2"/>
    <w:rsid w:val="001069A0"/>
    <w:rsid w:val="00256CA4"/>
    <w:rsid w:val="003251DF"/>
    <w:rsid w:val="00363C23"/>
    <w:rsid w:val="0038760E"/>
    <w:rsid w:val="004016C3"/>
    <w:rsid w:val="004D75E4"/>
    <w:rsid w:val="0051254F"/>
    <w:rsid w:val="005D391D"/>
    <w:rsid w:val="008806D3"/>
    <w:rsid w:val="00D90162"/>
    <w:rsid w:val="00F26112"/>
    <w:rsid w:val="00F6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877C"/>
  <w15:docId w15:val="{1FDB0D2F-569C-4342-925F-7493880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C23"/>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363C23"/>
    <w:pPr>
      <w:keepNext/>
      <w:spacing w:before="240" w:after="120"/>
    </w:pPr>
    <w:rPr>
      <w:rFonts w:ascii="Arial" w:eastAsia="MS Mincho" w:hAnsi="Arial" w:cs="Tahoma"/>
      <w:sz w:val="28"/>
      <w:szCs w:val="28"/>
    </w:rPr>
  </w:style>
  <w:style w:type="paragraph" w:styleId="BodyText">
    <w:name w:val="Body Text"/>
    <w:basedOn w:val="Normal"/>
    <w:semiHidden/>
    <w:rsid w:val="00363C23"/>
    <w:pPr>
      <w:spacing w:after="120"/>
    </w:pPr>
  </w:style>
  <w:style w:type="paragraph" w:styleId="List">
    <w:name w:val="List"/>
    <w:basedOn w:val="BodyText"/>
    <w:semiHidden/>
    <w:rsid w:val="00363C23"/>
    <w:rPr>
      <w:rFonts w:cs="Tahoma"/>
    </w:rPr>
  </w:style>
  <w:style w:type="paragraph" w:styleId="Caption">
    <w:name w:val="caption"/>
    <w:basedOn w:val="Normal"/>
    <w:qFormat/>
    <w:rsid w:val="00363C23"/>
    <w:pPr>
      <w:suppressLineNumbers/>
      <w:spacing w:before="120" w:after="120"/>
    </w:pPr>
    <w:rPr>
      <w:rFonts w:cs="Tahoma"/>
      <w:i/>
      <w:iCs/>
    </w:rPr>
  </w:style>
  <w:style w:type="paragraph" w:customStyle="1" w:styleId="Index">
    <w:name w:val="Index"/>
    <w:basedOn w:val="Normal"/>
    <w:rsid w:val="00363C23"/>
    <w:pPr>
      <w:suppressLineNumbers/>
    </w:pPr>
    <w:rPr>
      <w:rFonts w:cs="Tahoma"/>
    </w:rPr>
  </w:style>
  <w:style w:type="paragraph" w:styleId="Header">
    <w:name w:val="header"/>
    <w:basedOn w:val="Normal"/>
    <w:link w:val="HeaderChar"/>
    <w:uiPriority w:val="99"/>
    <w:semiHidden/>
    <w:unhideWhenUsed/>
    <w:rsid w:val="00034C0E"/>
    <w:pPr>
      <w:tabs>
        <w:tab w:val="center" w:pos="4680"/>
        <w:tab w:val="right" w:pos="9360"/>
      </w:tabs>
    </w:pPr>
  </w:style>
  <w:style w:type="character" w:customStyle="1" w:styleId="HeaderChar">
    <w:name w:val="Header Char"/>
    <w:basedOn w:val="DefaultParagraphFont"/>
    <w:link w:val="Header"/>
    <w:uiPriority w:val="99"/>
    <w:semiHidden/>
    <w:rsid w:val="00034C0E"/>
    <w:rPr>
      <w:sz w:val="24"/>
      <w:szCs w:val="24"/>
      <w:lang w:eastAsia="ar-SA"/>
    </w:rPr>
  </w:style>
  <w:style w:type="paragraph" w:styleId="Footer">
    <w:name w:val="footer"/>
    <w:basedOn w:val="Normal"/>
    <w:link w:val="FooterChar"/>
    <w:uiPriority w:val="99"/>
    <w:semiHidden/>
    <w:unhideWhenUsed/>
    <w:rsid w:val="00034C0E"/>
    <w:pPr>
      <w:tabs>
        <w:tab w:val="center" w:pos="4680"/>
        <w:tab w:val="right" w:pos="9360"/>
      </w:tabs>
    </w:pPr>
  </w:style>
  <w:style w:type="character" w:customStyle="1" w:styleId="FooterChar">
    <w:name w:val="Footer Char"/>
    <w:basedOn w:val="DefaultParagraphFont"/>
    <w:link w:val="Footer"/>
    <w:uiPriority w:val="99"/>
    <w:semiHidden/>
    <w:rsid w:val="00034C0E"/>
    <w:rPr>
      <w:sz w:val="24"/>
      <w:szCs w:val="24"/>
      <w:lang w:eastAsia="ar-SA"/>
    </w:rPr>
  </w:style>
  <w:style w:type="character" w:styleId="Hyperlink">
    <w:name w:val="Hyperlink"/>
    <w:basedOn w:val="DefaultParagraphFont"/>
    <w:uiPriority w:val="99"/>
    <w:unhideWhenUsed/>
    <w:rsid w:val="003251DF"/>
    <w:rPr>
      <w:color w:val="0000FF" w:themeColor="hyperlink"/>
      <w:u w:val="single"/>
    </w:rPr>
  </w:style>
  <w:style w:type="character" w:styleId="UnresolvedMention">
    <w:name w:val="Unresolved Mention"/>
    <w:basedOn w:val="DefaultParagraphFont"/>
    <w:uiPriority w:val="99"/>
    <w:semiHidden/>
    <w:unhideWhenUsed/>
    <w:rsid w:val="001030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green@et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437AE-4279-4E1E-B829-6A3CA5C9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CARVER COMMUNITY GARDEN MEMBERSHIP APPLICATION</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CARVER COMMUNITY GARDEN MEMBERSHIP APPLICATION</dc:title>
  <dc:creator>Sam</dc:creator>
  <cp:lastModifiedBy>Holliday, Julia Catherine</cp:lastModifiedBy>
  <cp:revision>2</cp:revision>
  <cp:lastPrinted>2011-04-14T12:52:00Z</cp:lastPrinted>
  <dcterms:created xsi:type="dcterms:W3CDTF">2018-07-12T16:13:00Z</dcterms:created>
  <dcterms:modified xsi:type="dcterms:W3CDTF">2018-07-12T16:13:00Z</dcterms:modified>
</cp:coreProperties>
</file>