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7320F473" w:rsidR="00186D6A" w:rsidRPr="00FC6BC1" w:rsidRDefault="00186D6A" w:rsidP="00186D6A">
      <w:pPr>
        <w:rPr>
          <w:rFonts w:ascii="Arial" w:hAnsi="Arial" w:cs="Arial"/>
          <w:b/>
        </w:rPr>
      </w:pPr>
      <w:r w:rsidRPr="00FC6BC1">
        <w:rPr>
          <w:rFonts w:ascii="Arial" w:hAnsi="Arial" w:cs="Arial"/>
          <w:b/>
        </w:rPr>
        <w:t>Undergraduate Curriculum Committee</w:t>
      </w:r>
    </w:p>
    <w:p w14:paraId="118985AB" w14:textId="78F68CEC" w:rsidR="00186D6A" w:rsidRPr="00FC6BC1" w:rsidRDefault="00186D6A" w:rsidP="00186D6A">
      <w:pPr>
        <w:rPr>
          <w:rFonts w:ascii="Arial" w:hAnsi="Arial" w:cs="Arial"/>
          <w:b/>
        </w:rPr>
      </w:pPr>
      <w:r w:rsidRPr="00FC6BC1">
        <w:rPr>
          <w:rFonts w:ascii="Arial" w:hAnsi="Arial" w:cs="Arial"/>
          <w:b/>
        </w:rPr>
        <w:t>Meeting Notes</w:t>
      </w:r>
    </w:p>
    <w:p w14:paraId="2589203D" w14:textId="5119857C" w:rsidR="0031257A" w:rsidRPr="00FC6BC1" w:rsidRDefault="00425A0B" w:rsidP="00186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10</w:t>
      </w:r>
      <w:r w:rsidR="002A6C18">
        <w:rPr>
          <w:rFonts w:ascii="Arial" w:hAnsi="Arial" w:cs="Arial"/>
          <w:b/>
        </w:rPr>
        <w:t xml:space="preserve">, </w:t>
      </w:r>
      <w:r w:rsidR="0031257A" w:rsidRPr="00FC6BC1">
        <w:rPr>
          <w:rFonts w:ascii="Arial" w:hAnsi="Arial" w:cs="Arial"/>
          <w:b/>
        </w:rPr>
        <w:t>2019</w:t>
      </w:r>
    </w:p>
    <w:p w14:paraId="63D9B2FB" w14:textId="4941120C" w:rsidR="00186D6A" w:rsidRPr="00FC6BC1" w:rsidRDefault="00186D6A" w:rsidP="00186D6A">
      <w:pPr>
        <w:rPr>
          <w:rFonts w:ascii="Arial" w:hAnsi="Arial" w:cs="Arial"/>
          <w:b/>
        </w:rPr>
      </w:pPr>
    </w:p>
    <w:p w14:paraId="531B008F" w14:textId="574F68AD" w:rsidR="0083293D" w:rsidRPr="00A84B38" w:rsidRDefault="00186D6A" w:rsidP="0083293D">
      <w:pPr>
        <w:rPr>
          <w:rFonts w:ascii="Arial" w:hAnsi="Arial" w:cs="Arial"/>
        </w:rPr>
      </w:pPr>
      <w:r w:rsidRPr="00FC6BC1">
        <w:rPr>
          <w:rFonts w:ascii="Arial" w:hAnsi="Arial" w:cs="Arial"/>
          <w:b/>
        </w:rPr>
        <w:t xml:space="preserve">Members </w:t>
      </w:r>
      <w:proofErr w:type="gramStart"/>
      <w:r w:rsidR="004130E7" w:rsidRPr="00FC6BC1">
        <w:rPr>
          <w:rFonts w:ascii="Arial" w:hAnsi="Arial" w:cs="Arial"/>
          <w:b/>
        </w:rPr>
        <w:t>present:</w:t>
      </w:r>
      <w:proofErr w:type="gramEnd"/>
      <w:r w:rsidR="00EC549C" w:rsidRPr="00FC6BC1">
        <w:rPr>
          <w:rFonts w:ascii="Arial" w:hAnsi="Arial" w:cs="Arial"/>
        </w:rPr>
        <w:t xml:space="preserve"> </w:t>
      </w:r>
      <w:r w:rsidR="0083293D" w:rsidRPr="00A84B38">
        <w:rPr>
          <w:rFonts w:ascii="Arial" w:hAnsi="Arial" w:cs="Arial"/>
        </w:rPr>
        <w:t>Rhonda Brodrick</w:t>
      </w:r>
      <w:r w:rsidR="0083293D">
        <w:rPr>
          <w:rFonts w:ascii="Arial" w:hAnsi="Arial" w:cs="Arial"/>
        </w:rPr>
        <w:t xml:space="preserve">, </w:t>
      </w:r>
      <w:r w:rsidR="0083293D" w:rsidRPr="00A84B38">
        <w:rPr>
          <w:rFonts w:ascii="Arial" w:hAnsi="Arial" w:cs="Arial"/>
        </w:rPr>
        <w:t>Shirley Cherry</w:t>
      </w:r>
      <w:r w:rsidR="0083293D">
        <w:rPr>
          <w:rFonts w:ascii="Arial" w:hAnsi="Arial" w:cs="Arial"/>
        </w:rPr>
        <w:t xml:space="preserve">, </w:t>
      </w:r>
      <w:r w:rsidR="0083293D" w:rsidRPr="00A84B38">
        <w:rPr>
          <w:rFonts w:ascii="Arial" w:hAnsi="Arial" w:cs="Arial"/>
        </w:rPr>
        <w:t>Jason Davis</w:t>
      </w:r>
      <w:r w:rsidR="0083293D">
        <w:rPr>
          <w:rFonts w:ascii="Arial" w:hAnsi="Arial" w:cs="Arial"/>
        </w:rPr>
        <w:t xml:space="preserve">, </w:t>
      </w:r>
      <w:r w:rsidR="0083293D" w:rsidRPr="00A84B38">
        <w:rPr>
          <w:rFonts w:ascii="Arial" w:hAnsi="Arial" w:cs="Arial"/>
        </w:rPr>
        <w:t>Tabitha Fair</w:t>
      </w:r>
      <w:r w:rsidR="0083293D">
        <w:rPr>
          <w:rFonts w:ascii="Arial" w:hAnsi="Arial" w:cs="Arial"/>
        </w:rPr>
        <w:t xml:space="preserve">, </w:t>
      </w:r>
      <w:r w:rsidR="0083293D" w:rsidRPr="00A84B38">
        <w:rPr>
          <w:rFonts w:ascii="Arial" w:hAnsi="Arial" w:cs="Arial"/>
        </w:rPr>
        <w:t>Julie Fox-Horton</w:t>
      </w:r>
      <w:r w:rsidR="0083293D">
        <w:rPr>
          <w:rFonts w:ascii="Arial" w:hAnsi="Arial" w:cs="Arial"/>
        </w:rPr>
        <w:t xml:space="preserve">, </w:t>
      </w:r>
      <w:r w:rsidR="0083293D" w:rsidRPr="00A84B38">
        <w:rPr>
          <w:rFonts w:ascii="Arial" w:hAnsi="Arial" w:cs="Arial"/>
        </w:rPr>
        <w:t>Don Good</w:t>
      </w:r>
      <w:r w:rsidR="0083293D">
        <w:rPr>
          <w:rFonts w:ascii="Arial" w:hAnsi="Arial" w:cs="Arial"/>
        </w:rPr>
        <w:t xml:space="preserve">, </w:t>
      </w:r>
      <w:r w:rsidR="007070BD">
        <w:rPr>
          <w:rFonts w:ascii="Arial" w:hAnsi="Arial" w:cs="Arial"/>
        </w:rPr>
        <w:t>Janet Green</w:t>
      </w:r>
      <w:r w:rsidR="009E3DE1">
        <w:rPr>
          <w:rFonts w:ascii="Arial" w:hAnsi="Arial" w:cs="Arial"/>
        </w:rPr>
        <w:t xml:space="preserve"> (for Casey Gardner)</w:t>
      </w:r>
      <w:r w:rsidR="007070BD">
        <w:rPr>
          <w:rFonts w:ascii="Arial" w:hAnsi="Arial" w:cs="Arial"/>
        </w:rPr>
        <w:t xml:space="preserve">, </w:t>
      </w:r>
      <w:r w:rsidR="0083293D" w:rsidRPr="00A84B38">
        <w:rPr>
          <w:rFonts w:ascii="Arial" w:hAnsi="Arial" w:cs="Arial"/>
        </w:rPr>
        <w:t>Marsh Grube</w:t>
      </w:r>
      <w:r w:rsidR="0083293D">
        <w:rPr>
          <w:rFonts w:ascii="Arial" w:hAnsi="Arial" w:cs="Arial"/>
        </w:rPr>
        <w:t xml:space="preserve">, </w:t>
      </w:r>
      <w:r w:rsidR="0083293D" w:rsidRPr="00A84B38">
        <w:rPr>
          <w:rFonts w:ascii="Arial" w:hAnsi="Arial" w:cs="Arial"/>
        </w:rPr>
        <w:t>LaDonna Hutchins</w:t>
      </w:r>
      <w:r w:rsidR="0083293D">
        <w:rPr>
          <w:rFonts w:ascii="Arial" w:hAnsi="Arial" w:cs="Arial"/>
        </w:rPr>
        <w:t xml:space="preserve">, </w:t>
      </w:r>
      <w:r w:rsidR="0083293D" w:rsidRPr="00A84B38">
        <w:rPr>
          <w:rFonts w:ascii="Arial" w:hAnsi="Arial" w:cs="Arial"/>
        </w:rPr>
        <w:t>Theresa McGarry</w:t>
      </w:r>
      <w:r w:rsidR="0083293D">
        <w:rPr>
          <w:rFonts w:ascii="Arial" w:hAnsi="Arial" w:cs="Arial"/>
        </w:rPr>
        <w:t xml:space="preserve">, </w:t>
      </w:r>
      <w:r w:rsidR="0083293D" w:rsidRPr="00A84B38">
        <w:rPr>
          <w:rFonts w:ascii="Arial" w:hAnsi="Arial" w:cs="Arial"/>
        </w:rPr>
        <w:t xml:space="preserve">Tony </w:t>
      </w:r>
      <w:proofErr w:type="spellStart"/>
      <w:r w:rsidR="0083293D" w:rsidRPr="00A84B38">
        <w:rPr>
          <w:rFonts w:ascii="Arial" w:hAnsi="Arial" w:cs="Arial"/>
        </w:rPr>
        <w:t>Pittarese</w:t>
      </w:r>
      <w:proofErr w:type="spellEnd"/>
      <w:r w:rsidR="0083293D">
        <w:rPr>
          <w:rFonts w:ascii="Arial" w:hAnsi="Arial" w:cs="Arial"/>
        </w:rPr>
        <w:t xml:space="preserve">, </w:t>
      </w:r>
      <w:r w:rsidR="0083293D" w:rsidRPr="00A84B38">
        <w:rPr>
          <w:rFonts w:ascii="Arial" w:hAnsi="Arial" w:cs="Arial"/>
        </w:rPr>
        <w:t>Evelyn Roach</w:t>
      </w:r>
      <w:r w:rsidR="0083293D">
        <w:rPr>
          <w:rFonts w:ascii="Arial" w:hAnsi="Arial" w:cs="Arial"/>
        </w:rPr>
        <w:t xml:space="preserve">, </w:t>
      </w:r>
      <w:r w:rsidR="0083293D" w:rsidRPr="00A84B38">
        <w:rPr>
          <w:rFonts w:ascii="Arial" w:hAnsi="Arial" w:cs="Arial"/>
        </w:rPr>
        <w:t>Kimberly Sell</w:t>
      </w:r>
      <w:r w:rsidR="0083293D">
        <w:rPr>
          <w:rFonts w:ascii="Arial" w:hAnsi="Arial" w:cs="Arial"/>
        </w:rPr>
        <w:t xml:space="preserve">, </w:t>
      </w:r>
      <w:r w:rsidR="0083293D" w:rsidRPr="00A84B38">
        <w:rPr>
          <w:rFonts w:ascii="Arial" w:hAnsi="Arial" w:cs="Arial"/>
        </w:rPr>
        <w:t>Melissa Shafer</w:t>
      </w:r>
      <w:r w:rsidR="0083293D">
        <w:rPr>
          <w:rFonts w:ascii="Arial" w:hAnsi="Arial" w:cs="Arial"/>
        </w:rPr>
        <w:t xml:space="preserve">, </w:t>
      </w:r>
      <w:r w:rsidR="0083293D" w:rsidRPr="00A84B38">
        <w:rPr>
          <w:rFonts w:ascii="Arial" w:hAnsi="Arial" w:cs="Arial"/>
        </w:rPr>
        <w:t>Jennifer Young</w:t>
      </w:r>
    </w:p>
    <w:p w14:paraId="340368E5" w14:textId="4A1C3D0C" w:rsidR="00996AA1" w:rsidRPr="00FC6BC1" w:rsidRDefault="00996AA1" w:rsidP="00996AA1">
      <w:pPr>
        <w:rPr>
          <w:rFonts w:ascii="Arial" w:hAnsi="Arial" w:cs="Arial"/>
        </w:rPr>
      </w:pPr>
    </w:p>
    <w:p w14:paraId="6668B16E" w14:textId="1C6FA864" w:rsidR="006B3307" w:rsidRPr="00FC6BC1" w:rsidRDefault="00ED0E23" w:rsidP="00186D6A">
      <w:pPr>
        <w:rPr>
          <w:rFonts w:ascii="Arial" w:hAnsi="Arial" w:cs="Arial"/>
        </w:rPr>
      </w:pPr>
      <w:r w:rsidRPr="00FC6BC1">
        <w:rPr>
          <w:rFonts w:ascii="Arial" w:hAnsi="Arial" w:cs="Arial"/>
          <w:b/>
        </w:rPr>
        <w:t xml:space="preserve">Members </w:t>
      </w:r>
      <w:proofErr w:type="gramStart"/>
      <w:r w:rsidRPr="00FC6BC1">
        <w:rPr>
          <w:rFonts w:ascii="Arial" w:hAnsi="Arial" w:cs="Arial"/>
          <w:b/>
        </w:rPr>
        <w:t>absent:</w:t>
      </w:r>
      <w:proofErr w:type="gramEnd"/>
      <w:r w:rsidR="001E0BA1" w:rsidRPr="00FC6BC1">
        <w:rPr>
          <w:rFonts w:ascii="Arial" w:hAnsi="Arial" w:cs="Arial"/>
        </w:rPr>
        <w:t xml:space="preserve">  </w:t>
      </w:r>
      <w:r w:rsidR="009E3DE1" w:rsidRPr="00A84B38">
        <w:rPr>
          <w:rFonts w:ascii="Arial" w:hAnsi="Arial" w:cs="Arial"/>
        </w:rPr>
        <w:t>Michelle Chandley</w:t>
      </w:r>
      <w:r w:rsidR="009E3DE1">
        <w:rPr>
          <w:rFonts w:ascii="Arial" w:hAnsi="Arial" w:cs="Arial"/>
        </w:rPr>
        <w:t xml:space="preserve">, </w:t>
      </w:r>
      <w:r w:rsidR="007070BD" w:rsidRPr="00A84B38">
        <w:rPr>
          <w:rFonts w:ascii="Arial" w:hAnsi="Arial" w:cs="Arial"/>
        </w:rPr>
        <w:t>Myra Jones</w:t>
      </w:r>
      <w:r w:rsidR="007070BD">
        <w:rPr>
          <w:rFonts w:ascii="Arial" w:hAnsi="Arial" w:cs="Arial"/>
        </w:rPr>
        <w:t xml:space="preserve">, </w:t>
      </w:r>
      <w:r w:rsidR="007070BD" w:rsidRPr="00A84B38">
        <w:rPr>
          <w:rFonts w:ascii="Arial" w:hAnsi="Arial" w:cs="Arial"/>
        </w:rPr>
        <w:t xml:space="preserve">Scott </w:t>
      </w:r>
      <w:proofErr w:type="spellStart"/>
      <w:r w:rsidR="007070BD" w:rsidRPr="00A84B38">
        <w:rPr>
          <w:rFonts w:ascii="Arial" w:hAnsi="Arial" w:cs="Arial"/>
        </w:rPr>
        <w:t>Koterbay</w:t>
      </w:r>
      <w:proofErr w:type="spellEnd"/>
      <w:r w:rsidR="007070BD">
        <w:rPr>
          <w:rFonts w:ascii="Arial" w:hAnsi="Arial" w:cs="Arial"/>
        </w:rPr>
        <w:t xml:space="preserve">, </w:t>
      </w:r>
      <w:r w:rsidR="007070BD" w:rsidRPr="00A84B38">
        <w:rPr>
          <w:rFonts w:ascii="Arial" w:hAnsi="Arial" w:cs="Arial"/>
        </w:rPr>
        <w:t>Jessica Miller</w:t>
      </w:r>
      <w:r w:rsidR="007070BD">
        <w:rPr>
          <w:rFonts w:ascii="Arial" w:hAnsi="Arial" w:cs="Arial"/>
        </w:rPr>
        <w:t xml:space="preserve">, </w:t>
      </w:r>
      <w:r w:rsidR="007070BD" w:rsidRPr="00A84B38">
        <w:rPr>
          <w:rFonts w:ascii="Arial" w:hAnsi="Arial" w:cs="Arial"/>
        </w:rPr>
        <w:t>Arpita Nandi</w:t>
      </w:r>
    </w:p>
    <w:p w14:paraId="5D0A0D53" w14:textId="77777777" w:rsidR="006872C5" w:rsidRPr="00FC6BC1" w:rsidRDefault="006872C5" w:rsidP="00186D6A">
      <w:pPr>
        <w:rPr>
          <w:rFonts w:ascii="Arial" w:hAnsi="Arial" w:cs="Arial"/>
        </w:rPr>
      </w:pPr>
    </w:p>
    <w:p w14:paraId="13F76836" w14:textId="63585AA2" w:rsidR="00135346" w:rsidRPr="003E226F" w:rsidRDefault="00186D6A" w:rsidP="00135346">
      <w:pPr>
        <w:rPr>
          <w:rFonts w:ascii="Arial" w:hAnsi="Arial" w:cs="Arial"/>
        </w:rPr>
      </w:pPr>
      <w:r w:rsidRPr="00FC6BC1">
        <w:rPr>
          <w:rFonts w:ascii="Arial" w:hAnsi="Arial" w:cs="Arial"/>
          <w:b/>
        </w:rPr>
        <w:t xml:space="preserve">Guests </w:t>
      </w:r>
      <w:proofErr w:type="gramStart"/>
      <w:r w:rsidRPr="00FC6BC1">
        <w:rPr>
          <w:rFonts w:ascii="Arial" w:hAnsi="Arial" w:cs="Arial"/>
          <w:b/>
        </w:rPr>
        <w:t>present</w:t>
      </w:r>
      <w:r w:rsidR="009F5F65">
        <w:rPr>
          <w:rFonts w:ascii="Arial" w:hAnsi="Arial" w:cs="Arial"/>
          <w:b/>
        </w:rPr>
        <w:t>:</w:t>
      </w:r>
      <w:proofErr w:type="gramEnd"/>
      <w:r w:rsidR="008A2AC5" w:rsidRPr="00FC6BC1">
        <w:rPr>
          <w:rFonts w:ascii="Arial" w:hAnsi="Arial" w:cs="Arial"/>
          <w:b/>
        </w:rPr>
        <w:t xml:space="preserve"> </w:t>
      </w:r>
      <w:r w:rsidR="0083293D">
        <w:rPr>
          <w:rFonts w:ascii="Arial" w:hAnsi="Arial" w:cs="Arial"/>
          <w:b/>
        </w:rPr>
        <w:t xml:space="preserve"> </w:t>
      </w:r>
      <w:r w:rsidR="00425A0B">
        <w:rPr>
          <w:rFonts w:ascii="Arial" w:hAnsi="Arial" w:cs="Arial"/>
        </w:rPr>
        <w:t xml:space="preserve">Ralph Lugo, </w:t>
      </w:r>
      <w:r w:rsidR="007070BD">
        <w:rPr>
          <w:rFonts w:ascii="Arial" w:hAnsi="Arial" w:cs="Arial"/>
        </w:rPr>
        <w:t xml:space="preserve">Brooklyn Nelson, </w:t>
      </w:r>
      <w:r w:rsidR="00425A0B" w:rsidRPr="00425A0B">
        <w:rPr>
          <w:rFonts w:ascii="Arial" w:hAnsi="Arial" w:cs="Arial"/>
        </w:rPr>
        <w:t>Jared Wilson</w:t>
      </w:r>
    </w:p>
    <w:p w14:paraId="40A40BC9" w14:textId="77777777" w:rsidR="00512ECC" w:rsidRPr="00FC6BC1" w:rsidRDefault="00512ECC" w:rsidP="00135346">
      <w:pPr>
        <w:rPr>
          <w:rFonts w:ascii="Arial" w:hAnsi="Arial" w:cs="Arial"/>
        </w:rPr>
      </w:pPr>
    </w:p>
    <w:p w14:paraId="50BA6BBF" w14:textId="35158F45" w:rsidR="00DE1E56" w:rsidRPr="00FC6BC1" w:rsidRDefault="00A43C73">
      <w:pPr>
        <w:rPr>
          <w:rFonts w:ascii="Arial" w:hAnsi="Arial" w:cs="Arial"/>
        </w:rPr>
      </w:pPr>
      <w:r w:rsidRPr="00FC6BC1">
        <w:rPr>
          <w:rFonts w:ascii="Arial" w:hAnsi="Arial" w:cs="Arial"/>
        </w:rPr>
        <w:t xml:space="preserve">The </w:t>
      </w:r>
      <w:r w:rsidR="005F3DE8" w:rsidRPr="00FC6BC1">
        <w:rPr>
          <w:rFonts w:ascii="Arial" w:hAnsi="Arial" w:cs="Arial"/>
        </w:rPr>
        <w:t xml:space="preserve">UCC </w:t>
      </w:r>
      <w:r w:rsidRPr="00FC6BC1">
        <w:rPr>
          <w:rFonts w:ascii="Arial" w:hAnsi="Arial" w:cs="Arial"/>
        </w:rPr>
        <w:t>meeting was called to order at</w:t>
      </w:r>
      <w:r w:rsidR="00996AA1" w:rsidRPr="00FC6BC1">
        <w:rPr>
          <w:rFonts w:ascii="Arial" w:hAnsi="Arial" w:cs="Arial"/>
        </w:rPr>
        <w:t xml:space="preserve"> </w:t>
      </w:r>
      <w:r w:rsidR="007070BD">
        <w:rPr>
          <w:rFonts w:ascii="Arial" w:hAnsi="Arial" w:cs="Arial"/>
        </w:rPr>
        <w:t xml:space="preserve">2 </w:t>
      </w:r>
      <w:r w:rsidR="00F42DDF" w:rsidRPr="00FC6BC1">
        <w:rPr>
          <w:rFonts w:ascii="Arial" w:hAnsi="Arial" w:cs="Arial"/>
        </w:rPr>
        <w:t>p.m.</w:t>
      </w:r>
      <w:r w:rsidR="00BD1895" w:rsidRPr="00FC6BC1">
        <w:rPr>
          <w:rFonts w:ascii="Arial" w:hAnsi="Arial" w:cs="Arial"/>
        </w:rPr>
        <w:t xml:space="preserve"> by </w:t>
      </w:r>
      <w:r w:rsidR="0031257A" w:rsidRPr="00FC6BC1">
        <w:rPr>
          <w:rFonts w:ascii="Arial" w:hAnsi="Arial" w:cs="Arial"/>
        </w:rPr>
        <w:t>Shirley Cherry</w:t>
      </w:r>
      <w:r w:rsidR="0067438F" w:rsidRPr="00FC6BC1">
        <w:rPr>
          <w:rFonts w:ascii="Arial" w:hAnsi="Arial" w:cs="Arial"/>
        </w:rPr>
        <w:t>.</w:t>
      </w:r>
      <w:r w:rsidR="00672143" w:rsidRPr="00FC6BC1">
        <w:rPr>
          <w:rFonts w:ascii="Arial" w:hAnsi="Arial" w:cs="Arial"/>
        </w:rPr>
        <w:t xml:space="preserve">  </w:t>
      </w:r>
    </w:p>
    <w:p w14:paraId="6DEBD424" w14:textId="6162E434" w:rsidR="00DE1E56" w:rsidRPr="00FC6BC1" w:rsidRDefault="00DE1E56">
      <w:pPr>
        <w:rPr>
          <w:rFonts w:ascii="Arial" w:hAnsi="Arial" w:cs="Arial"/>
        </w:rPr>
      </w:pPr>
    </w:p>
    <w:p w14:paraId="21FA5104" w14:textId="32691322" w:rsidR="003254E9" w:rsidRPr="00FC6BC1" w:rsidRDefault="003254E9" w:rsidP="00BD03C1">
      <w:pPr>
        <w:rPr>
          <w:rFonts w:ascii="Arial" w:hAnsi="Arial" w:cs="Arial"/>
        </w:rPr>
      </w:pPr>
      <w:r w:rsidRPr="00FC6BC1">
        <w:rPr>
          <w:rFonts w:ascii="Arial" w:hAnsi="Arial" w:cs="Arial"/>
          <w:b/>
        </w:rPr>
        <w:t>Old Business:</w:t>
      </w:r>
    </w:p>
    <w:p w14:paraId="040FC616" w14:textId="4741F8A3" w:rsidR="003254E9" w:rsidRPr="00FC6BC1" w:rsidRDefault="003254E9" w:rsidP="00BD03C1">
      <w:pPr>
        <w:rPr>
          <w:rFonts w:ascii="Arial" w:hAnsi="Arial" w:cs="Arial"/>
        </w:rPr>
      </w:pPr>
    </w:p>
    <w:p w14:paraId="0E4F1F0A" w14:textId="4D826B26" w:rsidR="003254E9" w:rsidRDefault="007070BD" w:rsidP="00325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Melissa Shafer </w:t>
      </w:r>
      <w:r w:rsidR="003254E9" w:rsidRPr="00FC6BC1">
        <w:rPr>
          <w:rFonts w:ascii="Arial" w:hAnsi="Arial" w:cs="Arial"/>
        </w:rPr>
        <w:t xml:space="preserve">moved to approve the </w:t>
      </w:r>
      <w:r w:rsidR="002A6C18">
        <w:rPr>
          <w:rFonts w:ascii="Arial" w:hAnsi="Arial" w:cs="Arial"/>
        </w:rPr>
        <w:t xml:space="preserve">February </w:t>
      </w:r>
      <w:r w:rsidR="0083293D">
        <w:rPr>
          <w:rFonts w:ascii="Arial" w:hAnsi="Arial" w:cs="Arial"/>
        </w:rPr>
        <w:t>20</w:t>
      </w:r>
      <w:r w:rsidR="0031257A" w:rsidRPr="00FC6BC1">
        <w:rPr>
          <w:rFonts w:ascii="Arial" w:hAnsi="Arial" w:cs="Arial"/>
        </w:rPr>
        <w:t>, 201</w:t>
      </w:r>
      <w:r w:rsidR="00697C8F">
        <w:rPr>
          <w:rFonts w:ascii="Arial" w:hAnsi="Arial" w:cs="Arial"/>
        </w:rPr>
        <w:t>9</w:t>
      </w:r>
      <w:r w:rsidR="0031257A" w:rsidRPr="00FC6BC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and March 13, 2019 minutes (e-mail vote).  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</w:t>
      </w:r>
      <w:r w:rsidR="00056791" w:rsidRPr="00FC6BC1">
        <w:rPr>
          <w:rFonts w:ascii="Arial" w:hAnsi="Arial" w:cs="Arial"/>
        </w:rPr>
        <w:t>seconded</w:t>
      </w:r>
      <w:r w:rsidR="003254E9" w:rsidRPr="00FC6BC1">
        <w:rPr>
          <w:rFonts w:ascii="Arial" w:hAnsi="Arial" w:cs="Arial"/>
        </w:rPr>
        <w:t xml:space="preserve">.  </w:t>
      </w:r>
      <w:r w:rsidR="009E628D">
        <w:rPr>
          <w:rFonts w:ascii="Arial" w:hAnsi="Arial" w:cs="Arial"/>
        </w:rPr>
        <w:t>T</w:t>
      </w:r>
      <w:r w:rsidR="009E628D" w:rsidRPr="00FC6BC1">
        <w:rPr>
          <w:rFonts w:ascii="Arial" w:hAnsi="Arial" w:cs="Arial"/>
        </w:rPr>
        <w:t>he motion passed</w:t>
      </w:r>
      <w:r w:rsidR="009E62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unanimously.</w:t>
      </w:r>
    </w:p>
    <w:p w14:paraId="03729E6F" w14:textId="09731879" w:rsidR="00697C8F" w:rsidRDefault="00697C8F" w:rsidP="003254E9">
      <w:pPr>
        <w:rPr>
          <w:rFonts w:ascii="Arial" w:hAnsi="Arial" w:cs="Arial"/>
        </w:rPr>
      </w:pPr>
    </w:p>
    <w:p w14:paraId="4193D9DC" w14:textId="77777777" w:rsidR="00697C8F" w:rsidRPr="00FC6BC1" w:rsidRDefault="00697C8F" w:rsidP="00697C8F">
      <w:pPr>
        <w:rPr>
          <w:rFonts w:ascii="Arial" w:hAnsi="Arial" w:cs="Arial"/>
        </w:rPr>
      </w:pPr>
      <w:r w:rsidRPr="00FC6BC1">
        <w:rPr>
          <w:rFonts w:ascii="Arial" w:hAnsi="Arial" w:cs="Arial"/>
          <w:b/>
          <w:iCs/>
        </w:rPr>
        <w:t>New Business</w:t>
      </w:r>
    </w:p>
    <w:p w14:paraId="03D94760" w14:textId="2D938974" w:rsidR="00697C8F" w:rsidRDefault="00697C8F" w:rsidP="003254E9">
      <w:pPr>
        <w:rPr>
          <w:rFonts w:ascii="Arial" w:hAnsi="Arial" w:cs="Arial"/>
        </w:rPr>
      </w:pPr>
    </w:p>
    <w:p w14:paraId="49DB0D31" w14:textId="57DB7CE0" w:rsidR="0083293D" w:rsidRPr="00FC6BC1" w:rsidRDefault="0083293D" w:rsidP="0083293D">
      <w:pPr>
        <w:rPr>
          <w:rFonts w:ascii="Arial" w:hAnsi="Arial" w:cs="Arial"/>
          <w:i/>
        </w:rPr>
      </w:pPr>
      <w:r w:rsidRPr="00FC6BC1">
        <w:rPr>
          <w:rFonts w:ascii="Arial" w:hAnsi="Arial" w:cs="Arial"/>
          <w:i/>
          <w:highlight w:val="yellow"/>
        </w:rPr>
        <w:t>-</w:t>
      </w:r>
      <w:r w:rsidRPr="00FC6BC1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83293D">
        <w:rPr>
          <w:rFonts w:ascii="Arial" w:hAnsi="Arial" w:cs="Arial"/>
          <w:i/>
          <w:highlight w:val="yellow"/>
        </w:rPr>
        <w:t xml:space="preserve">New Course Proposal: </w:t>
      </w:r>
      <w:bookmarkStart w:id="0" w:name="_Hlk3730581"/>
      <w:r w:rsidRPr="0083293D">
        <w:rPr>
          <w:rFonts w:ascii="Arial" w:hAnsi="Arial" w:cs="Arial"/>
          <w:i/>
          <w:highlight w:val="yellow"/>
        </w:rPr>
        <w:t xml:space="preserve">SURV </w:t>
      </w:r>
      <w:r w:rsidR="00425A0B">
        <w:rPr>
          <w:rFonts w:ascii="Arial" w:hAnsi="Arial" w:cs="Arial"/>
          <w:i/>
          <w:highlight w:val="yellow"/>
        </w:rPr>
        <w:t xml:space="preserve">2350 </w:t>
      </w:r>
      <w:r w:rsidRPr="0083293D">
        <w:rPr>
          <w:rFonts w:ascii="Arial" w:hAnsi="Arial" w:cs="Arial"/>
          <w:i/>
          <w:highlight w:val="yellow"/>
        </w:rPr>
        <w:t>Basic Constructive Surveying</w:t>
      </w:r>
      <w:bookmarkEnd w:id="0"/>
    </w:p>
    <w:p w14:paraId="7395EA43" w14:textId="46250BEC" w:rsidR="0083293D" w:rsidRDefault="0083293D" w:rsidP="0083293D">
      <w:pPr>
        <w:rPr>
          <w:rFonts w:ascii="Arial" w:hAnsi="Arial" w:cs="Arial"/>
        </w:rPr>
      </w:pPr>
      <w:r>
        <w:rPr>
          <w:rFonts w:ascii="Arial" w:hAnsi="Arial" w:cs="Arial"/>
        </w:rPr>
        <w:t>Jared Wilson provided an overview of the proposal.</w:t>
      </w:r>
    </w:p>
    <w:p w14:paraId="594907E5" w14:textId="77777777" w:rsidR="0083293D" w:rsidRPr="00ED4B67" w:rsidRDefault="0083293D" w:rsidP="0083293D">
      <w:pPr>
        <w:rPr>
          <w:rFonts w:ascii="Arial" w:hAnsi="Arial" w:cs="Arial"/>
        </w:rPr>
      </w:pPr>
    </w:p>
    <w:p w14:paraId="61C0CA42" w14:textId="77777777" w:rsidR="0083293D" w:rsidRDefault="0083293D" w:rsidP="0083293D">
      <w:pPr>
        <w:rPr>
          <w:rFonts w:ascii="Arial" w:hAnsi="Arial" w:cs="Arial"/>
        </w:rPr>
      </w:pPr>
      <w:r>
        <w:rPr>
          <w:rFonts w:ascii="Arial" w:hAnsi="Arial" w:cs="Arial"/>
        </w:rPr>
        <w:t>Snapshot</w:t>
      </w:r>
    </w:p>
    <w:p w14:paraId="3C1C3FA9" w14:textId="31302C3B" w:rsidR="0083293D" w:rsidRDefault="00AE35F4" w:rsidP="0083293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Academic Justification – add an apostrophe to student (done)</w:t>
      </w:r>
    </w:p>
    <w:p w14:paraId="201DA482" w14:textId="020987E4" w:rsidR="00AE35F4" w:rsidRDefault="00AE35F4" w:rsidP="0083293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Course to be required for major, minor, grad. degree, or certificate in requesting department– change to yes (done)</w:t>
      </w:r>
    </w:p>
    <w:p w14:paraId="604BBFCF" w14:textId="48258A72" w:rsidR="00AE35F4" w:rsidRPr="0083293D" w:rsidRDefault="00AE35F4" w:rsidP="0083293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If yes, has the department submitted a curriculum revision proposal – change to yes (done)</w:t>
      </w:r>
    </w:p>
    <w:p w14:paraId="22C30FA3" w14:textId="77777777" w:rsidR="0083293D" w:rsidRDefault="0083293D" w:rsidP="0083293D">
      <w:pPr>
        <w:rPr>
          <w:rFonts w:ascii="Arial" w:hAnsi="Arial" w:cs="Arial"/>
        </w:rPr>
      </w:pPr>
    </w:p>
    <w:p w14:paraId="7A8948DB" w14:textId="77777777" w:rsidR="0083293D" w:rsidRPr="00697C8F" w:rsidRDefault="0083293D" w:rsidP="0083293D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Pr="00697C8F">
        <w:rPr>
          <w:rFonts w:ascii="Arial" w:hAnsi="Arial" w:cs="Arial"/>
        </w:rPr>
        <w:t xml:space="preserve">  </w:t>
      </w:r>
    </w:p>
    <w:p w14:paraId="7FBCEB25" w14:textId="7AEB226A" w:rsidR="0083293D" w:rsidRDefault="00AE35F4" w:rsidP="0083293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Academic Purpose and Goals – change promote to promotes (done)</w:t>
      </w:r>
    </w:p>
    <w:p w14:paraId="23A4441C" w14:textId="070BD77E" w:rsidR="00AE35F4" w:rsidRDefault="00AE35F4" w:rsidP="0083293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Required Text or Materials – check formatting of citations</w:t>
      </w:r>
    </w:p>
    <w:p w14:paraId="6C569E57" w14:textId="5B2C3BA7" w:rsidR="00AE35F4" w:rsidRDefault="00AE35F4" w:rsidP="0083293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Bibliography, Recommended Readings, and/or Supplemental Materials – check formatting of citations</w:t>
      </w:r>
    </w:p>
    <w:p w14:paraId="4AF952E1" w14:textId="19ACFF1B" w:rsidR="008C0484" w:rsidRDefault="008C0484" w:rsidP="008C0484">
      <w:pPr>
        <w:rPr>
          <w:rFonts w:ascii="Arial" w:hAnsi="Arial" w:cs="Arial"/>
        </w:rPr>
      </w:pPr>
    </w:p>
    <w:p w14:paraId="1CC37FE2" w14:textId="7B978A26" w:rsidR="008C0484" w:rsidRDefault="008C0484" w:rsidP="008C04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Grube stated the proposal cannot be approved without the corresponding curriculum revision proposal.  She agreed to tentative acceptance of the new course proposal if the accompanying </w:t>
      </w:r>
      <w:proofErr w:type="spellStart"/>
      <w:r>
        <w:rPr>
          <w:rFonts w:ascii="Arial" w:hAnsi="Arial" w:cs="Arial"/>
        </w:rPr>
        <w:t>Non</w:t>
      </w:r>
      <w:r w:rsidR="009E3DE1">
        <w:rPr>
          <w:rFonts w:ascii="Arial" w:hAnsi="Arial" w:cs="Arial"/>
        </w:rPr>
        <w:t>s</w:t>
      </w:r>
      <w:r>
        <w:rPr>
          <w:rFonts w:ascii="Arial" w:hAnsi="Arial" w:cs="Arial"/>
        </w:rPr>
        <w:t>ubstantive</w:t>
      </w:r>
      <w:proofErr w:type="spellEnd"/>
      <w:r>
        <w:rPr>
          <w:rFonts w:ascii="Arial" w:hAnsi="Arial" w:cs="Arial"/>
        </w:rPr>
        <w:t xml:space="preserve"> Curriculum Revision proposal is entered in </w:t>
      </w:r>
      <w:proofErr w:type="spellStart"/>
      <w:r>
        <w:rPr>
          <w:rFonts w:ascii="Arial" w:hAnsi="Arial" w:cs="Arial"/>
        </w:rPr>
        <w:t>Curriculog</w:t>
      </w:r>
      <w:proofErr w:type="spellEnd"/>
      <w:r>
        <w:rPr>
          <w:rFonts w:ascii="Arial" w:hAnsi="Arial" w:cs="Arial"/>
        </w:rPr>
        <w:t xml:space="preserve"> by the next UCC meeting on April 24, 2019.</w:t>
      </w:r>
    </w:p>
    <w:p w14:paraId="261BDDC3" w14:textId="16175769" w:rsidR="008C0484" w:rsidRDefault="008C0484" w:rsidP="008C0484">
      <w:pPr>
        <w:rPr>
          <w:rFonts w:ascii="Arial" w:hAnsi="Arial" w:cs="Arial"/>
        </w:rPr>
      </w:pPr>
    </w:p>
    <w:p w14:paraId="18811B42" w14:textId="62D6F8F7" w:rsidR="008C0484" w:rsidRPr="008C0484" w:rsidRDefault="008C0484" w:rsidP="008C04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T. Jason Davis moved to accept the new course proposal if the originator reviews the formatting of the citations in the required text/bibliography sections and a </w:t>
      </w:r>
      <w:r>
        <w:rPr>
          <w:rFonts w:ascii="Arial" w:hAnsi="Arial" w:cs="Arial"/>
        </w:rPr>
        <w:lastRenderedPageBreak/>
        <w:t xml:space="preserve">department/college representative submits a Non-Substantive Curriculum Revision to </w:t>
      </w:r>
      <w:proofErr w:type="spellStart"/>
      <w:r>
        <w:rPr>
          <w:rFonts w:ascii="Arial" w:hAnsi="Arial" w:cs="Arial"/>
        </w:rPr>
        <w:t>Curriculog</w:t>
      </w:r>
      <w:proofErr w:type="spellEnd"/>
      <w:r>
        <w:rPr>
          <w:rFonts w:ascii="Arial" w:hAnsi="Arial" w:cs="Arial"/>
        </w:rPr>
        <w:t xml:space="preserve"> within 2 weeks.  Theresa McGarry seconded.  The motion passed unanimously.</w:t>
      </w:r>
    </w:p>
    <w:p w14:paraId="0D95F8BC" w14:textId="77777777" w:rsidR="0083293D" w:rsidRPr="00697C8F" w:rsidRDefault="0083293D" w:rsidP="0083293D">
      <w:pPr>
        <w:pStyle w:val="ListParagraph"/>
        <w:rPr>
          <w:rFonts w:ascii="Arial" w:hAnsi="Arial" w:cs="Arial"/>
        </w:rPr>
      </w:pPr>
    </w:p>
    <w:p w14:paraId="1C5A3569" w14:textId="26CFD10C" w:rsidR="0083293D" w:rsidRDefault="0083293D" w:rsidP="00ED4B67">
      <w:pPr>
        <w:rPr>
          <w:rFonts w:ascii="Arial" w:hAnsi="Arial" w:cs="Arial"/>
          <w:b/>
        </w:rPr>
      </w:pPr>
    </w:p>
    <w:p w14:paraId="7126E156" w14:textId="6DA44890" w:rsidR="00425A0B" w:rsidRPr="00FC6BC1" w:rsidRDefault="00425A0B" w:rsidP="00425A0B">
      <w:pPr>
        <w:rPr>
          <w:rFonts w:ascii="Arial" w:hAnsi="Arial" w:cs="Arial"/>
          <w:i/>
        </w:rPr>
      </w:pPr>
      <w:r w:rsidRPr="00425A0B">
        <w:rPr>
          <w:rFonts w:ascii="Arial" w:hAnsi="Arial" w:cs="Arial"/>
          <w:i/>
          <w:highlight w:val="yellow"/>
        </w:rPr>
        <w:t>-</w:t>
      </w:r>
      <w:r w:rsidRPr="00425A0B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425A0B">
        <w:rPr>
          <w:rFonts w:ascii="Arial" w:hAnsi="Arial" w:cs="Arial"/>
          <w:i/>
          <w:highlight w:val="yellow"/>
        </w:rPr>
        <w:t>New Course Proposal: PMPR 1100 Introduction to Pharmacy</w:t>
      </w:r>
    </w:p>
    <w:p w14:paraId="7B9F8A6A" w14:textId="598341EE" w:rsidR="00425A0B" w:rsidRDefault="00425A0B" w:rsidP="00425A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Ralph Lugo </w:t>
      </w:r>
      <w:r w:rsidR="008C0484">
        <w:rPr>
          <w:rFonts w:ascii="Arial" w:hAnsi="Arial" w:cs="Arial"/>
        </w:rPr>
        <w:t xml:space="preserve">and Brooklyn Nelson </w:t>
      </w:r>
      <w:r>
        <w:rPr>
          <w:rFonts w:ascii="Arial" w:hAnsi="Arial" w:cs="Arial"/>
        </w:rPr>
        <w:t>provided an overview of the proposal.</w:t>
      </w:r>
    </w:p>
    <w:p w14:paraId="328DED2F" w14:textId="77777777" w:rsidR="00425A0B" w:rsidRPr="00ED4B67" w:rsidRDefault="00425A0B" w:rsidP="00425A0B">
      <w:pPr>
        <w:rPr>
          <w:rFonts w:ascii="Arial" w:hAnsi="Arial" w:cs="Arial"/>
        </w:rPr>
      </w:pPr>
    </w:p>
    <w:p w14:paraId="09D0F47A" w14:textId="77777777" w:rsidR="00425A0B" w:rsidRDefault="00425A0B" w:rsidP="00425A0B">
      <w:pPr>
        <w:rPr>
          <w:rFonts w:ascii="Arial" w:hAnsi="Arial" w:cs="Arial"/>
        </w:rPr>
      </w:pPr>
      <w:r>
        <w:rPr>
          <w:rFonts w:ascii="Arial" w:hAnsi="Arial" w:cs="Arial"/>
        </w:rPr>
        <w:t>Snapshot</w:t>
      </w:r>
    </w:p>
    <w:p w14:paraId="303F9BFA" w14:textId="7B0D1627" w:rsidR="00425A0B" w:rsidRDefault="008C0484" w:rsidP="00425A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College/School – showing as other because Gatton College of Pharmacy is not an option</w:t>
      </w:r>
      <w:r w:rsidR="000C40AC">
        <w:rPr>
          <w:rFonts w:ascii="Arial" w:hAnsi="Arial" w:cs="Arial"/>
        </w:rPr>
        <w:t xml:space="preserve"> for selection</w:t>
      </w:r>
    </w:p>
    <w:p w14:paraId="4017DA0B" w14:textId="1B7ADBC2" w:rsidR="000C40AC" w:rsidRDefault="000C40AC" w:rsidP="00425A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Prerequisites – change to none (done)</w:t>
      </w:r>
    </w:p>
    <w:p w14:paraId="534D5061" w14:textId="4628F89F" w:rsidR="000C40AC" w:rsidRPr="0083293D" w:rsidRDefault="000C40AC" w:rsidP="00425A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Course Description – First word should be a verb; needs to be shortened to be consistent with other course descriptions in the undergraduate catalog</w:t>
      </w:r>
    </w:p>
    <w:p w14:paraId="134F8D61" w14:textId="77777777" w:rsidR="00425A0B" w:rsidRDefault="00425A0B" w:rsidP="00425A0B">
      <w:pPr>
        <w:rPr>
          <w:rFonts w:ascii="Arial" w:hAnsi="Arial" w:cs="Arial"/>
        </w:rPr>
      </w:pPr>
    </w:p>
    <w:p w14:paraId="1932C03F" w14:textId="77777777" w:rsidR="00425A0B" w:rsidRPr="00697C8F" w:rsidRDefault="00425A0B" w:rsidP="00425A0B">
      <w:pPr>
        <w:rPr>
          <w:rFonts w:ascii="Arial" w:hAnsi="Arial" w:cs="Arial"/>
        </w:rPr>
      </w:pPr>
      <w:r>
        <w:rPr>
          <w:rFonts w:ascii="Arial" w:hAnsi="Arial" w:cs="Arial"/>
        </w:rPr>
        <w:t>Syllabus</w:t>
      </w:r>
      <w:r w:rsidRPr="00697C8F">
        <w:rPr>
          <w:rFonts w:ascii="Arial" w:hAnsi="Arial" w:cs="Arial"/>
        </w:rPr>
        <w:t xml:space="preserve">  </w:t>
      </w:r>
    </w:p>
    <w:p w14:paraId="2952AFEB" w14:textId="5DA4BAF7" w:rsidR="000C40AC" w:rsidRDefault="000C40AC" w:rsidP="00425A0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Academic Purpose and Goals</w:t>
      </w:r>
    </w:p>
    <w:p w14:paraId="513C7037" w14:textId="43328D62" w:rsidR="000C40AC" w:rsidRDefault="000C40AC" w:rsidP="000C40AC">
      <w:pPr>
        <w:pStyle w:val="ListParagraph"/>
        <w:numPr>
          <w:ilvl w:val="1"/>
          <w:numId w:val="1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Purpose statement missing</w:t>
      </w:r>
    </w:p>
    <w:p w14:paraId="0C26E0A9" w14:textId="329DC285" w:rsidR="000C40AC" w:rsidRDefault="000C40AC" w:rsidP="000C40AC">
      <w:pPr>
        <w:pStyle w:val="ListParagraph"/>
        <w:numPr>
          <w:ilvl w:val="1"/>
          <w:numId w:val="1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Goals read like student learning objectives</w:t>
      </w:r>
    </w:p>
    <w:p w14:paraId="4B05F080" w14:textId="1C016449" w:rsidR="00425A0B" w:rsidRDefault="000C40AC" w:rsidP="000C40AC">
      <w:pPr>
        <w:pStyle w:val="ListParagraph"/>
        <w:numPr>
          <w:ilvl w:val="1"/>
          <w:numId w:val="1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Purpose and goals should be written from the department/college perspective in terms of why the course is needed and/or how it will benefit the department/college.</w:t>
      </w:r>
    </w:p>
    <w:p w14:paraId="7C70F49F" w14:textId="551DD906" w:rsidR="000C40AC" w:rsidRDefault="000C40AC" w:rsidP="000C40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Learning Objectives</w:t>
      </w:r>
    </w:p>
    <w:p w14:paraId="6CC40A89" w14:textId="5AB2D2DD" w:rsidR="000C40AC" w:rsidRDefault="009E3DE1" w:rsidP="000C40AC">
      <w:pPr>
        <w:pStyle w:val="ListParagraph"/>
        <w:numPr>
          <w:ilvl w:val="1"/>
          <w:numId w:val="1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Read</w:t>
      </w:r>
      <w:r w:rsidR="000C40AC">
        <w:rPr>
          <w:rFonts w:ascii="Arial" w:hAnsi="Arial" w:cs="Arial"/>
        </w:rPr>
        <w:t xml:space="preserve"> as student assignments rather than learning objectives.</w:t>
      </w:r>
    </w:p>
    <w:p w14:paraId="7D351620" w14:textId="5932AD68" w:rsidR="000C40AC" w:rsidRDefault="000C40AC" w:rsidP="000C40AC">
      <w:pPr>
        <w:pStyle w:val="ListParagraph"/>
        <w:numPr>
          <w:ilvl w:val="1"/>
          <w:numId w:val="1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The goals listed in the Academic Purpose section would be appropriate in this section.</w:t>
      </w:r>
    </w:p>
    <w:p w14:paraId="08335C2E" w14:textId="1E11FF0A" w:rsidR="000C40AC" w:rsidRDefault="000C40AC" w:rsidP="000C40A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Major Assignments</w:t>
      </w:r>
    </w:p>
    <w:p w14:paraId="3371E7C1" w14:textId="27F9BB34" w:rsidR="000C40AC" w:rsidRDefault="000C40AC" w:rsidP="000C40AC">
      <w:pPr>
        <w:pStyle w:val="ListParagraph"/>
        <w:numPr>
          <w:ilvl w:val="1"/>
          <w:numId w:val="1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Remove the first paragraph</w:t>
      </w:r>
    </w:p>
    <w:p w14:paraId="328F8D36" w14:textId="594FA27B" w:rsidR="00F10294" w:rsidRDefault="00F10294" w:rsidP="000C40AC">
      <w:pPr>
        <w:pStyle w:val="ListParagraph"/>
        <w:numPr>
          <w:ilvl w:val="1"/>
          <w:numId w:val="1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Organize the section with headings: Financial Planning Assignment, CV/Resume Assignment, Career Planning Assignment, Attendance and Preparation</w:t>
      </w:r>
    </w:p>
    <w:p w14:paraId="3DE84082" w14:textId="5722F457" w:rsidR="00425A0B" w:rsidRDefault="000C40AC" w:rsidP="00945AFF">
      <w:pPr>
        <w:pStyle w:val="ListParagraph"/>
        <w:numPr>
          <w:ilvl w:val="1"/>
          <w:numId w:val="10"/>
        </w:numPr>
        <w:ind w:left="1080"/>
        <w:rPr>
          <w:rFonts w:ascii="Arial" w:hAnsi="Arial" w:cs="Arial"/>
        </w:rPr>
      </w:pPr>
      <w:r w:rsidRPr="00F10294">
        <w:rPr>
          <w:rFonts w:ascii="Arial" w:hAnsi="Arial" w:cs="Arial"/>
        </w:rPr>
        <w:t xml:space="preserve">Each assignment </w:t>
      </w:r>
      <w:r w:rsidR="00F10294" w:rsidRPr="00F10294">
        <w:rPr>
          <w:rFonts w:ascii="Arial" w:hAnsi="Arial" w:cs="Arial"/>
        </w:rPr>
        <w:t xml:space="preserve">heading should include the assignment’s grade weight </w:t>
      </w:r>
      <w:r w:rsidR="00F10294">
        <w:rPr>
          <w:rFonts w:ascii="Arial" w:hAnsi="Arial" w:cs="Arial"/>
        </w:rPr>
        <w:t>followed by</w:t>
      </w:r>
      <w:r w:rsidR="00F10294" w:rsidRPr="00F10294">
        <w:rPr>
          <w:rFonts w:ascii="Arial" w:hAnsi="Arial" w:cs="Arial"/>
        </w:rPr>
        <w:t xml:space="preserve"> a </w:t>
      </w:r>
      <w:r w:rsidR="00F10294">
        <w:rPr>
          <w:rFonts w:ascii="Arial" w:hAnsi="Arial" w:cs="Arial"/>
        </w:rPr>
        <w:t xml:space="preserve">brief </w:t>
      </w:r>
      <w:r w:rsidR="00F10294" w:rsidRPr="00F10294">
        <w:rPr>
          <w:rFonts w:ascii="Arial" w:hAnsi="Arial" w:cs="Arial"/>
        </w:rPr>
        <w:t>description of the assignment</w:t>
      </w:r>
      <w:r w:rsidR="00F10294">
        <w:rPr>
          <w:rFonts w:ascii="Arial" w:hAnsi="Arial" w:cs="Arial"/>
        </w:rPr>
        <w:t>.</w:t>
      </w:r>
    </w:p>
    <w:p w14:paraId="5BD62D9E" w14:textId="0203AD29" w:rsidR="00F10294" w:rsidRDefault="00F10294" w:rsidP="00945AFF">
      <w:pPr>
        <w:pStyle w:val="ListParagraph"/>
        <w:numPr>
          <w:ilvl w:val="1"/>
          <w:numId w:val="1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Since attendance and participation are 55% of the course grade</w:t>
      </w:r>
      <w:r w:rsidR="009E3D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include detail about how attendance and participation will be evaluated.</w:t>
      </w:r>
    </w:p>
    <w:p w14:paraId="1A3DF465" w14:textId="383AA932" w:rsidR="00F10294" w:rsidRDefault="00F10294" w:rsidP="00F1029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Grading Scale – change F to Below 60.0% (done)</w:t>
      </w:r>
    </w:p>
    <w:p w14:paraId="3D79C4A5" w14:textId="7B643928" w:rsidR="00F10294" w:rsidRDefault="00F10294" w:rsidP="00F1029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Required Text – include the citation for Why Study Pharmacy?</w:t>
      </w:r>
    </w:p>
    <w:p w14:paraId="43146E67" w14:textId="1514FB14" w:rsidR="00F10294" w:rsidRDefault="00F10294" w:rsidP="00F1029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Academic Misconduct Policy – Revise to make specific to this course and to clearly present the consequences faculty will impose for academic misconduct</w:t>
      </w:r>
    </w:p>
    <w:p w14:paraId="60F0F944" w14:textId="63A0D129" w:rsidR="00F10294" w:rsidRPr="00F10294" w:rsidRDefault="00F10294" w:rsidP="00F1029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Bibliography</w:t>
      </w:r>
      <w:r w:rsidR="009E3DE1">
        <w:rPr>
          <w:rFonts w:ascii="Arial" w:hAnsi="Arial" w:cs="Arial"/>
        </w:rPr>
        <w:t>, Recommended Readings, and/or Supplemental Materials</w:t>
      </w:r>
      <w:r>
        <w:rPr>
          <w:rFonts w:ascii="Arial" w:hAnsi="Arial" w:cs="Arial"/>
        </w:rPr>
        <w:t xml:space="preserve"> – include the citations </w:t>
      </w:r>
      <w:r w:rsidR="009E3DE1">
        <w:rPr>
          <w:rFonts w:ascii="Arial" w:hAnsi="Arial" w:cs="Arial"/>
        </w:rPr>
        <w:t>listed on the syllabus distributed at the meeting (Textbook and Other Readings)</w:t>
      </w:r>
      <w:r>
        <w:rPr>
          <w:rFonts w:ascii="Arial" w:hAnsi="Arial" w:cs="Arial"/>
        </w:rPr>
        <w:t xml:space="preserve">; </w:t>
      </w:r>
      <w:r w:rsidR="009E3DE1">
        <w:rPr>
          <w:rFonts w:ascii="Arial" w:hAnsi="Arial" w:cs="Arial"/>
        </w:rPr>
        <w:t>Jennifer Young</w:t>
      </w:r>
      <w:r>
        <w:rPr>
          <w:rFonts w:ascii="Arial" w:hAnsi="Arial" w:cs="Arial"/>
        </w:rPr>
        <w:t xml:space="preserve"> </w:t>
      </w:r>
      <w:r w:rsidR="009E3DE1">
        <w:rPr>
          <w:rFonts w:ascii="Arial" w:hAnsi="Arial" w:cs="Arial"/>
        </w:rPr>
        <w:t xml:space="preserve">listed recommendations from the library (see Comments in </w:t>
      </w:r>
      <w:proofErr w:type="spellStart"/>
      <w:r w:rsidR="009E3DE1">
        <w:rPr>
          <w:rFonts w:ascii="Arial" w:hAnsi="Arial" w:cs="Arial"/>
        </w:rPr>
        <w:t>Curriculog</w:t>
      </w:r>
      <w:proofErr w:type="spellEnd"/>
      <w:r w:rsidR="009E3DE1">
        <w:rPr>
          <w:rFonts w:ascii="Arial" w:hAnsi="Arial" w:cs="Arial"/>
        </w:rPr>
        <w:t>).</w:t>
      </w:r>
    </w:p>
    <w:p w14:paraId="11FF852F" w14:textId="32395C4B" w:rsidR="00425A0B" w:rsidRDefault="009E3DE1" w:rsidP="00425A0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Theresa McGarry </w:t>
      </w:r>
      <w:r w:rsidR="00425A0B" w:rsidRPr="00FC6BC1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>return the</w:t>
      </w:r>
      <w:r w:rsidR="00425A0B" w:rsidRPr="00FC6BC1">
        <w:rPr>
          <w:rFonts w:ascii="Arial" w:hAnsi="Arial" w:cs="Arial"/>
        </w:rPr>
        <w:t xml:space="preserve"> proposal </w:t>
      </w:r>
      <w:r>
        <w:rPr>
          <w:rFonts w:ascii="Arial" w:hAnsi="Arial" w:cs="Arial"/>
        </w:rPr>
        <w:t>to the originator for revision.  The proposal will return to the committee for a 2</w:t>
      </w:r>
      <w:r w:rsidRPr="009E3DE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review on April 24, 2019.  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 </w:t>
      </w:r>
      <w:r w:rsidR="00425A0B" w:rsidRPr="00FC6BC1">
        <w:rPr>
          <w:rFonts w:ascii="Arial" w:hAnsi="Arial" w:cs="Arial"/>
        </w:rPr>
        <w:t>seconded.  The motion passed unanimously.</w:t>
      </w:r>
    </w:p>
    <w:p w14:paraId="0D9390CE" w14:textId="12A51A45" w:rsidR="00425A0B" w:rsidRDefault="00425A0B" w:rsidP="00ED4B67">
      <w:pPr>
        <w:rPr>
          <w:rFonts w:ascii="Arial" w:hAnsi="Arial" w:cs="Arial"/>
          <w:b/>
        </w:rPr>
      </w:pPr>
    </w:p>
    <w:p w14:paraId="62ED7366" w14:textId="77777777" w:rsidR="00425A0B" w:rsidRDefault="00425A0B" w:rsidP="00ED4B67">
      <w:pPr>
        <w:rPr>
          <w:rFonts w:ascii="Arial" w:hAnsi="Arial" w:cs="Arial"/>
          <w:b/>
        </w:rPr>
      </w:pPr>
    </w:p>
    <w:p w14:paraId="52331C22" w14:textId="09ABBC0F" w:rsidR="00ED4B67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  <w:b/>
        </w:rPr>
        <w:t>Other Discussion:</w:t>
      </w:r>
      <w:r w:rsidRPr="00ED4B67">
        <w:rPr>
          <w:rFonts w:ascii="Arial" w:hAnsi="Arial" w:cs="Arial"/>
        </w:rPr>
        <w:t xml:space="preserve"> </w:t>
      </w:r>
    </w:p>
    <w:p w14:paraId="09B39999" w14:textId="585BADE3" w:rsidR="00FE1B0A" w:rsidRDefault="00FE1B0A" w:rsidP="00FE1B0A">
      <w:pPr>
        <w:rPr>
          <w:rFonts w:ascii="Arial" w:hAnsi="Arial" w:cs="Arial"/>
        </w:rPr>
      </w:pPr>
    </w:p>
    <w:p w14:paraId="2D35E645" w14:textId="387E010E" w:rsidR="00CC5ADD" w:rsidRDefault="007070BD" w:rsidP="00FE1B0A">
      <w:pPr>
        <w:rPr>
          <w:rFonts w:ascii="Arial" w:hAnsi="Arial" w:cs="Arial"/>
        </w:rPr>
      </w:pPr>
      <w:r>
        <w:rPr>
          <w:rFonts w:ascii="Arial" w:hAnsi="Arial" w:cs="Arial"/>
        </w:rPr>
        <w:t>Dr. Grube reviewed the current membership list.  The following members</w:t>
      </w:r>
      <w:r w:rsidR="009E3DE1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terms will expire at the end of the academic year:  Tony </w:t>
      </w:r>
      <w:proofErr w:type="spellStart"/>
      <w:r>
        <w:rPr>
          <w:rFonts w:ascii="Arial" w:hAnsi="Arial" w:cs="Arial"/>
        </w:rPr>
        <w:t>Pittarese</w:t>
      </w:r>
      <w:proofErr w:type="spellEnd"/>
      <w:r>
        <w:rPr>
          <w:rFonts w:ascii="Arial" w:hAnsi="Arial" w:cs="Arial"/>
        </w:rPr>
        <w:t xml:space="preserve">, Rhonda Brodrick, </w:t>
      </w:r>
      <w:r w:rsidR="00CC5ADD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Michelle Chandley.  These members should let Dr. Grube know if they wish to continue serving on the committee for another </w:t>
      </w:r>
      <w:r w:rsidR="009E3DE1">
        <w:rPr>
          <w:rFonts w:ascii="Arial" w:hAnsi="Arial" w:cs="Arial"/>
        </w:rPr>
        <w:t>3-year</w:t>
      </w:r>
      <w:r>
        <w:rPr>
          <w:rFonts w:ascii="Arial" w:hAnsi="Arial" w:cs="Arial"/>
        </w:rPr>
        <w:t xml:space="preserve"> term.</w:t>
      </w:r>
      <w:r w:rsidR="00CC5ADD">
        <w:rPr>
          <w:rFonts w:ascii="Arial" w:hAnsi="Arial" w:cs="Arial"/>
        </w:rPr>
        <w:t xml:space="preserve">  </w:t>
      </w:r>
    </w:p>
    <w:p w14:paraId="4407680E" w14:textId="77777777" w:rsidR="00CC5ADD" w:rsidRDefault="00CC5ADD" w:rsidP="00FE1B0A">
      <w:pPr>
        <w:rPr>
          <w:rFonts w:ascii="Arial" w:hAnsi="Arial" w:cs="Arial"/>
        </w:rPr>
      </w:pPr>
    </w:p>
    <w:p w14:paraId="646C9AC8" w14:textId="44349E0D" w:rsidR="00CC5ADD" w:rsidRDefault="00CC5ADD" w:rsidP="00FE1B0A">
      <w:pPr>
        <w:rPr>
          <w:rFonts w:ascii="Arial" w:hAnsi="Arial" w:cs="Arial"/>
        </w:rPr>
      </w:pPr>
      <w:r>
        <w:rPr>
          <w:rFonts w:ascii="Arial" w:hAnsi="Arial" w:cs="Arial"/>
        </w:rPr>
        <w:t>Theresa McGarry served as the Faculty Senate Representative; her term is expiring.  She will notify Faculty Senate of the need for a replacement.</w:t>
      </w:r>
    </w:p>
    <w:p w14:paraId="444F3119" w14:textId="77777777" w:rsidR="00CC5ADD" w:rsidRDefault="00CC5ADD" w:rsidP="00FE1B0A">
      <w:pPr>
        <w:rPr>
          <w:rFonts w:ascii="Arial" w:hAnsi="Arial" w:cs="Arial"/>
        </w:rPr>
      </w:pPr>
    </w:p>
    <w:p w14:paraId="502AB248" w14:textId="295AF774" w:rsidR="00FE1B0A" w:rsidRDefault="00CC5ADD" w:rsidP="00FE1B0A">
      <w:pPr>
        <w:rPr>
          <w:rFonts w:ascii="Arial" w:hAnsi="Arial" w:cs="Arial"/>
        </w:rPr>
      </w:pPr>
      <w:r>
        <w:rPr>
          <w:rFonts w:ascii="Arial" w:hAnsi="Arial" w:cs="Arial"/>
        </w:rPr>
        <w:t>Tabitha Fair was thanked for her service on the committee.  She served as the second member from Clinical &amp; Rehabilitative Health Sciences while Shirley Cherry chaired the committee.</w:t>
      </w:r>
    </w:p>
    <w:p w14:paraId="495026FE" w14:textId="6B2FAC50" w:rsidR="007070BD" w:rsidRDefault="007070BD" w:rsidP="00FE1B0A">
      <w:pPr>
        <w:rPr>
          <w:rFonts w:ascii="Arial" w:hAnsi="Arial" w:cs="Arial"/>
        </w:rPr>
      </w:pPr>
    </w:p>
    <w:p w14:paraId="241C619E" w14:textId="70F4C3B8" w:rsidR="007070BD" w:rsidRDefault="007070BD" w:rsidP="00FE1B0A">
      <w:pPr>
        <w:rPr>
          <w:rFonts w:ascii="Arial" w:hAnsi="Arial" w:cs="Arial"/>
        </w:rPr>
      </w:pPr>
      <w:r>
        <w:rPr>
          <w:rFonts w:ascii="Arial" w:hAnsi="Arial" w:cs="Arial"/>
        </w:rPr>
        <w:t>The next meeting will be April 24.  Committee members will need to elect a UCC Chair and Secretary for the 2019 – 2020 academic year.</w:t>
      </w:r>
    </w:p>
    <w:p w14:paraId="7222ADA1" w14:textId="77777777" w:rsidR="007070BD" w:rsidRDefault="007070BD" w:rsidP="00FE1B0A">
      <w:pPr>
        <w:rPr>
          <w:rFonts w:ascii="Arial" w:hAnsi="Arial" w:cs="Arial"/>
        </w:rPr>
      </w:pPr>
    </w:p>
    <w:p w14:paraId="03BDE21D" w14:textId="721B66E2" w:rsidR="006564C1" w:rsidRPr="00FC6BC1" w:rsidRDefault="006564C1" w:rsidP="006564C1">
      <w:pPr>
        <w:rPr>
          <w:rFonts w:ascii="Arial" w:hAnsi="Arial" w:cs="Arial"/>
        </w:rPr>
      </w:pPr>
      <w:r w:rsidRPr="00FC6BC1">
        <w:rPr>
          <w:rFonts w:ascii="Arial" w:hAnsi="Arial" w:cs="Arial"/>
        </w:rPr>
        <w:t xml:space="preserve">A motion to adjourn was made at </w:t>
      </w:r>
      <w:r w:rsidR="00ED4B67">
        <w:rPr>
          <w:rFonts w:ascii="Arial" w:hAnsi="Arial" w:cs="Arial"/>
        </w:rPr>
        <w:tab/>
      </w:r>
      <w:r w:rsidR="00AE35F4">
        <w:rPr>
          <w:rFonts w:ascii="Arial" w:hAnsi="Arial" w:cs="Arial"/>
        </w:rPr>
        <w:t>3</w:t>
      </w:r>
      <w:r w:rsidR="00B90E9B">
        <w:rPr>
          <w:rFonts w:ascii="Arial" w:hAnsi="Arial" w:cs="Arial"/>
        </w:rPr>
        <w:t>:30</w:t>
      </w:r>
      <w:r w:rsidR="00AE35F4">
        <w:rPr>
          <w:rFonts w:ascii="Arial" w:hAnsi="Arial" w:cs="Arial"/>
        </w:rPr>
        <w:t xml:space="preserve"> </w:t>
      </w:r>
      <w:r w:rsidRPr="00FC6BC1">
        <w:rPr>
          <w:rFonts w:ascii="Arial" w:hAnsi="Arial" w:cs="Arial"/>
        </w:rPr>
        <w:t>p.m. by</w:t>
      </w:r>
      <w:r w:rsidR="009E628D">
        <w:rPr>
          <w:rFonts w:ascii="Arial" w:hAnsi="Arial" w:cs="Arial"/>
        </w:rPr>
        <w:t xml:space="preserve"> </w:t>
      </w:r>
      <w:r w:rsidR="007070BD">
        <w:rPr>
          <w:rFonts w:ascii="Arial" w:hAnsi="Arial" w:cs="Arial"/>
        </w:rPr>
        <w:t xml:space="preserve">Melissa Shafer </w:t>
      </w:r>
      <w:r w:rsidR="00056791" w:rsidRPr="00FC6BC1">
        <w:rPr>
          <w:rFonts w:ascii="Arial" w:hAnsi="Arial" w:cs="Arial"/>
        </w:rPr>
        <w:t>a</w:t>
      </w:r>
      <w:r w:rsidRPr="00FC6BC1">
        <w:rPr>
          <w:rFonts w:ascii="Arial" w:hAnsi="Arial" w:cs="Arial"/>
        </w:rPr>
        <w:t xml:space="preserve">nd seconded by </w:t>
      </w:r>
      <w:r w:rsidR="007070BD">
        <w:rPr>
          <w:rFonts w:ascii="Arial" w:hAnsi="Arial" w:cs="Arial"/>
        </w:rPr>
        <w:t xml:space="preserve">Tony </w:t>
      </w:r>
      <w:proofErr w:type="spellStart"/>
      <w:r w:rsidR="007070BD">
        <w:rPr>
          <w:rFonts w:ascii="Arial" w:hAnsi="Arial" w:cs="Arial"/>
        </w:rPr>
        <w:t>Pittarese</w:t>
      </w:r>
      <w:proofErr w:type="spellEnd"/>
      <w:r w:rsidRPr="00FC6BC1">
        <w:rPr>
          <w:rFonts w:ascii="Arial" w:hAnsi="Arial" w:cs="Arial"/>
        </w:rPr>
        <w:t>. The committee unanimously approved the motion.</w:t>
      </w:r>
    </w:p>
    <w:p w14:paraId="742C600A" w14:textId="590C017A" w:rsidR="00FB36B7" w:rsidRPr="00FC6BC1" w:rsidRDefault="00FB36B7">
      <w:pPr>
        <w:rPr>
          <w:rFonts w:ascii="Arial" w:hAnsi="Arial" w:cs="Arial"/>
        </w:rPr>
      </w:pPr>
    </w:p>
    <w:p w14:paraId="3CA178CA" w14:textId="19A3C490" w:rsidR="00F56D34" w:rsidRPr="00FC6BC1" w:rsidRDefault="00F56D34">
      <w:pPr>
        <w:rPr>
          <w:rFonts w:ascii="Arial" w:hAnsi="Arial" w:cs="Arial"/>
        </w:rPr>
      </w:pPr>
    </w:p>
    <w:p w14:paraId="59163AB9" w14:textId="1DFDA53D" w:rsidR="00A80750" w:rsidRPr="00FC6BC1" w:rsidRDefault="00A80750">
      <w:pPr>
        <w:rPr>
          <w:rFonts w:ascii="Arial" w:hAnsi="Arial" w:cs="Arial"/>
        </w:rPr>
      </w:pPr>
      <w:r w:rsidRPr="00FC6BC1">
        <w:rPr>
          <w:rFonts w:ascii="Arial" w:hAnsi="Arial" w:cs="Arial"/>
        </w:rPr>
        <w:t>Respectfully submitted,</w:t>
      </w:r>
    </w:p>
    <w:p w14:paraId="55CD679B" w14:textId="77777777" w:rsidR="00A80750" w:rsidRPr="00FC6BC1" w:rsidRDefault="00A80750">
      <w:pPr>
        <w:rPr>
          <w:rFonts w:ascii="Arial" w:hAnsi="Arial" w:cs="Arial"/>
        </w:rPr>
      </w:pPr>
    </w:p>
    <w:p w14:paraId="2EFCC02F" w14:textId="77777777" w:rsidR="007E00B8" w:rsidRDefault="00F835C4">
      <w:pPr>
        <w:rPr>
          <w:rFonts w:ascii="Arial" w:hAnsi="Arial" w:cs="Arial"/>
        </w:rPr>
      </w:pPr>
      <w:r w:rsidRPr="00FC6BC1">
        <w:rPr>
          <w:rFonts w:ascii="Arial" w:hAnsi="Arial" w:cs="Arial"/>
        </w:rPr>
        <w:t>Rhonda Brodrick</w:t>
      </w:r>
      <w:r w:rsidR="00FC6BC1">
        <w:rPr>
          <w:rFonts w:ascii="Arial" w:hAnsi="Arial" w:cs="Arial"/>
        </w:rPr>
        <w:t xml:space="preserve">, </w:t>
      </w:r>
    </w:p>
    <w:p w14:paraId="319002C9" w14:textId="626099E5" w:rsidR="00A80750" w:rsidRDefault="00A80750">
      <w:pPr>
        <w:rPr>
          <w:rFonts w:ascii="Arial" w:hAnsi="Arial" w:cs="Arial"/>
        </w:rPr>
      </w:pPr>
      <w:r w:rsidRPr="00FC6BC1">
        <w:rPr>
          <w:rFonts w:ascii="Arial" w:hAnsi="Arial" w:cs="Arial"/>
        </w:rPr>
        <w:t>UCC Secretary</w:t>
      </w:r>
    </w:p>
    <w:p w14:paraId="0031FBF9" w14:textId="77777777" w:rsidR="007E00B8" w:rsidRDefault="007E00B8" w:rsidP="003F2BFB">
      <w:pPr>
        <w:rPr>
          <w:rFonts w:ascii="Arial" w:hAnsi="Arial" w:cs="Arial"/>
        </w:rPr>
      </w:pPr>
    </w:p>
    <w:p w14:paraId="246EA16B" w14:textId="31E4118B" w:rsidR="00606BA8" w:rsidRPr="00FC6BC1" w:rsidRDefault="00B268D2">
      <w:pPr>
        <w:rPr>
          <w:rFonts w:ascii="Arial" w:hAnsi="Arial" w:cs="Arial"/>
          <w:b/>
        </w:rPr>
      </w:pPr>
      <w:r w:rsidRPr="007E00B8">
        <w:rPr>
          <w:rFonts w:ascii="Arial" w:hAnsi="Arial" w:cs="Arial"/>
          <w:sz w:val="18"/>
        </w:rPr>
        <w:t>A</w:t>
      </w:r>
      <w:r w:rsidR="00642CAD" w:rsidRPr="007E00B8">
        <w:rPr>
          <w:rFonts w:ascii="Arial" w:hAnsi="Arial" w:cs="Arial"/>
          <w:sz w:val="18"/>
        </w:rPr>
        <w:t>pproved by UCC</w:t>
      </w:r>
      <w:r w:rsidR="006E6876">
        <w:rPr>
          <w:rFonts w:ascii="Arial" w:hAnsi="Arial" w:cs="Arial"/>
          <w:sz w:val="18"/>
        </w:rPr>
        <w:t xml:space="preserve"> 4/24/19</w:t>
      </w:r>
      <w:bookmarkStart w:id="1" w:name="_GoBack"/>
      <w:bookmarkEnd w:id="1"/>
    </w:p>
    <w:sectPr w:rsidR="00606BA8" w:rsidRPr="00FC6BC1" w:rsidSect="00FA7C5A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BCBDB" w14:textId="77777777" w:rsidR="00A17141" w:rsidRDefault="00A17141" w:rsidP="00885C7C">
      <w:r>
        <w:separator/>
      </w:r>
    </w:p>
  </w:endnote>
  <w:endnote w:type="continuationSeparator" w:id="0">
    <w:p w14:paraId="126E0345" w14:textId="77777777" w:rsidR="00A17141" w:rsidRDefault="00A17141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465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D064A" w14:textId="303CDCED" w:rsidR="00492F5C" w:rsidRDefault="00492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6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8D557" w14:textId="77777777" w:rsidR="00492F5C" w:rsidRDefault="0049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7613D" w14:textId="77777777" w:rsidR="00A17141" w:rsidRDefault="00A17141" w:rsidP="00885C7C">
      <w:r>
        <w:separator/>
      </w:r>
    </w:p>
  </w:footnote>
  <w:footnote w:type="continuationSeparator" w:id="0">
    <w:p w14:paraId="109E2398" w14:textId="77777777" w:rsidR="00A17141" w:rsidRDefault="00A17141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857DD"/>
    <w:multiLevelType w:val="hybridMultilevel"/>
    <w:tmpl w:val="1D82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707E"/>
    <w:multiLevelType w:val="hybridMultilevel"/>
    <w:tmpl w:val="BBAC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40BA"/>
    <w:multiLevelType w:val="hybridMultilevel"/>
    <w:tmpl w:val="C8F6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6CD3"/>
    <w:multiLevelType w:val="hybridMultilevel"/>
    <w:tmpl w:val="4C86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314E"/>
    <w:multiLevelType w:val="hybridMultilevel"/>
    <w:tmpl w:val="2F72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F22E5"/>
    <w:multiLevelType w:val="hybridMultilevel"/>
    <w:tmpl w:val="AED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403B4"/>
    <w:multiLevelType w:val="hybridMultilevel"/>
    <w:tmpl w:val="84D8F9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10153"/>
    <w:multiLevelType w:val="hybridMultilevel"/>
    <w:tmpl w:val="1784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0363"/>
    <w:multiLevelType w:val="hybridMultilevel"/>
    <w:tmpl w:val="883E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C1512">
      <w:numFmt w:val="bullet"/>
      <w:lvlText w:val="·"/>
      <w:lvlJc w:val="left"/>
      <w:pPr>
        <w:ind w:left="1755" w:hanging="675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951E8"/>
    <w:multiLevelType w:val="hybridMultilevel"/>
    <w:tmpl w:val="FD2C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B0874"/>
    <w:multiLevelType w:val="hybridMultilevel"/>
    <w:tmpl w:val="0DB8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81C46"/>
    <w:multiLevelType w:val="hybridMultilevel"/>
    <w:tmpl w:val="A8DE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97529"/>
    <w:multiLevelType w:val="hybridMultilevel"/>
    <w:tmpl w:val="23CA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46AAB"/>
    <w:multiLevelType w:val="hybridMultilevel"/>
    <w:tmpl w:val="E2F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728B9"/>
    <w:multiLevelType w:val="hybridMultilevel"/>
    <w:tmpl w:val="C38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8334A"/>
    <w:multiLevelType w:val="hybridMultilevel"/>
    <w:tmpl w:val="B0D8F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2"/>
  </w:num>
  <w:num w:numId="8">
    <w:abstractNumId w:val="5"/>
  </w:num>
  <w:num w:numId="9">
    <w:abstractNumId w:val="13"/>
  </w:num>
  <w:num w:numId="10">
    <w:abstractNumId w:val="14"/>
  </w:num>
  <w:num w:numId="11">
    <w:abstractNumId w:val="11"/>
  </w:num>
  <w:num w:numId="12">
    <w:abstractNumId w:val="7"/>
  </w:num>
  <w:num w:numId="13">
    <w:abstractNumId w:val="4"/>
  </w:num>
  <w:num w:numId="14">
    <w:abstractNumId w:val="15"/>
  </w:num>
  <w:num w:numId="15">
    <w:abstractNumId w:val="10"/>
  </w:num>
  <w:num w:numId="16">
    <w:abstractNumId w:val="10"/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32B8"/>
    <w:rsid w:val="00023355"/>
    <w:rsid w:val="00023D24"/>
    <w:rsid w:val="000267FF"/>
    <w:rsid w:val="000355DB"/>
    <w:rsid w:val="00037B9B"/>
    <w:rsid w:val="00041DEB"/>
    <w:rsid w:val="00042327"/>
    <w:rsid w:val="00047B07"/>
    <w:rsid w:val="00047B54"/>
    <w:rsid w:val="00053F78"/>
    <w:rsid w:val="00054622"/>
    <w:rsid w:val="00056791"/>
    <w:rsid w:val="00060267"/>
    <w:rsid w:val="00061B66"/>
    <w:rsid w:val="00063E4D"/>
    <w:rsid w:val="00066C7F"/>
    <w:rsid w:val="00066E08"/>
    <w:rsid w:val="000710A8"/>
    <w:rsid w:val="00082899"/>
    <w:rsid w:val="00084FC6"/>
    <w:rsid w:val="00091BA4"/>
    <w:rsid w:val="000A2DA2"/>
    <w:rsid w:val="000A6304"/>
    <w:rsid w:val="000A7BBD"/>
    <w:rsid w:val="000B00FF"/>
    <w:rsid w:val="000C291F"/>
    <w:rsid w:val="000C40AC"/>
    <w:rsid w:val="000D63F4"/>
    <w:rsid w:val="000D6B3E"/>
    <w:rsid w:val="000D7C74"/>
    <w:rsid w:val="000E03DE"/>
    <w:rsid w:val="000E48EF"/>
    <w:rsid w:val="000F3022"/>
    <w:rsid w:val="000F4D2A"/>
    <w:rsid w:val="000F588A"/>
    <w:rsid w:val="00102468"/>
    <w:rsid w:val="00102766"/>
    <w:rsid w:val="001054B2"/>
    <w:rsid w:val="001134D9"/>
    <w:rsid w:val="0011462A"/>
    <w:rsid w:val="00125E9B"/>
    <w:rsid w:val="001263A5"/>
    <w:rsid w:val="001269C8"/>
    <w:rsid w:val="0013342D"/>
    <w:rsid w:val="001337BF"/>
    <w:rsid w:val="00134100"/>
    <w:rsid w:val="00134B62"/>
    <w:rsid w:val="00135286"/>
    <w:rsid w:val="00135346"/>
    <w:rsid w:val="00153B0B"/>
    <w:rsid w:val="00183D4E"/>
    <w:rsid w:val="00186D6A"/>
    <w:rsid w:val="0018774D"/>
    <w:rsid w:val="00193226"/>
    <w:rsid w:val="00194741"/>
    <w:rsid w:val="00195BD2"/>
    <w:rsid w:val="001974AF"/>
    <w:rsid w:val="00197BF7"/>
    <w:rsid w:val="001A0204"/>
    <w:rsid w:val="001B06A6"/>
    <w:rsid w:val="001B1205"/>
    <w:rsid w:val="001B5B19"/>
    <w:rsid w:val="001C2BEA"/>
    <w:rsid w:val="001D0665"/>
    <w:rsid w:val="001D4297"/>
    <w:rsid w:val="001D6C7D"/>
    <w:rsid w:val="001D787E"/>
    <w:rsid w:val="001E0BA1"/>
    <w:rsid w:val="001E10AE"/>
    <w:rsid w:val="001E1797"/>
    <w:rsid w:val="001E4D82"/>
    <w:rsid w:val="001E57DA"/>
    <w:rsid w:val="001F2325"/>
    <w:rsid w:val="001F3876"/>
    <w:rsid w:val="001F3F33"/>
    <w:rsid w:val="001F3FF2"/>
    <w:rsid w:val="00203BEC"/>
    <w:rsid w:val="00205BC5"/>
    <w:rsid w:val="00206E69"/>
    <w:rsid w:val="00211B5E"/>
    <w:rsid w:val="0021248A"/>
    <w:rsid w:val="00212763"/>
    <w:rsid w:val="00224C0A"/>
    <w:rsid w:val="00225C61"/>
    <w:rsid w:val="002315A3"/>
    <w:rsid w:val="00247230"/>
    <w:rsid w:val="0025520E"/>
    <w:rsid w:val="00260F67"/>
    <w:rsid w:val="002626E5"/>
    <w:rsid w:val="002630A2"/>
    <w:rsid w:val="002633C5"/>
    <w:rsid w:val="00265402"/>
    <w:rsid w:val="002727CD"/>
    <w:rsid w:val="00277838"/>
    <w:rsid w:val="00290288"/>
    <w:rsid w:val="00291AF9"/>
    <w:rsid w:val="002922C5"/>
    <w:rsid w:val="00297994"/>
    <w:rsid w:val="002A020E"/>
    <w:rsid w:val="002A0E6F"/>
    <w:rsid w:val="002A60BC"/>
    <w:rsid w:val="002A6C18"/>
    <w:rsid w:val="002B2485"/>
    <w:rsid w:val="002B4C5B"/>
    <w:rsid w:val="002C1E26"/>
    <w:rsid w:val="002C4DED"/>
    <w:rsid w:val="002C69FC"/>
    <w:rsid w:val="002D691B"/>
    <w:rsid w:val="002E2CD6"/>
    <w:rsid w:val="002E4AAE"/>
    <w:rsid w:val="0030175C"/>
    <w:rsid w:val="00303746"/>
    <w:rsid w:val="00310140"/>
    <w:rsid w:val="0031257A"/>
    <w:rsid w:val="00315379"/>
    <w:rsid w:val="003254E9"/>
    <w:rsid w:val="0032763A"/>
    <w:rsid w:val="00334149"/>
    <w:rsid w:val="00334AD8"/>
    <w:rsid w:val="003401C6"/>
    <w:rsid w:val="0034271C"/>
    <w:rsid w:val="0034659F"/>
    <w:rsid w:val="00350A4E"/>
    <w:rsid w:val="00350C8D"/>
    <w:rsid w:val="003557F6"/>
    <w:rsid w:val="003568A1"/>
    <w:rsid w:val="00357EEB"/>
    <w:rsid w:val="00374A18"/>
    <w:rsid w:val="0038119C"/>
    <w:rsid w:val="003839B6"/>
    <w:rsid w:val="00387A10"/>
    <w:rsid w:val="003A21AD"/>
    <w:rsid w:val="003B16FB"/>
    <w:rsid w:val="003B53DB"/>
    <w:rsid w:val="003C0EEF"/>
    <w:rsid w:val="003C1612"/>
    <w:rsid w:val="003C4865"/>
    <w:rsid w:val="003C6DDE"/>
    <w:rsid w:val="003D09E1"/>
    <w:rsid w:val="003D3358"/>
    <w:rsid w:val="003D793F"/>
    <w:rsid w:val="003E226F"/>
    <w:rsid w:val="003E2DAB"/>
    <w:rsid w:val="003E47DB"/>
    <w:rsid w:val="003E7732"/>
    <w:rsid w:val="003F2BFB"/>
    <w:rsid w:val="003F7949"/>
    <w:rsid w:val="00400D46"/>
    <w:rsid w:val="0040343F"/>
    <w:rsid w:val="0040479E"/>
    <w:rsid w:val="00407BC5"/>
    <w:rsid w:val="0041214D"/>
    <w:rsid w:val="004130E7"/>
    <w:rsid w:val="00424CA0"/>
    <w:rsid w:val="00424D92"/>
    <w:rsid w:val="00425A0B"/>
    <w:rsid w:val="004317D4"/>
    <w:rsid w:val="004320EF"/>
    <w:rsid w:val="004362BC"/>
    <w:rsid w:val="00443EC1"/>
    <w:rsid w:val="004476D0"/>
    <w:rsid w:val="00461A48"/>
    <w:rsid w:val="0046305D"/>
    <w:rsid w:val="00466B90"/>
    <w:rsid w:val="00467EAC"/>
    <w:rsid w:val="00472AFD"/>
    <w:rsid w:val="00483208"/>
    <w:rsid w:val="004836E7"/>
    <w:rsid w:val="00492F5C"/>
    <w:rsid w:val="00495572"/>
    <w:rsid w:val="004968A6"/>
    <w:rsid w:val="004A66A7"/>
    <w:rsid w:val="004A7809"/>
    <w:rsid w:val="004B529C"/>
    <w:rsid w:val="004B735E"/>
    <w:rsid w:val="004D1133"/>
    <w:rsid w:val="004E4C67"/>
    <w:rsid w:val="004E7D93"/>
    <w:rsid w:val="004F25AD"/>
    <w:rsid w:val="004F734E"/>
    <w:rsid w:val="00500902"/>
    <w:rsid w:val="00507286"/>
    <w:rsid w:val="00507D8E"/>
    <w:rsid w:val="005107A5"/>
    <w:rsid w:val="00512ECC"/>
    <w:rsid w:val="00515E7C"/>
    <w:rsid w:val="00521F11"/>
    <w:rsid w:val="0052372F"/>
    <w:rsid w:val="00527A08"/>
    <w:rsid w:val="0053483B"/>
    <w:rsid w:val="005362E8"/>
    <w:rsid w:val="00536E1C"/>
    <w:rsid w:val="00537D2D"/>
    <w:rsid w:val="00540BC8"/>
    <w:rsid w:val="005449DD"/>
    <w:rsid w:val="005466AB"/>
    <w:rsid w:val="00547355"/>
    <w:rsid w:val="00547B32"/>
    <w:rsid w:val="00547D7C"/>
    <w:rsid w:val="00550B6F"/>
    <w:rsid w:val="00555D52"/>
    <w:rsid w:val="0056394F"/>
    <w:rsid w:val="0056413B"/>
    <w:rsid w:val="00564DB3"/>
    <w:rsid w:val="00564EFF"/>
    <w:rsid w:val="005767FE"/>
    <w:rsid w:val="00581968"/>
    <w:rsid w:val="00585454"/>
    <w:rsid w:val="0058752B"/>
    <w:rsid w:val="00593147"/>
    <w:rsid w:val="00593FE0"/>
    <w:rsid w:val="005A184F"/>
    <w:rsid w:val="005A67A5"/>
    <w:rsid w:val="005B2A22"/>
    <w:rsid w:val="005B553E"/>
    <w:rsid w:val="005C0E87"/>
    <w:rsid w:val="005C25D2"/>
    <w:rsid w:val="005D1CDD"/>
    <w:rsid w:val="005D5C35"/>
    <w:rsid w:val="005E3CC4"/>
    <w:rsid w:val="005E4AE6"/>
    <w:rsid w:val="005E5DDB"/>
    <w:rsid w:val="005E63B4"/>
    <w:rsid w:val="005F368C"/>
    <w:rsid w:val="005F3DE8"/>
    <w:rsid w:val="005F554F"/>
    <w:rsid w:val="00600BF8"/>
    <w:rsid w:val="00601F52"/>
    <w:rsid w:val="006043B4"/>
    <w:rsid w:val="00606BA8"/>
    <w:rsid w:val="0061436F"/>
    <w:rsid w:val="00617EF1"/>
    <w:rsid w:val="00622096"/>
    <w:rsid w:val="00623462"/>
    <w:rsid w:val="00627749"/>
    <w:rsid w:val="00633D29"/>
    <w:rsid w:val="006355D2"/>
    <w:rsid w:val="0063643F"/>
    <w:rsid w:val="0064080E"/>
    <w:rsid w:val="00640C1C"/>
    <w:rsid w:val="00642CAD"/>
    <w:rsid w:val="00646CC3"/>
    <w:rsid w:val="00651951"/>
    <w:rsid w:val="00652ECD"/>
    <w:rsid w:val="006534D5"/>
    <w:rsid w:val="006546DA"/>
    <w:rsid w:val="006564C1"/>
    <w:rsid w:val="00657561"/>
    <w:rsid w:val="00657738"/>
    <w:rsid w:val="00672143"/>
    <w:rsid w:val="0067227A"/>
    <w:rsid w:val="00672A6E"/>
    <w:rsid w:val="00672F5F"/>
    <w:rsid w:val="0067438F"/>
    <w:rsid w:val="0067448C"/>
    <w:rsid w:val="00674BD3"/>
    <w:rsid w:val="00680846"/>
    <w:rsid w:val="00685D52"/>
    <w:rsid w:val="006872C5"/>
    <w:rsid w:val="00696444"/>
    <w:rsid w:val="006973CF"/>
    <w:rsid w:val="00697C8F"/>
    <w:rsid w:val="006B3307"/>
    <w:rsid w:val="006B4673"/>
    <w:rsid w:val="006C57B7"/>
    <w:rsid w:val="006C77D0"/>
    <w:rsid w:val="006D5165"/>
    <w:rsid w:val="006E054F"/>
    <w:rsid w:val="006E498C"/>
    <w:rsid w:val="006E6876"/>
    <w:rsid w:val="006F50D3"/>
    <w:rsid w:val="00700E08"/>
    <w:rsid w:val="0070173A"/>
    <w:rsid w:val="0070237C"/>
    <w:rsid w:val="00702544"/>
    <w:rsid w:val="007070BD"/>
    <w:rsid w:val="00707156"/>
    <w:rsid w:val="00711373"/>
    <w:rsid w:val="00716635"/>
    <w:rsid w:val="00717422"/>
    <w:rsid w:val="0072076B"/>
    <w:rsid w:val="00726C28"/>
    <w:rsid w:val="00734801"/>
    <w:rsid w:val="007355C6"/>
    <w:rsid w:val="00745648"/>
    <w:rsid w:val="00747527"/>
    <w:rsid w:val="0075055A"/>
    <w:rsid w:val="00757B0E"/>
    <w:rsid w:val="007610E9"/>
    <w:rsid w:val="007638F4"/>
    <w:rsid w:val="00764F97"/>
    <w:rsid w:val="00773EEC"/>
    <w:rsid w:val="0078458C"/>
    <w:rsid w:val="00785DDA"/>
    <w:rsid w:val="00786494"/>
    <w:rsid w:val="00786FE6"/>
    <w:rsid w:val="00790E3A"/>
    <w:rsid w:val="007A1616"/>
    <w:rsid w:val="007B1473"/>
    <w:rsid w:val="007C450A"/>
    <w:rsid w:val="007C77B9"/>
    <w:rsid w:val="007D03ED"/>
    <w:rsid w:val="007D3811"/>
    <w:rsid w:val="007D5219"/>
    <w:rsid w:val="007D6C2A"/>
    <w:rsid w:val="007E00B8"/>
    <w:rsid w:val="007F00F6"/>
    <w:rsid w:val="007F07C7"/>
    <w:rsid w:val="007F26F2"/>
    <w:rsid w:val="007F74B8"/>
    <w:rsid w:val="00801132"/>
    <w:rsid w:val="008011B6"/>
    <w:rsid w:val="00801245"/>
    <w:rsid w:val="00802A25"/>
    <w:rsid w:val="00807E46"/>
    <w:rsid w:val="008312AB"/>
    <w:rsid w:val="0083293D"/>
    <w:rsid w:val="00837C64"/>
    <w:rsid w:val="00842A19"/>
    <w:rsid w:val="00852B3A"/>
    <w:rsid w:val="008550D1"/>
    <w:rsid w:val="00856B2C"/>
    <w:rsid w:val="00862B79"/>
    <w:rsid w:val="00863721"/>
    <w:rsid w:val="008713D0"/>
    <w:rsid w:val="00876F26"/>
    <w:rsid w:val="0088127A"/>
    <w:rsid w:val="00881D43"/>
    <w:rsid w:val="00882948"/>
    <w:rsid w:val="00883F41"/>
    <w:rsid w:val="00885C7C"/>
    <w:rsid w:val="0088625D"/>
    <w:rsid w:val="00887F84"/>
    <w:rsid w:val="00890A57"/>
    <w:rsid w:val="0089190E"/>
    <w:rsid w:val="00894FAC"/>
    <w:rsid w:val="00896627"/>
    <w:rsid w:val="008977DE"/>
    <w:rsid w:val="008A2AC5"/>
    <w:rsid w:val="008C0484"/>
    <w:rsid w:val="008C1400"/>
    <w:rsid w:val="008C279E"/>
    <w:rsid w:val="008C2833"/>
    <w:rsid w:val="008C6B56"/>
    <w:rsid w:val="008D0018"/>
    <w:rsid w:val="008E0A55"/>
    <w:rsid w:val="008E2A69"/>
    <w:rsid w:val="008E7DA0"/>
    <w:rsid w:val="00900FCF"/>
    <w:rsid w:val="00912AC6"/>
    <w:rsid w:val="00913042"/>
    <w:rsid w:val="00915B63"/>
    <w:rsid w:val="0091782A"/>
    <w:rsid w:val="009334B7"/>
    <w:rsid w:val="00935B2D"/>
    <w:rsid w:val="00941BB5"/>
    <w:rsid w:val="00941C17"/>
    <w:rsid w:val="009422D0"/>
    <w:rsid w:val="0095182A"/>
    <w:rsid w:val="00954066"/>
    <w:rsid w:val="00963C0D"/>
    <w:rsid w:val="009647AF"/>
    <w:rsid w:val="00970C95"/>
    <w:rsid w:val="00975AF6"/>
    <w:rsid w:val="00976C69"/>
    <w:rsid w:val="00980F20"/>
    <w:rsid w:val="00984B02"/>
    <w:rsid w:val="0099448B"/>
    <w:rsid w:val="00996AA1"/>
    <w:rsid w:val="009977EA"/>
    <w:rsid w:val="00997DA2"/>
    <w:rsid w:val="009A153F"/>
    <w:rsid w:val="009C2896"/>
    <w:rsid w:val="009C3EF7"/>
    <w:rsid w:val="009C672F"/>
    <w:rsid w:val="009D5779"/>
    <w:rsid w:val="009D66F6"/>
    <w:rsid w:val="009E2C70"/>
    <w:rsid w:val="009E3DE1"/>
    <w:rsid w:val="009E6143"/>
    <w:rsid w:val="009E628D"/>
    <w:rsid w:val="009F43C3"/>
    <w:rsid w:val="009F5F65"/>
    <w:rsid w:val="00A00626"/>
    <w:rsid w:val="00A11E69"/>
    <w:rsid w:val="00A13AF4"/>
    <w:rsid w:val="00A17141"/>
    <w:rsid w:val="00A1739B"/>
    <w:rsid w:val="00A17995"/>
    <w:rsid w:val="00A23B06"/>
    <w:rsid w:val="00A23EE7"/>
    <w:rsid w:val="00A259C5"/>
    <w:rsid w:val="00A411B3"/>
    <w:rsid w:val="00A41D37"/>
    <w:rsid w:val="00A43C73"/>
    <w:rsid w:val="00A45CDB"/>
    <w:rsid w:val="00A46350"/>
    <w:rsid w:val="00A47BBC"/>
    <w:rsid w:val="00A520CF"/>
    <w:rsid w:val="00A5627E"/>
    <w:rsid w:val="00A568D6"/>
    <w:rsid w:val="00A6425A"/>
    <w:rsid w:val="00A66C17"/>
    <w:rsid w:val="00A705E1"/>
    <w:rsid w:val="00A71F49"/>
    <w:rsid w:val="00A73BEA"/>
    <w:rsid w:val="00A80750"/>
    <w:rsid w:val="00A82C7E"/>
    <w:rsid w:val="00A8560D"/>
    <w:rsid w:val="00A93E63"/>
    <w:rsid w:val="00A969F4"/>
    <w:rsid w:val="00AA0160"/>
    <w:rsid w:val="00AA140A"/>
    <w:rsid w:val="00AA6AF1"/>
    <w:rsid w:val="00AA788C"/>
    <w:rsid w:val="00AB0EAE"/>
    <w:rsid w:val="00AB1B69"/>
    <w:rsid w:val="00AB1EAE"/>
    <w:rsid w:val="00AB3488"/>
    <w:rsid w:val="00AB58B6"/>
    <w:rsid w:val="00AB5BD5"/>
    <w:rsid w:val="00AC2E03"/>
    <w:rsid w:val="00AD1175"/>
    <w:rsid w:val="00AD5C95"/>
    <w:rsid w:val="00AE04D8"/>
    <w:rsid w:val="00AE35F4"/>
    <w:rsid w:val="00AF481A"/>
    <w:rsid w:val="00AF4B5B"/>
    <w:rsid w:val="00AF4CB0"/>
    <w:rsid w:val="00B0303B"/>
    <w:rsid w:val="00B1064F"/>
    <w:rsid w:val="00B1152C"/>
    <w:rsid w:val="00B123E3"/>
    <w:rsid w:val="00B13074"/>
    <w:rsid w:val="00B158C6"/>
    <w:rsid w:val="00B15C5A"/>
    <w:rsid w:val="00B16643"/>
    <w:rsid w:val="00B252BE"/>
    <w:rsid w:val="00B26085"/>
    <w:rsid w:val="00B268D2"/>
    <w:rsid w:val="00B26CCD"/>
    <w:rsid w:val="00B27F1F"/>
    <w:rsid w:val="00B379BF"/>
    <w:rsid w:val="00B37CC4"/>
    <w:rsid w:val="00B41611"/>
    <w:rsid w:val="00B451B4"/>
    <w:rsid w:val="00B64393"/>
    <w:rsid w:val="00B64B87"/>
    <w:rsid w:val="00B65E07"/>
    <w:rsid w:val="00B80AC0"/>
    <w:rsid w:val="00B831FA"/>
    <w:rsid w:val="00B90E9B"/>
    <w:rsid w:val="00B9566F"/>
    <w:rsid w:val="00B9567E"/>
    <w:rsid w:val="00B96885"/>
    <w:rsid w:val="00B96960"/>
    <w:rsid w:val="00BA0900"/>
    <w:rsid w:val="00BA42F5"/>
    <w:rsid w:val="00BA491C"/>
    <w:rsid w:val="00BC10B2"/>
    <w:rsid w:val="00BD03C1"/>
    <w:rsid w:val="00BD1895"/>
    <w:rsid w:val="00BD5E65"/>
    <w:rsid w:val="00BE0137"/>
    <w:rsid w:val="00BE13DB"/>
    <w:rsid w:val="00BE30B1"/>
    <w:rsid w:val="00BE36DF"/>
    <w:rsid w:val="00BE5B24"/>
    <w:rsid w:val="00BE65BC"/>
    <w:rsid w:val="00BF014E"/>
    <w:rsid w:val="00BF3AF4"/>
    <w:rsid w:val="00BF5D14"/>
    <w:rsid w:val="00BF6160"/>
    <w:rsid w:val="00C05D2C"/>
    <w:rsid w:val="00C063AE"/>
    <w:rsid w:val="00C074F0"/>
    <w:rsid w:val="00C173A6"/>
    <w:rsid w:val="00C216F6"/>
    <w:rsid w:val="00C22173"/>
    <w:rsid w:val="00C22CDE"/>
    <w:rsid w:val="00C425D9"/>
    <w:rsid w:val="00C43B83"/>
    <w:rsid w:val="00C46B0A"/>
    <w:rsid w:val="00C50CCD"/>
    <w:rsid w:val="00C51AF5"/>
    <w:rsid w:val="00C52D7E"/>
    <w:rsid w:val="00C53209"/>
    <w:rsid w:val="00C5694D"/>
    <w:rsid w:val="00C60151"/>
    <w:rsid w:val="00C61F1D"/>
    <w:rsid w:val="00C666AF"/>
    <w:rsid w:val="00C66E29"/>
    <w:rsid w:val="00C745CF"/>
    <w:rsid w:val="00C74888"/>
    <w:rsid w:val="00C757E4"/>
    <w:rsid w:val="00C7662C"/>
    <w:rsid w:val="00C771BE"/>
    <w:rsid w:val="00C77DB9"/>
    <w:rsid w:val="00C838E5"/>
    <w:rsid w:val="00C96F16"/>
    <w:rsid w:val="00C97E24"/>
    <w:rsid w:val="00CA163A"/>
    <w:rsid w:val="00CA3F39"/>
    <w:rsid w:val="00CA6D3E"/>
    <w:rsid w:val="00CB6619"/>
    <w:rsid w:val="00CC3887"/>
    <w:rsid w:val="00CC3909"/>
    <w:rsid w:val="00CC5ADD"/>
    <w:rsid w:val="00CC6682"/>
    <w:rsid w:val="00CC7665"/>
    <w:rsid w:val="00CD1004"/>
    <w:rsid w:val="00CD1880"/>
    <w:rsid w:val="00CD278F"/>
    <w:rsid w:val="00CD5089"/>
    <w:rsid w:val="00CE2C69"/>
    <w:rsid w:val="00CE5113"/>
    <w:rsid w:val="00CE5A27"/>
    <w:rsid w:val="00D1036D"/>
    <w:rsid w:val="00D14C3E"/>
    <w:rsid w:val="00D2249E"/>
    <w:rsid w:val="00D23C68"/>
    <w:rsid w:val="00D26903"/>
    <w:rsid w:val="00D30423"/>
    <w:rsid w:val="00D30E97"/>
    <w:rsid w:val="00D3183F"/>
    <w:rsid w:val="00D36C8B"/>
    <w:rsid w:val="00D379CE"/>
    <w:rsid w:val="00D37EDE"/>
    <w:rsid w:val="00D40E94"/>
    <w:rsid w:val="00D41C16"/>
    <w:rsid w:val="00D41D9F"/>
    <w:rsid w:val="00D62520"/>
    <w:rsid w:val="00D62ADA"/>
    <w:rsid w:val="00D62B52"/>
    <w:rsid w:val="00D76BDC"/>
    <w:rsid w:val="00D81625"/>
    <w:rsid w:val="00D81D18"/>
    <w:rsid w:val="00D82EF7"/>
    <w:rsid w:val="00D832EA"/>
    <w:rsid w:val="00D849F4"/>
    <w:rsid w:val="00D868C3"/>
    <w:rsid w:val="00D878A2"/>
    <w:rsid w:val="00D878B0"/>
    <w:rsid w:val="00D93C11"/>
    <w:rsid w:val="00D96EE8"/>
    <w:rsid w:val="00D97EB2"/>
    <w:rsid w:val="00DA3B7A"/>
    <w:rsid w:val="00DA6BCF"/>
    <w:rsid w:val="00DA7196"/>
    <w:rsid w:val="00DB069A"/>
    <w:rsid w:val="00DB2690"/>
    <w:rsid w:val="00DB7120"/>
    <w:rsid w:val="00DC052B"/>
    <w:rsid w:val="00DD2DA8"/>
    <w:rsid w:val="00DD34FA"/>
    <w:rsid w:val="00DE1E56"/>
    <w:rsid w:val="00DE381F"/>
    <w:rsid w:val="00DE5D3F"/>
    <w:rsid w:val="00DE69BC"/>
    <w:rsid w:val="00DF5E64"/>
    <w:rsid w:val="00DF6636"/>
    <w:rsid w:val="00E02B94"/>
    <w:rsid w:val="00E139D6"/>
    <w:rsid w:val="00E141D4"/>
    <w:rsid w:val="00E15B25"/>
    <w:rsid w:val="00E24FF0"/>
    <w:rsid w:val="00E27B42"/>
    <w:rsid w:val="00E305E4"/>
    <w:rsid w:val="00E3120C"/>
    <w:rsid w:val="00E40C2D"/>
    <w:rsid w:val="00E41765"/>
    <w:rsid w:val="00E42DCF"/>
    <w:rsid w:val="00E43DF6"/>
    <w:rsid w:val="00E469FC"/>
    <w:rsid w:val="00E52BD9"/>
    <w:rsid w:val="00E539AD"/>
    <w:rsid w:val="00E540D5"/>
    <w:rsid w:val="00E62D3E"/>
    <w:rsid w:val="00E70284"/>
    <w:rsid w:val="00E74972"/>
    <w:rsid w:val="00E80500"/>
    <w:rsid w:val="00E83555"/>
    <w:rsid w:val="00E8499D"/>
    <w:rsid w:val="00E85F1D"/>
    <w:rsid w:val="00E86F5F"/>
    <w:rsid w:val="00E87AB9"/>
    <w:rsid w:val="00E9778D"/>
    <w:rsid w:val="00EA2319"/>
    <w:rsid w:val="00EA7278"/>
    <w:rsid w:val="00EB6AC0"/>
    <w:rsid w:val="00EC0757"/>
    <w:rsid w:val="00EC3A31"/>
    <w:rsid w:val="00EC549C"/>
    <w:rsid w:val="00ED0E23"/>
    <w:rsid w:val="00ED4B67"/>
    <w:rsid w:val="00ED6FB6"/>
    <w:rsid w:val="00ED747D"/>
    <w:rsid w:val="00EE6C3E"/>
    <w:rsid w:val="00EF2E0D"/>
    <w:rsid w:val="00EF4058"/>
    <w:rsid w:val="00EF4E2C"/>
    <w:rsid w:val="00F043F8"/>
    <w:rsid w:val="00F04721"/>
    <w:rsid w:val="00F05796"/>
    <w:rsid w:val="00F07FBA"/>
    <w:rsid w:val="00F10294"/>
    <w:rsid w:val="00F102F4"/>
    <w:rsid w:val="00F10B31"/>
    <w:rsid w:val="00F117F3"/>
    <w:rsid w:val="00F17AE1"/>
    <w:rsid w:val="00F2123F"/>
    <w:rsid w:val="00F22229"/>
    <w:rsid w:val="00F2237E"/>
    <w:rsid w:val="00F22FE4"/>
    <w:rsid w:val="00F235B7"/>
    <w:rsid w:val="00F27627"/>
    <w:rsid w:val="00F304B3"/>
    <w:rsid w:val="00F3431A"/>
    <w:rsid w:val="00F35765"/>
    <w:rsid w:val="00F36459"/>
    <w:rsid w:val="00F42DDF"/>
    <w:rsid w:val="00F50797"/>
    <w:rsid w:val="00F510E8"/>
    <w:rsid w:val="00F56D34"/>
    <w:rsid w:val="00F678BF"/>
    <w:rsid w:val="00F82A32"/>
    <w:rsid w:val="00F833F5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6438"/>
    <w:rsid w:val="00FA7C5A"/>
    <w:rsid w:val="00FB36B7"/>
    <w:rsid w:val="00FC3555"/>
    <w:rsid w:val="00FC3953"/>
    <w:rsid w:val="00FC4EB1"/>
    <w:rsid w:val="00FC6BC1"/>
    <w:rsid w:val="00FD01C5"/>
    <w:rsid w:val="00FD0543"/>
    <w:rsid w:val="00FD056E"/>
    <w:rsid w:val="00FD39B0"/>
    <w:rsid w:val="00FD5F32"/>
    <w:rsid w:val="00FE1B0A"/>
    <w:rsid w:val="00FE1E4E"/>
    <w:rsid w:val="00FE7A8C"/>
    <w:rsid w:val="00FF220C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A86A0-F102-41FF-9660-EE7DDFBF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Rhonda Brodrick</cp:lastModifiedBy>
  <cp:revision>9</cp:revision>
  <cp:lastPrinted>2019-04-10T23:21:00Z</cp:lastPrinted>
  <dcterms:created xsi:type="dcterms:W3CDTF">2019-02-23T01:24:00Z</dcterms:created>
  <dcterms:modified xsi:type="dcterms:W3CDTF">2019-04-24T23:41:00Z</dcterms:modified>
</cp:coreProperties>
</file>