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486B9B" w14:textId="34861CDC" w:rsidR="003C348D" w:rsidRPr="00FC703C" w:rsidRDefault="007D2592" w:rsidP="653B2761">
      <w:pPr>
        <w:spacing w:after="0" w:line="240" w:lineRule="auto"/>
        <w:jc w:val="center"/>
        <w:rPr>
          <w:rFonts w:asciiTheme="majorHAnsi" w:eastAsiaTheme="majorEastAsia" w:hAnsiTheme="majorHAnsi" w:cstheme="majorBidi"/>
          <w:sz w:val="72"/>
          <w:szCs w:val="72"/>
        </w:rPr>
      </w:pPr>
      <w:r>
        <w:rPr>
          <w:rFonts w:asciiTheme="majorHAnsi" w:eastAsiaTheme="majorEastAsia" w:hAnsiTheme="majorHAnsi" w:cstheme="majorBidi"/>
          <w:b/>
          <w:bCs/>
          <w:sz w:val="72"/>
          <w:szCs w:val="72"/>
        </w:rPr>
        <w:t>Visual Art</w:t>
      </w:r>
    </w:p>
    <w:p w14:paraId="1E54ED02" w14:textId="77777777" w:rsidR="003C348D" w:rsidRDefault="003C348D" w:rsidP="653B2761">
      <w:pPr>
        <w:spacing w:after="0" w:line="240" w:lineRule="auto"/>
        <w:rPr>
          <w:rFonts w:asciiTheme="majorHAnsi" w:eastAsiaTheme="majorEastAsia" w:hAnsiTheme="majorHAnsi" w:cstheme="majorBidi"/>
          <w:b/>
          <w:bCs/>
        </w:rPr>
      </w:pPr>
    </w:p>
    <w:p w14:paraId="4B3B7F14" w14:textId="77777777" w:rsidR="00B42FD5" w:rsidRDefault="00B42FD5" w:rsidP="00B42FD5">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 xml:space="preserve">Instructor: </w:t>
      </w:r>
      <w:r>
        <w:rPr>
          <w:rFonts w:asciiTheme="majorHAnsi" w:eastAsiaTheme="majorEastAsia" w:hAnsiTheme="majorHAnsi" w:cstheme="majorBidi"/>
          <w:b/>
          <w:bCs/>
        </w:rPr>
        <w:t>Kristin Colson</w:t>
      </w:r>
    </w:p>
    <w:p w14:paraId="4487053F" w14:textId="77777777" w:rsidR="00B42FD5" w:rsidRDefault="00B42FD5" w:rsidP="00B42FD5">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 xml:space="preserve">Email: </w:t>
      </w:r>
      <w:r>
        <w:rPr>
          <w:rFonts w:asciiTheme="majorHAnsi" w:eastAsiaTheme="majorEastAsia" w:hAnsiTheme="majorHAnsi" w:cstheme="majorBidi"/>
          <w:b/>
          <w:bCs/>
        </w:rPr>
        <w:t>colsonk@etsu.edu</w:t>
      </w:r>
    </w:p>
    <w:p w14:paraId="0AE119B5" w14:textId="77777777" w:rsidR="00B42FD5" w:rsidRDefault="00B42FD5" w:rsidP="00B42FD5">
      <w:pPr>
        <w:spacing w:after="0" w:line="240" w:lineRule="auto"/>
        <w:rPr>
          <w:rFonts w:asciiTheme="majorHAnsi" w:eastAsiaTheme="majorEastAsia" w:hAnsiTheme="majorHAnsi" w:cstheme="majorBidi"/>
          <w:b/>
          <w:bCs/>
        </w:rPr>
      </w:pPr>
      <w:r w:rsidRPr="653B2761">
        <w:rPr>
          <w:rFonts w:asciiTheme="majorHAnsi" w:eastAsiaTheme="majorEastAsia" w:hAnsiTheme="majorHAnsi" w:cstheme="majorBidi"/>
          <w:b/>
          <w:bCs/>
        </w:rPr>
        <w:t>Phone: 439-4271</w:t>
      </w:r>
    </w:p>
    <w:p w14:paraId="62D6AC39" w14:textId="01BE9B99" w:rsidR="00C24E37" w:rsidRDefault="00C24E37" w:rsidP="653B2761">
      <w:pPr>
        <w:spacing w:after="0" w:line="240" w:lineRule="auto"/>
        <w:rPr>
          <w:rFonts w:asciiTheme="majorHAnsi" w:eastAsiaTheme="majorEastAsia" w:hAnsiTheme="majorHAnsi" w:cstheme="majorBidi"/>
        </w:rPr>
      </w:pPr>
    </w:p>
    <w:p w14:paraId="55C8FA3C" w14:textId="779B943A" w:rsidR="003C348D" w:rsidRDefault="00375F07"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Course </w:t>
      </w:r>
      <w:r w:rsidR="00050039" w:rsidRPr="653B2761">
        <w:rPr>
          <w:rFonts w:asciiTheme="majorHAnsi" w:eastAsiaTheme="majorEastAsia" w:hAnsiTheme="majorHAnsi" w:cstheme="majorBidi"/>
          <w:b/>
          <w:bCs/>
          <w:sz w:val="32"/>
          <w:szCs w:val="32"/>
        </w:rPr>
        <w:t>Description</w:t>
      </w:r>
    </w:p>
    <w:p w14:paraId="76484955" w14:textId="77777777" w:rsidR="00941C8C" w:rsidRPr="00941C8C" w:rsidRDefault="00941C8C" w:rsidP="00941C8C">
      <w:pPr>
        <w:pStyle w:val="NormalWeb"/>
        <w:spacing w:before="0" w:beforeAutospacing="0" w:after="0" w:afterAutospacing="0"/>
        <w:rPr>
          <w:rFonts w:asciiTheme="majorHAnsi" w:hAnsiTheme="majorHAnsi" w:cstheme="majorHAnsi"/>
        </w:rPr>
      </w:pPr>
      <w:r w:rsidRPr="00941C8C">
        <w:rPr>
          <w:rFonts w:asciiTheme="majorHAnsi" w:hAnsiTheme="majorHAnsi" w:cstheme="majorHAnsi"/>
          <w:color w:val="000000"/>
        </w:rPr>
        <w:t>Art is a hands</w:t>
      </w:r>
      <w:r w:rsidRPr="00941C8C">
        <w:rPr>
          <w:rFonts w:asciiTheme="majorHAnsi" w:hAnsiTheme="majorHAnsi" w:cstheme="majorHAnsi"/>
          <w:color w:val="000000"/>
        </w:rPr>
        <w:softHyphen/>
        <w:t>-on class incorporating an array of techniques and media.  Visual art integrates the elements of art and principles of design through a survey of art history.  With deepened understanding and appreciation of art history, students will develop observation and technical skills in drawing, painting, printmaking, mixed-media and sculpture. </w:t>
      </w:r>
    </w:p>
    <w:p w14:paraId="5942981D" w14:textId="6AD268E0" w:rsidR="00FC703C" w:rsidRDefault="00FC703C" w:rsidP="653B2761">
      <w:pPr>
        <w:spacing w:after="0" w:line="240" w:lineRule="auto"/>
        <w:rPr>
          <w:rFonts w:asciiTheme="majorHAnsi" w:eastAsiaTheme="majorEastAsia" w:hAnsiTheme="majorHAnsi" w:cstheme="majorBidi"/>
        </w:rPr>
      </w:pPr>
    </w:p>
    <w:p w14:paraId="250E3923" w14:textId="57485486" w:rsidR="00FC703C" w:rsidRPr="00FC703C" w:rsidRDefault="00FC703C"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Tennessee State Curriculum Standards</w:t>
      </w:r>
    </w:p>
    <w:p w14:paraId="578E9ED1" w14:textId="77777777" w:rsidR="00DA2336" w:rsidRPr="00DA2336" w:rsidRDefault="00DA2336" w:rsidP="00DA2336">
      <w:pPr>
        <w:pStyle w:val="NormalWeb"/>
        <w:shd w:val="clear" w:color="auto" w:fill="FFFFFF"/>
        <w:spacing w:before="0" w:beforeAutospacing="0" w:after="0" w:afterAutospacing="0"/>
      </w:pPr>
      <w:hyperlink r:id="rId8" w:history="1">
        <w:r w:rsidRPr="00DA2336">
          <w:rPr>
            <w:rStyle w:val="Hyperlink"/>
            <w:rFonts w:ascii="Calibri" w:hAnsi="Calibri" w:cs="Calibri"/>
            <w:color w:val="auto"/>
            <w:sz w:val="22"/>
            <w:szCs w:val="22"/>
          </w:rPr>
          <w:t>https://www.tn.gov/education/districts/academic-standards/arts-education.html</w:t>
        </w:r>
      </w:hyperlink>
    </w:p>
    <w:p w14:paraId="53326E92" w14:textId="77777777" w:rsidR="00A670F8" w:rsidRPr="00A670F8" w:rsidRDefault="00A670F8" w:rsidP="00A670F8">
      <w:pPr>
        <w:spacing w:after="0" w:line="240" w:lineRule="auto"/>
      </w:pPr>
    </w:p>
    <w:p w14:paraId="50C8B513" w14:textId="39599411" w:rsidR="00A670F8" w:rsidRPr="00A670F8" w:rsidRDefault="00A670F8" w:rsidP="00A670F8">
      <w:pPr>
        <w:spacing w:after="0" w:line="240" w:lineRule="auto"/>
      </w:pPr>
      <w:r w:rsidRPr="00A670F8">
        <w:rPr>
          <w:rFonts w:ascii="Arial" w:hAnsi="Arial" w:cs="Arial"/>
          <w:noProof/>
          <w:color w:val="000000"/>
          <w:bdr w:val="none" w:sz="0" w:space="0" w:color="auto" w:frame="1"/>
        </w:rPr>
        <w:drawing>
          <wp:inline distT="0" distB="0" distL="0" distR="0" wp14:anchorId="03D0022A" wp14:editId="6B265A0D">
            <wp:extent cx="5947410" cy="3212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3212465"/>
                    </a:xfrm>
                    <a:prstGeom prst="rect">
                      <a:avLst/>
                    </a:prstGeom>
                    <a:noFill/>
                    <a:ln>
                      <a:noFill/>
                    </a:ln>
                  </pic:spPr>
                </pic:pic>
              </a:graphicData>
            </a:graphic>
          </wp:inline>
        </w:drawing>
      </w:r>
    </w:p>
    <w:p w14:paraId="6D988857" w14:textId="0FB35231" w:rsidR="00FB0A51" w:rsidRDefault="00FB0A51" w:rsidP="653B2761">
      <w:pPr>
        <w:spacing w:after="0" w:line="240" w:lineRule="auto"/>
        <w:rPr>
          <w:rFonts w:asciiTheme="majorHAnsi" w:eastAsiaTheme="majorEastAsia" w:hAnsiTheme="majorHAnsi" w:cstheme="majorBidi"/>
        </w:rPr>
      </w:pPr>
    </w:p>
    <w:p w14:paraId="518516FE" w14:textId="77777777"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Units of Study</w:t>
      </w:r>
    </w:p>
    <w:p w14:paraId="043D08AD" w14:textId="77777777" w:rsidR="00555E49" w:rsidRDefault="00555E49" w:rsidP="00555E49">
      <w:pPr>
        <w:pStyle w:val="NormalWeb"/>
        <w:numPr>
          <w:ilvl w:val="0"/>
          <w:numId w:val="7"/>
        </w:numPr>
        <w:spacing w:before="0" w:beforeAutospacing="0" w:after="0" w:afterAutospacing="0"/>
        <w:textAlignment w:val="baseline"/>
        <w:rPr>
          <w:rFonts w:ascii="Arial" w:hAnsi="Arial" w:cs="Arial"/>
          <w:color w:val="000000"/>
        </w:rPr>
      </w:pPr>
      <w:r>
        <w:rPr>
          <w:rFonts w:ascii="Arial" w:hAnsi="Arial" w:cs="Arial"/>
          <w:b/>
          <w:bCs/>
          <w:color w:val="000000"/>
          <w:u w:val="single"/>
        </w:rPr>
        <w:t>Drawing</w:t>
      </w:r>
      <w:r>
        <w:rPr>
          <w:rFonts w:ascii="Arial" w:hAnsi="Arial" w:cs="Arial"/>
          <w:b/>
          <w:bCs/>
          <w:color w:val="000000"/>
          <w:u w:val="single"/>
        </w:rPr>
        <w:softHyphen/>
        <w:t xml:space="preserve"> </w:t>
      </w:r>
      <w:r>
        <w:rPr>
          <w:rFonts w:ascii="Arial" w:hAnsi="Arial" w:cs="Arial"/>
          <w:color w:val="000000"/>
        </w:rPr>
        <w:t>contour drawing, lines, perspective, landscapes, still life, abstracts </w:t>
      </w:r>
    </w:p>
    <w:p w14:paraId="348297AF" w14:textId="77777777" w:rsidR="00555E49" w:rsidRDefault="00555E49" w:rsidP="00555E49">
      <w:pPr>
        <w:pStyle w:val="NormalWeb"/>
        <w:numPr>
          <w:ilvl w:val="0"/>
          <w:numId w:val="7"/>
        </w:numPr>
        <w:spacing w:before="0" w:beforeAutospacing="0" w:after="0" w:afterAutospacing="0"/>
        <w:textAlignment w:val="baseline"/>
        <w:rPr>
          <w:rFonts w:ascii="Arial" w:hAnsi="Arial" w:cs="Arial"/>
          <w:color w:val="000000"/>
        </w:rPr>
      </w:pPr>
      <w:r>
        <w:rPr>
          <w:rFonts w:ascii="Arial" w:hAnsi="Arial" w:cs="Arial"/>
          <w:b/>
          <w:bCs/>
          <w:color w:val="000000"/>
          <w:u w:val="single"/>
        </w:rPr>
        <w:t>Painting</w:t>
      </w:r>
      <w:r>
        <w:rPr>
          <w:rFonts w:ascii="Arial" w:hAnsi="Arial" w:cs="Arial"/>
          <w:b/>
          <w:bCs/>
          <w:color w:val="000000"/>
          <w:u w:val="single"/>
        </w:rPr>
        <w:softHyphen/>
      </w:r>
      <w:r>
        <w:rPr>
          <w:rFonts w:ascii="Arial" w:hAnsi="Arial" w:cs="Arial"/>
          <w:color w:val="000000"/>
        </w:rPr>
        <w:t xml:space="preserve"> color wheel, color theory, value charts, portraits, still life, techniques </w:t>
      </w:r>
    </w:p>
    <w:p w14:paraId="1101EF51" w14:textId="77777777" w:rsidR="00555E49" w:rsidRDefault="00555E49" w:rsidP="00555E49">
      <w:pPr>
        <w:pStyle w:val="NormalWeb"/>
        <w:numPr>
          <w:ilvl w:val="0"/>
          <w:numId w:val="7"/>
        </w:numPr>
        <w:spacing w:before="0" w:beforeAutospacing="0" w:after="0" w:afterAutospacing="0"/>
        <w:textAlignment w:val="baseline"/>
        <w:rPr>
          <w:rFonts w:ascii="Arial" w:hAnsi="Arial" w:cs="Arial"/>
          <w:color w:val="000000"/>
        </w:rPr>
      </w:pPr>
      <w:r>
        <w:rPr>
          <w:rFonts w:ascii="Arial" w:hAnsi="Arial" w:cs="Arial"/>
          <w:b/>
          <w:bCs/>
          <w:color w:val="000000"/>
          <w:u w:val="single"/>
        </w:rPr>
        <w:t>Mixed-Media</w:t>
      </w:r>
      <w:r>
        <w:rPr>
          <w:rFonts w:ascii="Arial" w:hAnsi="Arial" w:cs="Arial"/>
          <w:b/>
          <w:bCs/>
          <w:color w:val="000000"/>
          <w:u w:val="single"/>
        </w:rPr>
        <w:softHyphen/>
      </w:r>
      <w:r>
        <w:rPr>
          <w:rFonts w:ascii="Arial" w:hAnsi="Arial" w:cs="Arial"/>
          <w:color w:val="000000"/>
        </w:rPr>
        <w:t xml:space="preserve"> a combination of various drawing techniques, painting, collage, etc. </w:t>
      </w:r>
    </w:p>
    <w:p w14:paraId="1246A8A1" w14:textId="77777777" w:rsidR="00555E49" w:rsidRDefault="00555E49" w:rsidP="00555E49">
      <w:pPr>
        <w:pStyle w:val="NormalWeb"/>
        <w:numPr>
          <w:ilvl w:val="0"/>
          <w:numId w:val="7"/>
        </w:numPr>
        <w:spacing w:before="0" w:beforeAutospacing="0" w:after="0" w:afterAutospacing="0"/>
        <w:textAlignment w:val="baseline"/>
        <w:rPr>
          <w:rFonts w:ascii="Arial" w:hAnsi="Arial" w:cs="Arial"/>
          <w:color w:val="000000"/>
        </w:rPr>
      </w:pPr>
      <w:r>
        <w:rPr>
          <w:rFonts w:ascii="Arial" w:hAnsi="Arial" w:cs="Arial"/>
          <w:b/>
          <w:bCs/>
          <w:color w:val="000000"/>
          <w:u w:val="single"/>
        </w:rPr>
        <w:t>Sculpture</w:t>
      </w:r>
      <w:r>
        <w:rPr>
          <w:rFonts w:ascii="Arial" w:hAnsi="Arial" w:cs="Arial"/>
          <w:color w:val="000000"/>
        </w:rPr>
        <w:t xml:space="preserve"> wire, found object, etc. </w:t>
      </w:r>
    </w:p>
    <w:p w14:paraId="3BBFF6CA" w14:textId="77777777" w:rsidR="00555E49" w:rsidRDefault="00555E49" w:rsidP="00555E49">
      <w:pPr>
        <w:pStyle w:val="NormalWeb"/>
        <w:numPr>
          <w:ilvl w:val="0"/>
          <w:numId w:val="7"/>
        </w:numPr>
        <w:spacing w:before="0" w:beforeAutospacing="0" w:after="0" w:afterAutospacing="0"/>
        <w:textAlignment w:val="baseline"/>
        <w:rPr>
          <w:rFonts w:ascii="Arial" w:hAnsi="Arial" w:cs="Arial"/>
          <w:color w:val="000000"/>
        </w:rPr>
      </w:pPr>
      <w:r>
        <w:rPr>
          <w:rFonts w:ascii="Arial" w:hAnsi="Arial" w:cs="Arial"/>
          <w:b/>
          <w:bCs/>
          <w:color w:val="000000"/>
          <w:u w:val="single"/>
        </w:rPr>
        <w:t>Printmaking</w:t>
      </w:r>
      <w:r>
        <w:rPr>
          <w:rFonts w:ascii="Arial" w:hAnsi="Arial" w:cs="Arial"/>
          <w:b/>
          <w:bCs/>
          <w:color w:val="000000"/>
          <w:u w:val="single"/>
        </w:rPr>
        <w:softHyphen/>
      </w:r>
      <w:r>
        <w:rPr>
          <w:rFonts w:ascii="Arial" w:hAnsi="Arial" w:cs="Arial"/>
          <w:color w:val="000000"/>
        </w:rPr>
        <w:t>  various prints and techniques</w:t>
      </w:r>
    </w:p>
    <w:p w14:paraId="51DB2105" w14:textId="6234562E" w:rsidR="00A65151" w:rsidRDefault="00A65151" w:rsidP="00555E49">
      <w:pPr>
        <w:pStyle w:val="NormalWeb"/>
        <w:numPr>
          <w:ilvl w:val="0"/>
          <w:numId w:val="7"/>
        </w:numPr>
        <w:spacing w:before="0" w:beforeAutospacing="0" w:after="0" w:afterAutospacing="0"/>
        <w:textAlignment w:val="baseline"/>
        <w:rPr>
          <w:rFonts w:ascii="Arial" w:hAnsi="Arial" w:cs="Arial"/>
          <w:color w:val="000000"/>
        </w:rPr>
      </w:pPr>
      <w:r w:rsidRPr="00A65151">
        <w:rPr>
          <w:rFonts w:ascii="Arial" w:hAnsi="Arial" w:cs="Arial"/>
          <w:b/>
          <w:bCs/>
          <w:color w:val="000000"/>
        </w:rPr>
        <w:t>A</w:t>
      </w:r>
      <w:r w:rsidRPr="00A65151">
        <w:rPr>
          <w:rFonts w:ascii="Arial" w:hAnsi="Arial" w:cs="Arial"/>
          <w:b/>
          <w:bCs/>
          <w:color w:val="000000"/>
        </w:rPr>
        <w:t>rt appreciation</w:t>
      </w:r>
      <w:r>
        <w:rPr>
          <w:rFonts w:ascii="Arial" w:hAnsi="Arial" w:cs="Arial"/>
          <w:color w:val="000000"/>
        </w:rPr>
        <w:t xml:space="preserve"> and </w:t>
      </w:r>
      <w:r w:rsidRPr="00AA4EFD">
        <w:rPr>
          <w:rFonts w:ascii="Arial" w:hAnsi="Arial" w:cs="Arial"/>
          <w:b/>
          <w:bCs/>
          <w:color w:val="000000"/>
        </w:rPr>
        <w:t>critique</w:t>
      </w:r>
      <w:r>
        <w:rPr>
          <w:rFonts w:ascii="Arial" w:hAnsi="Arial" w:cs="Arial"/>
          <w:color w:val="000000"/>
        </w:rPr>
        <w:t xml:space="preserve"> as well as studio and sketchbook time.</w:t>
      </w:r>
    </w:p>
    <w:p w14:paraId="77404E8E" w14:textId="79128954" w:rsidR="00C24E37" w:rsidRDefault="00C24E37" w:rsidP="653B2761">
      <w:pPr>
        <w:spacing w:after="0" w:line="240" w:lineRule="auto"/>
        <w:rPr>
          <w:rFonts w:asciiTheme="majorHAnsi" w:eastAsiaTheme="majorEastAsia" w:hAnsiTheme="majorHAnsi" w:cstheme="majorBidi"/>
        </w:rPr>
      </w:pPr>
    </w:p>
    <w:p w14:paraId="36956624" w14:textId="4B132DA3" w:rsidR="00C24E37" w:rsidRDefault="00C24E37"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Course Textbook</w:t>
      </w:r>
    </w:p>
    <w:p w14:paraId="4DF66101" w14:textId="77777777" w:rsidR="007F5FBB" w:rsidRDefault="007F5FBB" w:rsidP="007F5FBB">
      <w:pPr>
        <w:pStyle w:val="NormalWeb"/>
        <w:spacing w:before="0" w:beforeAutospacing="0" w:after="0" w:afterAutospacing="0"/>
      </w:pPr>
      <w:r>
        <w:rPr>
          <w:rFonts w:ascii="Calibri" w:hAnsi="Calibri" w:cs="Calibri"/>
          <w:color w:val="000000"/>
        </w:rPr>
        <w:t>None required</w:t>
      </w:r>
    </w:p>
    <w:p w14:paraId="32804C31" w14:textId="750E1B7E" w:rsidR="653B2761" w:rsidRDefault="653B2761" w:rsidP="653B2761">
      <w:pPr>
        <w:spacing w:after="0" w:line="240" w:lineRule="auto"/>
        <w:rPr>
          <w:rFonts w:asciiTheme="majorHAnsi" w:eastAsiaTheme="majorEastAsia" w:hAnsiTheme="majorHAnsi" w:cstheme="majorBidi"/>
        </w:rPr>
      </w:pPr>
    </w:p>
    <w:p w14:paraId="021DE95C" w14:textId="59026905" w:rsidR="653B2761" w:rsidRDefault="653B2761" w:rsidP="653B2761">
      <w:pPr>
        <w:spacing w:after="0" w:line="240" w:lineRule="auto"/>
        <w:rPr>
          <w:rFonts w:asciiTheme="majorHAnsi" w:eastAsiaTheme="majorEastAsia" w:hAnsiTheme="majorHAnsi" w:cstheme="majorBidi"/>
        </w:rPr>
      </w:pPr>
    </w:p>
    <w:p w14:paraId="66F421B1" w14:textId="3EBD7A5D" w:rsidR="00FB0A51" w:rsidRDefault="00FB0A51" w:rsidP="653B2761">
      <w:pPr>
        <w:spacing w:after="0" w:line="240" w:lineRule="auto"/>
        <w:rPr>
          <w:rFonts w:asciiTheme="majorHAnsi" w:eastAsiaTheme="majorEastAsia" w:hAnsiTheme="majorHAnsi" w:cstheme="majorBidi"/>
        </w:rPr>
      </w:pPr>
    </w:p>
    <w:p w14:paraId="080F1D6D" w14:textId="08E4CAD0" w:rsidR="00FB0A51" w:rsidRDefault="00FB0A51" w:rsidP="653B2761">
      <w:pPr>
        <w:spacing w:after="0"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Course Materials</w:t>
      </w:r>
      <w:r w:rsidR="17975E00" w:rsidRPr="653B2761">
        <w:rPr>
          <w:rFonts w:asciiTheme="majorHAnsi" w:eastAsiaTheme="majorEastAsia" w:hAnsiTheme="majorHAnsi" w:cstheme="majorBidi"/>
          <w:b/>
          <w:bCs/>
          <w:sz w:val="32"/>
          <w:szCs w:val="32"/>
        </w:rPr>
        <w:t>/Supply List</w:t>
      </w:r>
    </w:p>
    <w:p w14:paraId="39CA962A" w14:textId="043E16A5" w:rsidR="00C24E37" w:rsidRDefault="00FE2A27" w:rsidP="653B2761">
      <w:pPr>
        <w:spacing w:line="240" w:lineRule="auto"/>
        <w:rPr>
          <w:rFonts w:asciiTheme="majorHAnsi" w:eastAsiaTheme="majorEastAsia" w:hAnsiTheme="majorHAnsi" w:cstheme="majorBidi"/>
          <w:b/>
          <w:bCs/>
          <w:sz w:val="32"/>
          <w:szCs w:val="32"/>
        </w:rPr>
      </w:pPr>
      <w:r>
        <w:rPr>
          <w:rFonts w:asciiTheme="majorHAnsi" w:eastAsiaTheme="majorEastAsia" w:hAnsiTheme="majorHAnsi" w:cstheme="majorBidi"/>
        </w:rPr>
        <w:t>Provided in class</w:t>
      </w:r>
    </w:p>
    <w:p w14:paraId="74A6DDFE" w14:textId="77777777" w:rsidR="003C348D" w:rsidRDefault="003C348D" w:rsidP="653B2761">
      <w:pPr>
        <w:spacing w:after="0" w:line="240" w:lineRule="auto"/>
        <w:rPr>
          <w:rFonts w:asciiTheme="majorHAnsi" w:eastAsiaTheme="majorEastAsia" w:hAnsiTheme="majorHAnsi" w:cstheme="majorBidi"/>
        </w:rPr>
      </w:pPr>
    </w:p>
    <w:p w14:paraId="409F46D2" w14:textId="3E53D67D" w:rsidR="003C348D" w:rsidRDefault="00375F0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Classroom Expectations</w:t>
      </w:r>
    </w:p>
    <w:p w14:paraId="2A0E3542" w14:textId="77777777" w:rsidR="00A61C47" w:rsidRPr="003D2D9A" w:rsidRDefault="00A61C47" w:rsidP="00A61C47">
      <w:pPr>
        <w:pStyle w:val="NormalWeb"/>
        <w:spacing w:before="56" w:beforeAutospacing="0" w:after="0" w:afterAutospacing="0"/>
        <w:ind w:right="256"/>
        <w:rPr>
          <w:rFonts w:asciiTheme="majorHAnsi" w:hAnsiTheme="majorHAnsi" w:cstheme="majorHAnsi"/>
        </w:rPr>
      </w:pPr>
      <w:r w:rsidRPr="003D2D9A">
        <w:rPr>
          <w:rFonts w:asciiTheme="majorHAnsi" w:hAnsiTheme="majorHAnsi" w:cstheme="majorHAnsi"/>
          <w:color w:val="000000"/>
        </w:rPr>
        <w:t>The expectation is that all phones</w:t>
      </w:r>
      <w:r>
        <w:rPr>
          <w:rFonts w:asciiTheme="majorHAnsi" w:hAnsiTheme="majorHAnsi" w:cstheme="majorHAnsi"/>
          <w:color w:val="000000"/>
        </w:rPr>
        <w:t>, earbuds,</w:t>
      </w:r>
      <w:r w:rsidRPr="003D2D9A">
        <w:rPr>
          <w:rFonts w:asciiTheme="majorHAnsi" w:hAnsiTheme="majorHAnsi" w:cstheme="majorHAnsi"/>
          <w:color w:val="000000"/>
        </w:rPr>
        <w:t xml:space="preserve"> (and any other personal communications device) are silenced and will be kept in the student's backpack. Electronics may be used</w:t>
      </w:r>
      <w:r>
        <w:rPr>
          <w:rFonts w:asciiTheme="majorHAnsi" w:hAnsiTheme="majorHAnsi" w:cstheme="majorHAnsi"/>
          <w:color w:val="000000"/>
        </w:rPr>
        <w:t xml:space="preserve"> ONLY</w:t>
      </w:r>
      <w:r w:rsidRPr="003D2D9A">
        <w:rPr>
          <w:rFonts w:asciiTheme="majorHAnsi" w:hAnsiTheme="majorHAnsi" w:cstheme="majorHAnsi"/>
          <w:color w:val="000000"/>
        </w:rPr>
        <w:t xml:space="preserve"> with permission </w:t>
      </w:r>
      <w:r>
        <w:rPr>
          <w:rFonts w:asciiTheme="majorHAnsi" w:hAnsiTheme="majorHAnsi" w:cstheme="majorHAnsi"/>
          <w:color w:val="000000"/>
        </w:rPr>
        <w:t xml:space="preserve">and ONLY </w:t>
      </w:r>
      <w:r w:rsidRPr="003D2D9A">
        <w:rPr>
          <w:rFonts w:asciiTheme="majorHAnsi" w:hAnsiTheme="majorHAnsi" w:cstheme="majorHAnsi"/>
          <w:color w:val="000000"/>
        </w:rPr>
        <w:t>for educational purposes.  Failure to follow these instructions may result in the phone being confiscated and possibly a written referral. </w:t>
      </w:r>
    </w:p>
    <w:p w14:paraId="64207505" w14:textId="6AEB3160" w:rsidR="653B2761" w:rsidRDefault="653B2761" w:rsidP="653B2761">
      <w:pPr>
        <w:spacing w:after="0" w:line="240" w:lineRule="auto"/>
        <w:rPr>
          <w:rFonts w:asciiTheme="majorHAnsi" w:eastAsiaTheme="majorEastAsia" w:hAnsiTheme="majorHAnsi" w:cstheme="majorBidi"/>
        </w:rPr>
      </w:pPr>
    </w:p>
    <w:p w14:paraId="036694BB" w14:textId="662A2679" w:rsidR="166BD0B0" w:rsidRDefault="166BD0B0"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Canvas LMS Expectations</w:t>
      </w:r>
    </w:p>
    <w:p w14:paraId="7611A551" w14:textId="22E80CA5" w:rsidR="00656F51" w:rsidRPr="005D29DE" w:rsidRDefault="00656F51" w:rsidP="00656F51">
      <w:pPr>
        <w:spacing w:line="240" w:lineRule="auto"/>
        <w:rPr>
          <w:rFonts w:asciiTheme="majorHAnsi" w:eastAsiaTheme="majorEastAsia" w:hAnsiTheme="majorHAnsi" w:cstheme="majorBidi"/>
        </w:rPr>
      </w:pPr>
      <w:r>
        <w:rPr>
          <w:rFonts w:asciiTheme="majorHAnsi" w:eastAsiaTheme="majorEastAsia" w:hAnsiTheme="majorHAnsi" w:cstheme="majorBidi"/>
        </w:rPr>
        <w:t xml:space="preserve">Students are expected to complete and submit all assignments as specified in one of the following: </w:t>
      </w:r>
      <w:r w:rsidR="00E32FDB">
        <w:rPr>
          <w:rFonts w:asciiTheme="majorHAnsi" w:eastAsiaTheme="majorEastAsia" w:hAnsiTheme="majorHAnsi" w:cstheme="majorBidi"/>
        </w:rPr>
        <w:t>in class tray or online</w:t>
      </w:r>
      <w:r w:rsidR="00DD7240">
        <w:rPr>
          <w:rFonts w:asciiTheme="majorHAnsi" w:eastAsiaTheme="majorEastAsia" w:hAnsiTheme="majorHAnsi" w:cstheme="majorBidi"/>
        </w:rPr>
        <w:t xml:space="preserve"> </w:t>
      </w:r>
      <w:r>
        <w:rPr>
          <w:rFonts w:asciiTheme="majorHAnsi" w:eastAsiaTheme="majorEastAsia" w:hAnsiTheme="majorHAnsi" w:cstheme="majorBidi"/>
        </w:rPr>
        <w:t>Canvas.</w:t>
      </w:r>
    </w:p>
    <w:p w14:paraId="4A6A6F53" w14:textId="77777777" w:rsidR="00C24E37" w:rsidRDefault="00C24E3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Grading </w:t>
      </w:r>
    </w:p>
    <w:p w14:paraId="759A0790" w14:textId="00353A57" w:rsidR="00D03CFE" w:rsidRDefault="00D03CFE" w:rsidP="00D03CFE">
      <w:pPr>
        <w:pStyle w:val="NormalWeb"/>
        <w:spacing w:before="0" w:beforeAutospacing="0" w:after="0" w:afterAutospacing="0"/>
      </w:pPr>
      <w:r>
        <w:rPr>
          <w:rFonts w:ascii="Arial" w:hAnsi="Arial" w:cs="Arial"/>
          <w:color w:val="000000"/>
        </w:rPr>
        <w:t xml:space="preserve">• </w:t>
      </w:r>
      <w:r>
        <w:rPr>
          <w:rFonts w:ascii="Arial" w:hAnsi="Arial" w:cs="Arial"/>
          <w:b/>
          <w:bCs/>
          <w:color w:val="000000"/>
          <w:u w:val="single"/>
        </w:rPr>
        <w:t>Effort</w:t>
      </w:r>
      <w:r>
        <w:rPr>
          <w:rFonts w:ascii="Arial" w:hAnsi="Arial" w:cs="Arial"/>
          <w:b/>
          <w:bCs/>
          <w:color w:val="000000"/>
          <w:u w:val="single"/>
        </w:rPr>
        <w:softHyphen/>
      </w:r>
      <w:r>
        <w:rPr>
          <w:rFonts w:ascii="Arial" w:hAnsi="Arial" w:cs="Arial"/>
          <w:b/>
          <w:bCs/>
          <w:color w:val="000000"/>
        </w:rPr>
        <w:t xml:space="preserve"> </w:t>
      </w:r>
      <w:r>
        <w:rPr>
          <w:rFonts w:ascii="Arial" w:hAnsi="Arial" w:cs="Arial"/>
          <w:color w:val="000000"/>
        </w:rPr>
        <w:t>Doing your personal best every class all of class.  </w:t>
      </w:r>
    </w:p>
    <w:p w14:paraId="3121206A" w14:textId="77777777" w:rsidR="00D03CFE" w:rsidRDefault="00D03CFE" w:rsidP="00D03CFE">
      <w:pPr>
        <w:pStyle w:val="NormalWeb"/>
        <w:spacing w:before="0" w:beforeAutospacing="0" w:after="0" w:afterAutospacing="0"/>
      </w:pPr>
      <w:r>
        <w:rPr>
          <w:rFonts w:ascii="Arial" w:hAnsi="Arial" w:cs="Arial"/>
          <w:color w:val="000000"/>
        </w:rPr>
        <w:t>•</w:t>
      </w:r>
      <w:r>
        <w:rPr>
          <w:rFonts w:ascii="Arial" w:hAnsi="Arial" w:cs="Arial"/>
          <w:b/>
          <w:bCs/>
          <w:color w:val="000000"/>
          <w:u w:val="single"/>
        </w:rPr>
        <w:t xml:space="preserve"> Craftsmanship</w:t>
      </w:r>
      <w:r>
        <w:rPr>
          <w:rFonts w:ascii="Arial" w:hAnsi="Arial" w:cs="Arial"/>
          <w:color w:val="000000"/>
        </w:rPr>
        <w:softHyphen/>
        <w:t xml:space="preserve"> Taking your time, being careful with an eye for detail.</w:t>
      </w:r>
    </w:p>
    <w:p w14:paraId="5EE55B25" w14:textId="77777777" w:rsidR="00D03CFE" w:rsidRDefault="00D03CFE" w:rsidP="00D03CFE">
      <w:pPr>
        <w:pStyle w:val="NormalWeb"/>
        <w:spacing w:before="0" w:beforeAutospacing="0" w:after="0" w:afterAutospacing="0"/>
      </w:pPr>
      <w:r>
        <w:rPr>
          <w:rFonts w:ascii="Arial" w:hAnsi="Arial" w:cs="Arial"/>
          <w:color w:val="000000"/>
        </w:rPr>
        <w:t xml:space="preserve">• </w:t>
      </w:r>
      <w:r>
        <w:rPr>
          <w:rFonts w:ascii="Arial" w:hAnsi="Arial" w:cs="Arial"/>
          <w:b/>
          <w:bCs/>
          <w:color w:val="000000"/>
          <w:u w:val="single"/>
        </w:rPr>
        <w:t>Creativity/Originality</w:t>
      </w:r>
      <w:r>
        <w:rPr>
          <w:rFonts w:ascii="Arial" w:hAnsi="Arial" w:cs="Arial"/>
          <w:b/>
          <w:bCs/>
          <w:color w:val="000000"/>
          <w:u w:val="single"/>
        </w:rPr>
        <w:softHyphen/>
      </w:r>
      <w:r>
        <w:rPr>
          <w:rFonts w:ascii="Arial" w:hAnsi="Arial" w:cs="Arial"/>
          <w:color w:val="000000"/>
        </w:rPr>
        <w:t xml:space="preserve"> Developing your own idea and style.</w:t>
      </w:r>
    </w:p>
    <w:p w14:paraId="1FE69613" w14:textId="77777777" w:rsidR="00D03CFE" w:rsidRDefault="00D03CFE" w:rsidP="00D03CFE">
      <w:pPr>
        <w:pStyle w:val="NormalWeb"/>
        <w:spacing w:before="0" w:beforeAutospacing="0" w:after="0" w:afterAutospacing="0"/>
      </w:pPr>
      <w:r>
        <w:rPr>
          <w:rFonts w:ascii="Arial" w:hAnsi="Arial" w:cs="Arial"/>
          <w:color w:val="000000"/>
        </w:rPr>
        <w:t xml:space="preserve">• </w:t>
      </w:r>
      <w:r>
        <w:rPr>
          <w:rFonts w:ascii="Arial" w:hAnsi="Arial" w:cs="Arial"/>
          <w:b/>
          <w:bCs/>
          <w:color w:val="000000"/>
          <w:u w:val="single"/>
        </w:rPr>
        <w:t>Meet Assignment Objectives</w:t>
      </w:r>
      <w:r>
        <w:rPr>
          <w:rFonts w:ascii="Arial" w:hAnsi="Arial" w:cs="Arial"/>
          <w:b/>
          <w:bCs/>
          <w:color w:val="000000"/>
          <w:u w:val="single"/>
        </w:rPr>
        <w:softHyphen/>
      </w:r>
      <w:r>
        <w:rPr>
          <w:rFonts w:ascii="Arial" w:hAnsi="Arial" w:cs="Arial"/>
          <w:b/>
          <w:bCs/>
          <w:color w:val="000000"/>
        </w:rPr>
        <w:t xml:space="preserve"> </w:t>
      </w:r>
      <w:r>
        <w:rPr>
          <w:rFonts w:ascii="Arial" w:hAnsi="Arial" w:cs="Arial"/>
          <w:color w:val="000000"/>
        </w:rPr>
        <w:t>Listening and following guidelines for each project. </w:t>
      </w:r>
    </w:p>
    <w:p w14:paraId="5E34EEA3" w14:textId="73866583" w:rsidR="00FB0A51" w:rsidRDefault="00D03CFE" w:rsidP="653B2761">
      <w:pPr>
        <w:spacing w:line="240" w:lineRule="auto"/>
        <w:rPr>
          <w:rFonts w:asciiTheme="majorHAnsi" w:eastAsiaTheme="majorEastAsia" w:hAnsiTheme="majorHAnsi" w:cstheme="majorBidi"/>
          <w:color w:val="222222"/>
          <w:highlight w:val="white"/>
        </w:rPr>
      </w:pPr>
      <w:r>
        <w:rPr>
          <w:rFonts w:asciiTheme="majorHAnsi" w:eastAsiaTheme="majorEastAsia" w:hAnsiTheme="majorHAnsi" w:cstheme="majorBidi"/>
          <w:color w:val="222222"/>
          <w:highlight w:val="white"/>
        </w:rPr>
        <w:t>Remembe</w:t>
      </w:r>
      <w:r w:rsidR="00FB0A51" w:rsidRPr="653B2761">
        <w:rPr>
          <w:rFonts w:asciiTheme="majorHAnsi" w:eastAsiaTheme="majorEastAsia" w:hAnsiTheme="majorHAnsi" w:cstheme="majorBidi"/>
          <w:color w:val="222222"/>
          <w:highlight w:val="white"/>
        </w:rPr>
        <w:t xml:space="preserve">r to check PowerSchool regularly for updated grades should also be included. </w:t>
      </w:r>
    </w:p>
    <w:p w14:paraId="43B1319B" w14:textId="12137BB2" w:rsidR="653B2761" w:rsidRDefault="653B2761" w:rsidP="653B2761">
      <w:pPr>
        <w:spacing w:line="240" w:lineRule="auto"/>
        <w:rPr>
          <w:rFonts w:asciiTheme="majorHAnsi" w:eastAsiaTheme="majorEastAsia" w:hAnsiTheme="majorHAnsi" w:cstheme="majorBidi"/>
          <w:color w:val="222222"/>
          <w:highlight w:val="white"/>
        </w:rPr>
      </w:pPr>
    </w:p>
    <w:p w14:paraId="3A13907C" w14:textId="27019871" w:rsidR="00C24E37" w:rsidRPr="00D460A7" w:rsidRDefault="00C24E37"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 xml:space="preserve">University School Grading Scale </w:t>
      </w:r>
    </w:p>
    <w:tbl>
      <w:tblPr>
        <w:tblStyle w:val="a0"/>
        <w:tblW w:w="4736" w:type="dxa"/>
        <w:tblInd w:w="-11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8"/>
        <w:gridCol w:w="2368"/>
      </w:tblGrid>
      <w:tr w:rsidR="003C348D" w14:paraId="04B0FBBB" w14:textId="77777777" w:rsidTr="653B2761">
        <w:trPr>
          <w:trHeight w:val="360"/>
        </w:trPr>
        <w:tc>
          <w:tcPr>
            <w:tcW w:w="2368" w:type="dxa"/>
            <w:vAlign w:val="center"/>
          </w:tcPr>
          <w:p w14:paraId="78E91915"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Total Points</w:t>
            </w:r>
          </w:p>
        </w:tc>
        <w:tc>
          <w:tcPr>
            <w:tcW w:w="2368" w:type="dxa"/>
            <w:vAlign w:val="center"/>
          </w:tcPr>
          <w:p w14:paraId="21744613"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Grade</w:t>
            </w:r>
          </w:p>
        </w:tc>
      </w:tr>
      <w:tr w:rsidR="003C348D" w14:paraId="568E8B25" w14:textId="77777777" w:rsidTr="653B2761">
        <w:trPr>
          <w:trHeight w:val="360"/>
        </w:trPr>
        <w:tc>
          <w:tcPr>
            <w:tcW w:w="2368" w:type="dxa"/>
            <w:vAlign w:val="center"/>
          </w:tcPr>
          <w:p w14:paraId="14B5EA96"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100 – 90</w:t>
            </w:r>
          </w:p>
        </w:tc>
        <w:tc>
          <w:tcPr>
            <w:tcW w:w="2368" w:type="dxa"/>
            <w:vAlign w:val="center"/>
          </w:tcPr>
          <w:p w14:paraId="21F53211"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A</w:t>
            </w:r>
          </w:p>
        </w:tc>
      </w:tr>
      <w:tr w:rsidR="003C348D" w14:paraId="7464CE7F" w14:textId="77777777" w:rsidTr="653B2761">
        <w:trPr>
          <w:trHeight w:val="360"/>
        </w:trPr>
        <w:tc>
          <w:tcPr>
            <w:tcW w:w="2368" w:type="dxa"/>
            <w:vAlign w:val="center"/>
          </w:tcPr>
          <w:p w14:paraId="357CE388"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89 - 80</w:t>
            </w:r>
          </w:p>
        </w:tc>
        <w:tc>
          <w:tcPr>
            <w:tcW w:w="2368" w:type="dxa"/>
            <w:vAlign w:val="center"/>
          </w:tcPr>
          <w:p w14:paraId="1331B120"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B</w:t>
            </w:r>
          </w:p>
        </w:tc>
      </w:tr>
      <w:tr w:rsidR="003C348D" w14:paraId="36974E57" w14:textId="77777777" w:rsidTr="653B2761">
        <w:trPr>
          <w:trHeight w:val="360"/>
        </w:trPr>
        <w:tc>
          <w:tcPr>
            <w:tcW w:w="2368" w:type="dxa"/>
            <w:vAlign w:val="center"/>
          </w:tcPr>
          <w:p w14:paraId="5A52CEFA"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79 - 70</w:t>
            </w:r>
          </w:p>
        </w:tc>
        <w:tc>
          <w:tcPr>
            <w:tcW w:w="2368" w:type="dxa"/>
            <w:vAlign w:val="center"/>
          </w:tcPr>
          <w:p w14:paraId="35DB3BF1"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C</w:t>
            </w:r>
          </w:p>
        </w:tc>
      </w:tr>
      <w:tr w:rsidR="003C348D" w14:paraId="20DBCA78" w14:textId="77777777" w:rsidTr="653B2761">
        <w:trPr>
          <w:trHeight w:val="360"/>
        </w:trPr>
        <w:tc>
          <w:tcPr>
            <w:tcW w:w="2368" w:type="dxa"/>
            <w:vAlign w:val="center"/>
          </w:tcPr>
          <w:p w14:paraId="65A52583"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69 - 60</w:t>
            </w:r>
          </w:p>
        </w:tc>
        <w:tc>
          <w:tcPr>
            <w:tcW w:w="2368" w:type="dxa"/>
            <w:vAlign w:val="center"/>
          </w:tcPr>
          <w:p w14:paraId="0B9CFE7D"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D</w:t>
            </w:r>
          </w:p>
        </w:tc>
      </w:tr>
      <w:tr w:rsidR="003C348D" w14:paraId="10BC566F" w14:textId="77777777" w:rsidTr="653B2761">
        <w:trPr>
          <w:trHeight w:val="360"/>
        </w:trPr>
        <w:tc>
          <w:tcPr>
            <w:tcW w:w="2368" w:type="dxa"/>
            <w:vAlign w:val="center"/>
          </w:tcPr>
          <w:p w14:paraId="2AF314E4" w14:textId="77777777" w:rsidR="003C348D" w:rsidRDefault="00375F07" w:rsidP="653B2761">
            <w:pPr>
              <w:jc w:val="center"/>
              <w:rPr>
                <w:rFonts w:asciiTheme="majorHAnsi" w:eastAsiaTheme="majorEastAsia" w:hAnsiTheme="majorHAnsi" w:cstheme="majorBidi"/>
              </w:rPr>
            </w:pPr>
            <w:r w:rsidRPr="653B2761">
              <w:rPr>
                <w:rFonts w:asciiTheme="majorHAnsi" w:eastAsiaTheme="majorEastAsia" w:hAnsiTheme="majorHAnsi" w:cstheme="majorBidi"/>
              </w:rPr>
              <w:t>59 - Below</w:t>
            </w:r>
          </w:p>
        </w:tc>
        <w:tc>
          <w:tcPr>
            <w:tcW w:w="2368" w:type="dxa"/>
            <w:vAlign w:val="center"/>
          </w:tcPr>
          <w:p w14:paraId="4A754A9D" w14:textId="77777777" w:rsidR="003C348D" w:rsidRDefault="00375F07" w:rsidP="653B2761">
            <w:pPr>
              <w:jc w:val="center"/>
              <w:rPr>
                <w:rFonts w:asciiTheme="majorHAnsi" w:eastAsiaTheme="majorEastAsia" w:hAnsiTheme="majorHAnsi" w:cstheme="majorBidi"/>
                <w:b/>
                <w:bCs/>
              </w:rPr>
            </w:pPr>
            <w:r w:rsidRPr="653B2761">
              <w:rPr>
                <w:rFonts w:asciiTheme="majorHAnsi" w:eastAsiaTheme="majorEastAsia" w:hAnsiTheme="majorHAnsi" w:cstheme="majorBidi"/>
                <w:b/>
                <w:bCs/>
              </w:rPr>
              <w:t>F</w:t>
            </w:r>
          </w:p>
        </w:tc>
      </w:tr>
    </w:tbl>
    <w:p w14:paraId="244C9B4B" w14:textId="77777777" w:rsidR="003C348D" w:rsidRDefault="003C348D" w:rsidP="653B2761">
      <w:pPr>
        <w:spacing w:after="0" w:line="240" w:lineRule="auto"/>
        <w:rPr>
          <w:rFonts w:asciiTheme="majorHAnsi" w:eastAsiaTheme="majorEastAsia" w:hAnsiTheme="majorHAnsi" w:cstheme="majorBidi"/>
        </w:rPr>
      </w:pPr>
    </w:p>
    <w:p w14:paraId="26C821A1" w14:textId="2D537FE9" w:rsidR="653B2761" w:rsidRDefault="653B2761" w:rsidP="653B2761">
      <w:pPr>
        <w:spacing w:after="0" w:line="240" w:lineRule="auto"/>
        <w:rPr>
          <w:rFonts w:asciiTheme="majorHAnsi" w:eastAsiaTheme="majorEastAsia" w:hAnsiTheme="majorHAnsi" w:cstheme="majorBidi"/>
        </w:rPr>
      </w:pPr>
    </w:p>
    <w:p w14:paraId="08250755" w14:textId="679FFA08"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Missing/Late Work Policy</w:t>
      </w:r>
    </w:p>
    <w:p w14:paraId="2EC9A0A8" w14:textId="5B542D70" w:rsidR="00FB0A51" w:rsidRPr="00D460A7" w:rsidRDefault="00FB0A51" w:rsidP="653B2761">
      <w:pPr>
        <w:spacing w:line="240" w:lineRule="auto"/>
        <w:rPr>
          <w:rFonts w:asciiTheme="majorHAnsi" w:eastAsiaTheme="majorEastAsia" w:hAnsiTheme="majorHAnsi" w:cstheme="majorBidi"/>
          <w:color w:val="222222"/>
          <w:highlight w:val="white"/>
        </w:rPr>
      </w:pPr>
      <w:r w:rsidRPr="7C494319">
        <w:rPr>
          <w:rFonts w:asciiTheme="majorHAnsi" w:eastAsiaTheme="majorEastAsia" w:hAnsiTheme="majorHAnsi" w:cstheme="majorBidi"/>
          <w:color w:val="222222"/>
          <w:highlight w:val="white"/>
        </w:rPr>
        <w:t xml:space="preserve">This should reflect information included in the student handbook. </w:t>
      </w:r>
    </w:p>
    <w:p w14:paraId="3CF907A4" w14:textId="54E2EF22" w:rsidR="653B2761" w:rsidRDefault="653B2761" w:rsidP="7C494319">
      <w:pPr>
        <w:spacing w:line="240" w:lineRule="auto"/>
        <w:rPr>
          <w:rFonts w:asciiTheme="majorHAnsi" w:eastAsiaTheme="majorEastAsia" w:hAnsiTheme="majorHAnsi" w:cstheme="majorBidi"/>
          <w:color w:val="222222"/>
          <w:highlight w:val="white"/>
        </w:rPr>
      </w:pPr>
    </w:p>
    <w:p w14:paraId="35B310C4" w14:textId="6B9EE1BA" w:rsidR="653B2761" w:rsidRDefault="36EC953A" w:rsidP="7C494319">
      <w:pPr>
        <w:spacing w:line="240" w:lineRule="auto"/>
        <w:rPr>
          <w:rFonts w:asciiTheme="majorHAnsi" w:eastAsiaTheme="majorEastAsia" w:hAnsiTheme="majorHAnsi" w:cstheme="majorBidi"/>
          <w:b/>
          <w:bCs/>
          <w:sz w:val="32"/>
          <w:szCs w:val="32"/>
        </w:rPr>
      </w:pPr>
      <w:r w:rsidRPr="7C494319">
        <w:rPr>
          <w:rFonts w:asciiTheme="majorHAnsi" w:eastAsiaTheme="majorEastAsia" w:hAnsiTheme="majorHAnsi" w:cstheme="majorBidi"/>
          <w:b/>
          <w:bCs/>
          <w:sz w:val="32"/>
          <w:szCs w:val="32"/>
        </w:rPr>
        <w:t>Testing Days</w:t>
      </w:r>
    </w:p>
    <w:p w14:paraId="688DA6AD" w14:textId="44BBF238" w:rsidR="653B2761" w:rsidRDefault="00B80CC9" w:rsidP="7C494319">
      <w:pPr>
        <w:spacing w:line="240" w:lineRule="auto"/>
        <w:rPr>
          <w:rFonts w:asciiTheme="majorHAnsi" w:eastAsiaTheme="majorEastAsia" w:hAnsiTheme="majorHAnsi" w:cstheme="majorBidi"/>
          <w:color w:val="222222"/>
          <w:highlight w:val="white"/>
        </w:rPr>
      </w:pPr>
      <w:r>
        <w:rPr>
          <w:rFonts w:asciiTheme="majorHAnsi" w:eastAsiaTheme="majorEastAsia" w:hAnsiTheme="majorHAnsi" w:cstheme="majorBidi"/>
          <w:color w:val="222222"/>
          <w:highlight w:val="white"/>
        </w:rPr>
        <w:t>Quarterly exams may be givein</w:t>
      </w:r>
      <w:r w:rsidR="36EC953A" w:rsidRPr="7C494319">
        <w:rPr>
          <w:rFonts w:asciiTheme="majorHAnsi" w:eastAsiaTheme="majorEastAsia" w:hAnsiTheme="majorHAnsi" w:cstheme="majorBidi"/>
          <w:color w:val="222222"/>
          <w:highlight w:val="white"/>
        </w:rPr>
        <w:t>.</w:t>
      </w:r>
    </w:p>
    <w:p w14:paraId="784E8D57" w14:textId="32452AC0" w:rsidR="7C494319" w:rsidRDefault="7C494319" w:rsidP="7C494319">
      <w:pPr>
        <w:spacing w:line="240" w:lineRule="auto"/>
        <w:rPr>
          <w:rFonts w:asciiTheme="majorHAnsi" w:eastAsiaTheme="majorEastAsia" w:hAnsiTheme="majorHAnsi" w:cstheme="majorBidi"/>
          <w:color w:val="222222"/>
          <w:highlight w:val="white"/>
        </w:rPr>
      </w:pPr>
    </w:p>
    <w:p w14:paraId="3DF52C92" w14:textId="00E00FC5"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Academic Integrity</w:t>
      </w:r>
    </w:p>
    <w:p w14:paraId="30BA2B3F" w14:textId="77777777" w:rsidR="00126A82" w:rsidRDefault="00126A82" w:rsidP="653B2761">
      <w:pPr>
        <w:pStyle w:val="xmsonormal"/>
        <w:rPr>
          <w:rFonts w:asciiTheme="majorHAnsi" w:eastAsiaTheme="majorEastAsia" w:hAnsiTheme="majorHAnsi" w:cstheme="majorBidi"/>
          <w:b/>
          <w:bCs/>
          <w:u w:val="single"/>
        </w:rPr>
      </w:pPr>
      <w:r w:rsidRPr="653B2761">
        <w:rPr>
          <w:rFonts w:asciiTheme="majorHAnsi" w:eastAsiaTheme="majorEastAsia" w:hAnsiTheme="majorHAnsi" w:cstheme="majorBidi"/>
          <w:b/>
          <w:bCs/>
          <w:u w:val="single"/>
        </w:rPr>
        <w:lastRenderedPageBreak/>
        <w:t>Plagiarism/Cheating</w:t>
      </w:r>
    </w:p>
    <w:p w14:paraId="7119D7E4" w14:textId="77777777" w:rsidR="00126A82" w:rsidRDefault="00126A82" w:rsidP="653B2761">
      <w:pPr>
        <w:pStyle w:val="xmsonormal"/>
        <w:rPr>
          <w:rFonts w:asciiTheme="majorHAnsi" w:eastAsiaTheme="majorEastAsia" w:hAnsiTheme="majorHAnsi" w:cstheme="majorBidi"/>
          <w:b/>
          <w:bCs/>
        </w:rPr>
      </w:pPr>
      <w:r w:rsidRPr="653B2761">
        <w:rPr>
          <w:rFonts w:asciiTheme="majorHAnsi" w:eastAsiaTheme="majorEastAsia" w:hAnsiTheme="majorHAnsi" w:cstheme="majorBidi"/>
          <w:b/>
          <w:bCs/>
        </w:rPr>
        <w:t> </w:t>
      </w:r>
    </w:p>
    <w:p w14:paraId="077C3507" w14:textId="026AFDFF" w:rsidR="00126A82" w:rsidRDefault="00126A82" w:rsidP="7C494319">
      <w:pPr>
        <w:pStyle w:val="xmsonormal"/>
        <w:rPr>
          <w:rFonts w:asciiTheme="majorHAnsi" w:eastAsiaTheme="majorEastAsia" w:hAnsiTheme="majorHAnsi" w:cstheme="majorBidi"/>
          <w:color w:val="000000" w:themeColor="text1"/>
        </w:rPr>
      </w:pPr>
      <w:r w:rsidRPr="7C494319">
        <w:rPr>
          <w:rFonts w:asciiTheme="majorHAnsi" w:eastAsiaTheme="majorEastAsia" w:hAnsiTheme="majorHAnsi" w:cstheme="majorBidi"/>
        </w:rPr>
        <w:t xml:space="preserve">University School is responsible for maintaining academic integrity for all of its students. It is the responsibility of the students to refrain from infractions of academic integrity, from conduct that may lead to suspicion of such infractions, and from conduct that aids others in such infractions. Infractions of academic integrity </w:t>
      </w:r>
      <w:r w:rsidR="64227099" w:rsidRPr="7C494319">
        <w:rPr>
          <w:rFonts w:asciiTheme="majorHAnsi" w:eastAsiaTheme="majorEastAsia" w:hAnsiTheme="majorHAnsi" w:cstheme="majorBidi"/>
          <w:color w:val="000000" w:themeColor="text1"/>
        </w:rPr>
        <w:t>include but are not limited to:</w:t>
      </w:r>
    </w:p>
    <w:p w14:paraId="430AEFEF" w14:textId="77777777" w:rsidR="00126A82" w:rsidRDefault="00126A82" w:rsidP="653B2761">
      <w:pPr>
        <w:pStyle w:val="xmsonormal"/>
        <w:rPr>
          <w:rFonts w:asciiTheme="majorHAnsi" w:eastAsiaTheme="majorEastAsia" w:hAnsiTheme="majorHAnsi" w:cstheme="majorBidi"/>
        </w:rPr>
      </w:pPr>
      <w:r w:rsidRPr="7C494319">
        <w:rPr>
          <w:rFonts w:asciiTheme="majorHAnsi" w:eastAsiaTheme="majorEastAsia" w:hAnsiTheme="majorHAnsi" w:cstheme="majorBidi"/>
        </w:rPr>
        <w:t> </w:t>
      </w:r>
    </w:p>
    <w:p w14:paraId="15A38BFA"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Cheating (using or attempting to use any information that the student knows is unauthorized)</w:t>
      </w:r>
    </w:p>
    <w:p w14:paraId="3E3DBBBB"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Fabrication (unauthorized falsification or invention of information in an academic assignment)</w:t>
      </w:r>
    </w:p>
    <w:p w14:paraId="6157BA77" w14:textId="54002E2D"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Plagiarism (representing the words or ideas of another as one's own ideas, including copying from another person's paper and using Artificial Intelligence sites (AI)</w:t>
      </w:r>
      <w:r w:rsidR="4C2D0A86" w:rsidRPr="7C494319">
        <w:rPr>
          <w:rFonts w:asciiTheme="majorHAnsi" w:eastAsiaTheme="majorEastAsia" w:hAnsiTheme="majorHAnsi" w:cstheme="majorBidi"/>
        </w:rPr>
        <w:t xml:space="preserve"> without proper citations</w:t>
      </w:r>
    </w:p>
    <w:p w14:paraId="7D9956A5" w14:textId="77777777" w:rsidR="00126A82" w:rsidRDefault="00126A82" w:rsidP="653B2761">
      <w:pPr>
        <w:pStyle w:val="xmsonormal"/>
        <w:numPr>
          <w:ilvl w:val="0"/>
          <w:numId w:val="4"/>
        </w:numPr>
        <w:snapToGrid w:val="0"/>
        <w:rPr>
          <w:rFonts w:asciiTheme="majorHAnsi" w:eastAsiaTheme="majorEastAsia" w:hAnsiTheme="majorHAnsi" w:cstheme="majorBidi"/>
        </w:rPr>
      </w:pPr>
      <w:r w:rsidRPr="7C494319">
        <w:rPr>
          <w:rFonts w:asciiTheme="majorHAnsi" w:eastAsiaTheme="majorEastAsia" w:hAnsiTheme="majorHAnsi" w:cstheme="majorBidi"/>
        </w:rPr>
        <w:t>Facilitating infractions of academic integrity (Helping or attempting to help another commit an infraction of academic integrity)</w:t>
      </w:r>
    </w:p>
    <w:p w14:paraId="159BDDF8" w14:textId="26477EF4" w:rsidR="653B2761" w:rsidRDefault="653B2761" w:rsidP="653B2761">
      <w:pPr>
        <w:pStyle w:val="xmsonormal"/>
        <w:rPr>
          <w:rFonts w:asciiTheme="majorHAnsi" w:eastAsiaTheme="majorEastAsia" w:hAnsiTheme="majorHAnsi" w:cstheme="majorBidi"/>
        </w:rPr>
      </w:pPr>
    </w:p>
    <w:p w14:paraId="7E9DFBF6" w14:textId="239E7AC8" w:rsidR="00126A82" w:rsidRDefault="244FD61F" w:rsidP="7C494319">
      <w:pPr>
        <w:pStyle w:val="xmsonormal"/>
        <w:snapToGrid w:val="0"/>
        <w:rPr>
          <w:rFonts w:asciiTheme="majorHAnsi" w:eastAsiaTheme="majorEastAsia" w:hAnsiTheme="majorHAnsi" w:cstheme="majorBidi"/>
        </w:rPr>
      </w:pPr>
      <w:r w:rsidRPr="7C494319">
        <w:rPr>
          <w:rFonts w:asciiTheme="majorHAnsi" w:eastAsiaTheme="majorEastAsia" w:hAnsiTheme="majorHAnsi" w:cstheme="majorBidi"/>
        </w:rPr>
        <w:t>T</w:t>
      </w:r>
      <w:r w:rsidR="00126A82" w:rsidRPr="7C494319">
        <w:rPr>
          <w:rFonts w:asciiTheme="majorHAnsi" w:eastAsiaTheme="majorEastAsia" w:hAnsiTheme="majorHAnsi" w:cstheme="majorBidi"/>
        </w:rPr>
        <w:t xml:space="preserve">he above policy includes copying homework, lab papers, workbooks, and tests materials. It also includes using the on-line translators in </w:t>
      </w:r>
      <w:r w:rsidR="2F105071" w:rsidRPr="7C494319">
        <w:rPr>
          <w:rFonts w:asciiTheme="majorHAnsi" w:eastAsiaTheme="majorEastAsia" w:hAnsiTheme="majorHAnsi" w:cstheme="majorBidi"/>
        </w:rPr>
        <w:t>world</w:t>
      </w:r>
      <w:r w:rsidR="00126A82" w:rsidRPr="7C494319">
        <w:rPr>
          <w:rFonts w:asciiTheme="majorHAnsi" w:eastAsiaTheme="majorEastAsia" w:hAnsiTheme="majorHAnsi" w:cstheme="majorBidi"/>
        </w:rPr>
        <w:t xml:space="preserve"> languages. Students who </w:t>
      </w:r>
      <w:r w:rsidR="2AB66C83" w:rsidRPr="7C494319">
        <w:rPr>
          <w:rFonts w:asciiTheme="majorHAnsi" w:eastAsiaTheme="majorEastAsia" w:hAnsiTheme="majorHAnsi" w:cstheme="majorBidi"/>
        </w:rPr>
        <w:t>facilitate cheating</w:t>
      </w:r>
      <w:r w:rsidR="00126A82" w:rsidRPr="7C494319">
        <w:rPr>
          <w:rFonts w:asciiTheme="majorHAnsi" w:eastAsiaTheme="majorEastAsia" w:hAnsiTheme="majorHAnsi" w:cstheme="majorBidi"/>
        </w:rPr>
        <w:t xml:space="preserve"> will receive the same consequences as those who copy the work.</w:t>
      </w:r>
    </w:p>
    <w:p w14:paraId="0DD80EAC" w14:textId="77777777" w:rsidR="00126A82" w:rsidRDefault="00126A82" w:rsidP="7C494319">
      <w:pPr>
        <w:pStyle w:val="xmsonormal"/>
        <w:rPr>
          <w:rFonts w:asciiTheme="majorHAnsi" w:eastAsiaTheme="majorEastAsia" w:hAnsiTheme="majorHAnsi" w:cstheme="majorBidi"/>
          <w:b/>
          <w:bCs/>
        </w:rPr>
      </w:pPr>
      <w:r w:rsidRPr="7C494319">
        <w:rPr>
          <w:rFonts w:asciiTheme="majorHAnsi" w:eastAsiaTheme="majorEastAsia" w:hAnsiTheme="majorHAnsi" w:cstheme="majorBidi"/>
          <w:b/>
          <w:bCs/>
        </w:rPr>
        <w:t> </w:t>
      </w:r>
    </w:p>
    <w:p w14:paraId="34B78B2A" w14:textId="579D9852" w:rsidR="00126A82" w:rsidRDefault="00126A82" w:rsidP="7C494319">
      <w:pPr>
        <w:pStyle w:val="xmsonormal"/>
        <w:rPr>
          <w:rFonts w:asciiTheme="majorHAnsi" w:eastAsiaTheme="majorEastAsia" w:hAnsiTheme="majorHAnsi" w:cstheme="majorBidi"/>
        </w:rPr>
      </w:pPr>
      <w:r w:rsidRPr="7C494319">
        <w:rPr>
          <w:rFonts w:asciiTheme="majorHAnsi" w:eastAsiaTheme="majorEastAsia" w:hAnsiTheme="majorHAnsi" w:cstheme="majorBidi"/>
          <w:b/>
          <w:bCs/>
        </w:rPr>
        <w:t xml:space="preserve">Students caught plagiarizing/cheating will </w:t>
      </w:r>
      <w:r w:rsidR="0E62C30A" w:rsidRPr="7C494319">
        <w:rPr>
          <w:rFonts w:asciiTheme="majorHAnsi" w:eastAsiaTheme="majorEastAsia" w:hAnsiTheme="majorHAnsi" w:cstheme="majorBidi"/>
          <w:b/>
          <w:bCs/>
        </w:rPr>
        <w:t xml:space="preserve">be </w:t>
      </w:r>
      <w:r w:rsidR="6DB535A2" w:rsidRPr="7C494319">
        <w:rPr>
          <w:rFonts w:asciiTheme="majorHAnsi" w:eastAsiaTheme="majorEastAsia" w:hAnsiTheme="majorHAnsi" w:cstheme="majorBidi"/>
          <w:b/>
          <w:bCs/>
        </w:rPr>
        <w:t>addressed by teacher and/or school administration. Incidents of cheating or plagiarism</w:t>
      </w:r>
      <w:r w:rsidR="118EF1AF" w:rsidRPr="7C494319">
        <w:rPr>
          <w:rFonts w:asciiTheme="majorHAnsi" w:eastAsiaTheme="majorEastAsia" w:hAnsiTheme="majorHAnsi" w:cstheme="majorBidi"/>
          <w:b/>
          <w:bCs/>
        </w:rPr>
        <w:t xml:space="preserve"> </w:t>
      </w:r>
      <w:r w:rsidR="0E62C30A" w:rsidRPr="7C494319">
        <w:rPr>
          <w:rFonts w:asciiTheme="majorHAnsi" w:eastAsiaTheme="majorEastAsia" w:hAnsiTheme="majorHAnsi" w:cstheme="majorBidi"/>
          <w:b/>
          <w:bCs/>
        </w:rPr>
        <w:t xml:space="preserve">could result in </w:t>
      </w:r>
      <w:r w:rsidR="2BCE2615" w:rsidRPr="7C494319">
        <w:rPr>
          <w:rFonts w:asciiTheme="majorHAnsi" w:eastAsiaTheme="majorEastAsia" w:hAnsiTheme="majorHAnsi" w:cstheme="majorBidi"/>
          <w:b/>
          <w:bCs/>
        </w:rPr>
        <w:t xml:space="preserve">a disciplinary referral and loss of </w:t>
      </w:r>
      <w:r w:rsidRPr="7C494319">
        <w:rPr>
          <w:rFonts w:asciiTheme="majorHAnsi" w:eastAsiaTheme="majorEastAsia" w:hAnsiTheme="majorHAnsi" w:cstheme="majorBidi"/>
          <w:b/>
          <w:bCs/>
        </w:rPr>
        <w:t>credit f</w:t>
      </w:r>
      <w:r w:rsidR="4BAD1697" w:rsidRPr="7C494319">
        <w:rPr>
          <w:rFonts w:asciiTheme="majorHAnsi" w:eastAsiaTheme="majorEastAsia" w:hAnsiTheme="majorHAnsi" w:cstheme="majorBidi"/>
          <w:b/>
          <w:bCs/>
        </w:rPr>
        <w:t xml:space="preserve">or </w:t>
      </w:r>
      <w:r w:rsidRPr="7C494319">
        <w:rPr>
          <w:rFonts w:asciiTheme="majorHAnsi" w:eastAsiaTheme="majorEastAsia" w:hAnsiTheme="majorHAnsi" w:cstheme="majorBidi"/>
          <w:b/>
          <w:bCs/>
        </w:rPr>
        <w:t xml:space="preserve">the given assignment.  </w:t>
      </w:r>
      <w:r w:rsidRPr="7C494319">
        <w:rPr>
          <w:rFonts w:asciiTheme="majorHAnsi" w:eastAsiaTheme="majorEastAsia" w:hAnsiTheme="majorHAnsi" w:cstheme="majorBidi"/>
        </w:rPr>
        <w:t xml:space="preserve">Repeat offenses </w:t>
      </w:r>
      <w:r w:rsidR="1DF083B6" w:rsidRPr="7C494319">
        <w:rPr>
          <w:rFonts w:asciiTheme="majorHAnsi" w:eastAsiaTheme="majorEastAsia" w:hAnsiTheme="majorHAnsi" w:cstheme="majorBidi"/>
        </w:rPr>
        <w:t>may</w:t>
      </w:r>
      <w:r w:rsidRPr="7C494319">
        <w:rPr>
          <w:rFonts w:asciiTheme="majorHAnsi" w:eastAsiaTheme="majorEastAsia" w:hAnsiTheme="majorHAnsi" w:cstheme="majorBidi"/>
        </w:rPr>
        <w:t xml:space="preserve"> result in additional disciplinary action at the discretion of the administration.</w:t>
      </w:r>
    </w:p>
    <w:p w14:paraId="33A66DDD" w14:textId="12D19699" w:rsidR="00FB0A51" w:rsidRDefault="00FB0A51" w:rsidP="653B2761">
      <w:pPr>
        <w:spacing w:line="240" w:lineRule="auto"/>
        <w:rPr>
          <w:rFonts w:asciiTheme="majorHAnsi" w:eastAsiaTheme="majorEastAsia" w:hAnsiTheme="majorHAnsi" w:cstheme="majorBidi"/>
          <w:color w:val="222222"/>
          <w:highlight w:val="white"/>
        </w:rPr>
      </w:pPr>
    </w:p>
    <w:p w14:paraId="3D499C17" w14:textId="3422ACB2" w:rsidR="00FB0A51" w:rsidRDefault="00FB0A51" w:rsidP="653B2761">
      <w:pPr>
        <w:spacing w:line="240" w:lineRule="auto"/>
        <w:rPr>
          <w:rFonts w:asciiTheme="majorHAnsi" w:eastAsiaTheme="majorEastAsia" w:hAnsiTheme="majorHAnsi" w:cstheme="majorBidi"/>
          <w:b/>
          <w:bCs/>
          <w:sz w:val="32"/>
          <w:szCs w:val="32"/>
        </w:rPr>
      </w:pPr>
      <w:r w:rsidRPr="653B2761">
        <w:rPr>
          <w:rFonts w:asciiTheme="majorHAnsi" w:eastAsiaTheme="majorEastAsia" w:hAnsiTheme="majorHAnsi" w:cstheme="majorBidi"/>
          <w:b/>
          <w:bCs/>
          <w:sz w:val="32"/>
          <w:szCs w:val="32"/>
        </w:rPr>
        <w:t>Optional</w:t>
      </w:r>
      <w:r w:rsidR="3463287A" w:rsidRPr="653B2761">
        <w:rPr>
          <w:rFonts w:asciiTheme="majorHAnsi" w:eastAsiaTheme="majorEastAsia" w:hAnsiTheme="majorHAnsi" w:cstheme="majorBidi"/>
          <w:b/>
          <w:bCs/>
          <w:sz w:val="32"/>
          <w:szCs w:val="32"/>
        </w:rPr>
        <w:t xml:space="preserve"> Items</w:t>
      </w:r>
      <w:r w:rsidR="6CA17747" w:rsidRPr="653B2761">
        <w:rPr>
          <w:rFonts w:asciiTheme="majorHAnsi" w:eastAsiaTheme="majorEastAsia" w:hAnsiTheme="majorHAnsi" w:cstheme="majorBidi"/>
          <w:b/>
          <w:bCs/>
          <w:sz w:val="32"/>
          <w:szCs w:val="32"/>
        </w:rPr>
        <w:t xml:space="preserve"> – The following items are optional. Teachers may add additional items if they choose to</w:t>
      </w:r>
      <w:r w:rsidR="02AE2743" w:rsidRPr="653B2761">
        <w:rPr>
          <w:rFonts w:asciiTheme="majorHAnsi" w:eastAsiaTheme="majorEastAsia" w:hAnsiTheme="majorHAnsi" w:cstheme="majorBidi"/>
          <w:b/>
          <w:bCs/>
          <w:sz w:val="32"/>
          <w:szCs w:val="32"/>
        </w:rPr>
        <w:t xml:space="preserve"> if they do not contradict items contained in the student handbook</w:t>
      </w:r>
      <w:r w:rsidR="6CA17747" w:rsidRPr="653B2761">
        <w:rPr>
          <w:rFonts w:asciiTheme="majorHAnsi" w:eastAsiaTheme="majorEastAsia" w:hAnsiTheme="majorHAnsi" w:cstheme="majorBidi"/>
          <w:b/>
          <w:bCs/>
          <w:sz w:val="32"/>
          <w:szCs w:val="32"/>
        </w:rPr>
        <w:t>.</w:t>
      </w:r>
    </w:p>
    <w:p w14:paraId="16C93A66" w14:textId="45C0A0EC" w:rsidR="00FB0A51" w:rsidRDefault="00FB0A51" w:rsidP="653B2761">
      <w:pPr>
        <w:pStyle w:val="ListParagraph"/>
        <w:numPr>
          <w:ilvl w:val="0"/>
          <w:numId w:val="1"/>
        </w:numPr>
        <w:spacing w:line="240" w:lineRule="auto"/>
        <w:rPr>
          <w:rFonts w:asciiTheme="majorHAnsi" w:eastAsiaTheme="majorEastAsia" w:hAnsiTheme="majorHAnsi" w:cstheme="majorBidi"/>
          <w:sz w:val="28"/>
          <w:szCs w:val="28"/>
        </w:rPr>
      </w:pPr>
      <w:r w:rsidRPr="653B2761">
        <w:rPr>
          <w:rFonts w:asciiTheme="majorHAnsi" w:eastAsiaTheme="majorEastAsia" w:hAnsiTheme="majorHAnsi" w:cstheme="majorBidi"/>
          <w:sz w:val="28"/>
          <w:szCs w:val="28"/>
        </w:rPr>
        <w:t>Parent/Guardian and Student Signature Section</w:t>
      </w:r>
    </w:p>
    <w:p w14:paraId="7D768A5F" w14:textId="7F621E96" w:rsidR="2361F3AA" w:rsidRDefault="2361F3AA" w:rsidP="653B2761">
      <w:pPr>
        <w:pStyle w:val="ListParagraph"/>
        <w:numPr>
          <w:ilvl w:val="0"/>
          <w:numId w:val="1"/>
        </w:numPr>
        <w:spacing w:line="240" w:lineRule="auto"/>
        <w:rPr>
          <w:rFonts w:asciiTheme="majorHAnsi" w:eastAsiaTheme="majorEastAsia" w:hAnsiTheme="majorHAnsi" w:cstheme="majorBidi"/>
          <w:sz w:val="28"/>
          <w:szCs w:val="28"/>
        </w:rPr>
      </w:pPr>
      <w:r w:rsidRPr="653B2761">
        <w:rPr>
          <w:rFonts w:asciiTheme="majorHAnsi" w:eastAsiaTheme="majorEastAsia" w:hAnsiTheme="majorHAnsi" w:cstheme="majorBidi"/>
          <w:sz w:val="28"/>
          <w:szCs w:val="28"/>
        </w:rPr>
        <w:t>Field Trips</w:t>
      </w:r>
    </w:p>
    <w:p w14:paraId="68D7E064" w14:textId="00C64288" w:rsidR="35FE3343" w:rsidRDefault="35FE3343" w:rsidP="653B2761">
      <w:pPr>
        <w:pStyle w:val="ListParagraph"/>
        <w:numPr>
          <w:ilvl w:val="0"/>
          <w:numId w:val="1"/>
        </w:numPr>
        <w:spacing w:line="240" w:lineRule="auto"/>
        <w:rPr>
          <w:rFonts w:asciiTheme="majorHAnsi" w:eastAsiaTheme="majorEastAsia" w:hAnsiTheme="majorHAnsi" w:cstheme="majorBidi"/>
          <w:sz w:val="28"/>
          <w:szCs w:val="28"/>
        </w:rPr>
      </w:pPr>
      <w:r w:rsidRPr="653B2761">
        <w:rPr>
          <w:rFonts w:asciiTheme="majorHAnsi" w:eastAsiaTheme="majorEastAsia" w:hAnsiTheme="majorHAnsi" w:cstheme="majorBidi"/>
          <w:sz w:val="28"/>
          <w:szCs w:val="28"/>
        </w:rPr>
        <w:t>Other information</w:t>
      </w:r>
    </w:p>
    <w:p w14:paraId="56CD1256" w14:textId="77777777" w:rsidR="00FB0A51" w:rsidRDefault="00FB0A51" w:rsidP="653B2761">
      <w:pPr>
        <w:spacing w:line="240" w:lineRule="auto"/>
        <w:rPr>
          <w:rFonts w:asciiTheme="majorHAnsi" w:eastAsiaTheme="majorEastAsia" w:hAnsiTheme="majorHAnsi" w:cstheme="majorBidi"/>
          <w:b/>
          <w:bCs/>
          <w:sz w:val="32"/>
          <w:szCs w:val="32"/>
        </w:rPr>
      </w:pPr>
    </w:p>
    <w:p w14:paraId="2C44C734" w14:textId="77777777" w:rsidR="00FB0A51" w:rsidRDefault="00FB0A51" w:rsidP="653B2761">
      <w:pPr>
        <w:spacing w:line="240" w:lineRule="auto"/>
        <w:rPr>
          <w:rFonts w:asciiTheme="majorHAnsi" w:eastAsiaTheme="majorEastAsia" w:hAnsiTheme="majorHAnsi" w:cstheme="majorBidi"/>
          <w:b/>
          <w:bCs/>
          <w:sz w:val="32"/>
          <w:szCs w:val="32"/>
        </w:rPr>
      </w:pPr>
    </w:p>
    <w:p w14:paraId="1872CC7E" w14:textId="77777777" w:rsidR="003C348D" w:rsidRDefault="003C348D" w:rsidP="653B2761">
      <w:pPr>
        <w:spacing w:after="0" w:line="240" w:lineRule="auto"/>
        <w:rPr>
          <w:rFonts w:asciiTheme="majorHAnsi" w:eastAsiaTheme="majorEastAsia" w:hAnsiTheme="majorHAnsi" w:cstheme="majorBidi"/>
          <w:b/>
          <w:bCs/>
        </w:rPr>
      </w:pPr>
    </w:p>
    <w:p w14:paraId="071BB526" w14:textId="77777777" w:rsidR="003C348D" w:rsidRDefault="003C348D" w:rsidP="653B2761">
      <w:pPr>
        <w:spacing w:line="240" w:lineRule="auto"/>
        <w:rPr>
          <w:rFonts w:asciiTheme="majorHAnsi" w:eastAsiaTheme="majorEastAsia" w:hAnsiTheme="majorHAnsi" w:cstheme="majorBidi"/>
        </w:rPr>
      </w:pPr>
    </w:p>
    <w:sectPr w:rsidR="003C348D">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880"/>
    <w:multiLevelType w:val="hybridMultilevel"/>
    <w:tmpl w:val="664C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54DDC"/>
    <w:multiLevelType w:val="hybridMultilevel"/>
    <w:tmpl w:val="C2AA6D2E"/>
    <w:lvl w:ilvl="0" w:tplc="D99007E6">
      <w:start w:val="1"/>
      <w:numFmt w:val="bullet"/>
      <w:lvlText w:val=""/>
      <w:lvlJc w:val="left"/>
      <w:pPr>
        <w:ind w:left="720" w:hanging="360"/>
      </w:pPr>
      <w:rPr>
        <w:rFonts w:ascii="Symbol" w:hAnsi="Symbol" w:hint="default"/>
      </w:rPr>
    </w:lvl>
    <w:lvl w:ilvl="1" w:tplc="55A87D9E">
      <w:start w:val="1"/>
      <w:numFmt w:val="bullet"/>
      <w:lvlText w:val="o"/>
      <w:lvlJc w:val="left"/>
      <w:pPr>
        <w:ind w:left="1440" w:hanging="360"/>
      </w:pPr>
      <w:rPr>
        <w:rFonts w:ascii="Courier New" w:hAnsi="Courier New" w:hint="default"/>
      </w:rPr>
    </w:lvl>
    <w:lvl w:ilvl="2" w:tplc="A6A46B08">
      <w:start w:val="1"/>
      <w:numFmt w:val="bullet"/>
      <w:lvlText w:val=""/>
      <w:lvlJc w:val="left"/>
      <w:pPr>
        <w:ind w:left="2160" w:hanging="360"/>
      </w:pPr>
      <w:rPr>
        <w:rFonts w:ascii="Wingdings" w:hAnsi="Wingdings" w:hint="default"/>
      </w:rPr>
    </w:lvl>
    <w:lvl w:ilvl="3" w:tplc="7E003F8C">
      <w:start w:val="1"/>
      <w:numFmt w:val="bullet"/>
      <w:lvlText w:val=""/>
      <w:lvlJc w:val="left"/>
      <w:pPr>
        <w:ind w:left="2880" w:hanging="360"/>
      </w:pPr>
      <w:rPr>
        <w:rFonts w:ascii="Symbol" w:hAnsi="Symbol" w:hint="default"/>
      </w:rPr>
    </w:lvl>
    <w:lvl w:ilvl="4" w:tplc="600E8FBA">
      <w:start w:val="1"/>
      <w:numFmt w:val="bullet"/>
      <w:lvlText w:val="o"/>
      <w:lvlJc w:val="left"/>
      <w:pPr>
        <w:ind w:left="3600" w:hanging="360"/>
      </w:pPr>
      <w:rPr>
        <w:rFonts w:ascii="Courier New" w:hAnsi="Courier New" w:hint="default"/>
      </w:rPr>
    </w:lvl>
    <w:lvl w:ilvl="5" w:tplc="685044FA">
      <w:start w:val="1"/>
      <w:numFmt w:val="bullet"/>
      <w:lvlText w:val=""/>
      <w:lvlJc w:val="left"/>
      <w:pPr>
        <w:ind w:left="4320" w:hanging="360"/>
      </w:pPr>
      <w:rPr>
        <w:rFonts w:ascii="Wingdings" w:hAnsi="Wingdings" w:hint="default"/>
      </w:rPr>
    </w:lvl>
    <w:lvl w:ilvl="6" w:tplc="B2D4ED58">
      <w:start w:val="1"/>
      <w:numFmt w:val="bullet"/>
      <w:lvlText w:val=""/>
      <w:lvlJc w:val="left"/>
      <w:pPr>
        <w:ind w:left="5040" w:hanging="360"/>
      </w:pPr>
      <w:rPr>
        <w:rFonts w:ascii="Symbol" w:hAnsi="Symbol" w:hint="default"/>
      </w:rPr>
    </w:lvl>
    <w:lvl w:ilvl="7" w:tplc="D788F92A">
      <w:start w:val="1"/>
      <w:numFmt w:val="bullet"/>
      <w:lvlText w:val="o"/>
      <w:lvlJc w:val="left"/>
      <w:pPr>
        <w:ind w:left="5760" w:hanging="360"/>
      </w:pPr>
      <w:rPr>
        <w:rFonts w:ascii="Courier New" w:hAnsi="Courier New" w:hint="default"/>
      </w:rPr>
    </w:lvl>
    <w:lvl w:ilvl="8" w:tplc="82A467DA">
      <w:start w:val="1"/>
      <w:numFmt w:val="bullet"/>
      <w:lvlText w:val=""/>
      <w:lvlJc w:val="left"/>
      <w:pPr>
        <w:ind w:left="6480" w:hanging="360"/>
      </w:pPr>
      <w:rPr>
        <w:rFonts w:ascii="Wingdings" w:hAnsi="Wingdings" w:hint="default"/>
      </w:rPr>
    </w:lvl>
  </w:abstractNum>
  <w:abstractNum w:abstractNumId="2" w15:restartNumberingAfterBreak="0">
    <w:nsid w:val="304B6A3B"/>
    <w:multiLevelType w:val="multilevel"/>
    <w:tmpl w:val="60262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A43417"/>
    <w:multiLevelType w:val="multilevel"/>
    <w:tmpl w:val="40A6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AF43A2"/>
    <w:multiLevelType w:val="multilevel"/>
    <w:tmpl w:val="BF56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25DC8"/>
    <w:multiLevelType w:val="multilevel"/>
    <w:tmpl w:val="04AA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029EB"/>
    <w:multiLevelType w:val="multilevel"/>
    <w:tmpl w:val="9E582CE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8D"/>
    <w:rsid w:val="00050039"/>
    <w:rsid w:val="00126A82"/>
    <w:rsid w:val="0017CEA7"/>
    <w:rsid w:val="00375F07"/>
    <w:rsid w:val="003C348D"/>
    <w:rsid w:val="003C5D1B"/>
    <w:rsid w:val="004251EB"/>
    <w:rsid w:val="00555E49"/>
    <w:rsid w:val="005D29DE"/>
    <w:rsid w:val="00656F51"/>
    <w:rsid w:val="007D2592"/>
    <w:rsid w:val="007F5FBB"/>
    <w:rsid w:val="0090443C"/>
    <w:rsid w:val="00941C8C"/>
    <w:rsid w:val="00A61C47"/>
    <w:rsid w:val="00A65151"/>
    <w:rsid w:val="00A670F8"/>
    <w:rsid w:val="00AA4EFD"/>
    <w:rsid w:val="00B42FD5"/>
    <w:rsid w:val="00B80CC9"/>
    <w:rsid w:val="00C24E37"/>
    <w:rsid w:val="00D03CFE"/>
    <w:rsid w:val="00D460A7"/>
    <w:rsid w:val="00DA2336"/>
    <w:rsid w:val="00DD7240"/>
    <w:rsid w:val="00E32FDB"/>
    <w:rsid w:val="00F958CD"/>
    <w:rsid w:val="00FA1693"/>
    <w:rsid w:val="00FB0A51"/>
    <w:rsid w:val="00FC703C"/>
    <w:rsid w:val="00FE2A27"/>
    <w:rsid w:val="01406525"/>
    <w:rsid w:val="02AE2743"/>
    <w:rsid w:val="02B46643"/>
    <w:rsid w:val="0332CB3F"/>
    <w:rsid w:val="0B3FF82B"/>
    <w:rsid w:val="0E62C30A"/>
    <w:rsid w:val="0EA91E63"/>
    <w:rsid w:val="118EF1AF"/>
    <w:rsid w:val="166BD0B0"/>
    <w:rsid w:val="167551C2"/>
    <w:rsid w:val="17975E00"/>
    <w:rsid w:val="1BCC00E2"/>
    <w:rsid w:val="1DF083B6"/>
    <w:rsid w:val="21B422A2"/>
    <w:rsid w:val="234FF303"/>
    <w:rsid w:val="2361F3AA"/>
    <w:rsid w:val="240AA7A1"/>
    <w:rsid w:val="244FD61F"/>
    <w:rsid w:val="25B508DB"/>
    <w:rsid w:val="27424863"/>
    <w:rsid w:val="29C2BCE8"/>
    <w:rsid w:val="2AB66C83"/>
    <w:rsid w:val="2AD06371"/>
    <w:rsid w:val="2BCE2615"/>
    <w:rsid w:val="2D097C79"/>
    <w:rsid w:val="2F105071"/>
    <w:rsid w:val="30739ED0"/>
    <w:rsid w:val="3463287A"/>
    <w:rsid w:val="35FE3343"/>
    <w:rsid w:val="36EC953A"/>
    <w:rsid w:val="3C1A48EA"/>
    <w:rsid w:val="3DE793A9"/>
    <w:rsid w:val="3F83640A"/>
    <w:rsid w:val="404CA981"/>
    <w:rsid w:val="411F346B"/>
    <w:rsid w:val="463DEAD9"/>
    <w:rsid w:val="489CC205"/>
    <w:rsid w:val="4BAD1697"/>
    <w:rsid w:val="4C2D0A86"/>
    <w:rsid w:val="4CF3FEE4"/>
    <w:rsid w:val="51382554"/>
    <w:rsid w:val="551672BE"/>
    <w:rsid w:val="5BB6D511"/>
    <w:rsid w:val="5CC52127"/>
    <w:rsid w:val="5D0E3B63"/>
    <w:rsid w:val="5D6D8391"/>
    <w:rsid w:val="6203869F"/>
    <w:rsid w:val="62352758"/>
    <w:rsid w:val="63D0F7B9"/>
    <w:rsid w:val="64227099"/>
    <w:rsid w:val="653B2761"/>
    <w:rsid w:val="694B451D"/>
    <w:rsid w:val="6C8F9AFF"/>
    <w:rsid w:val="6CA17747"/>
    <w:rsid w:val="6DB535A2"/>
    <w:rsid w:val="6FABCE0D"/>
    <w:rsid w:val="6FAE1364"/>
    <w:rsid w:val="728F6D30"/>
    <w:rsid w:val="72E5B426"/>
    <w:rsid w:val="7373435A"/>
    <w:rsid w:val="74818487"/>
    <w:rsid w:val="7A083281"/>
    <w:rsid w:val="7A099132"/>
    <w:rsid w:val="7C494319"/>
    <w:rsid w:val="7C9B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97A9"/>
  <w15:docId w15:val="{54D4C5C8-51ED-49A7-89D9-FD907445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customStyle="1" w:styleId="xmsonormal">
    <w:name w:val="x_msonormal"/>
    <w:basedOn w:val="Normal"/>
    <w:rsid w:val="00126A82"/>
    <w:pPr>
      <w:spacing w:after="0" w:line="240" w:lineRule="auto"/>
    </w:pPr>
    <w:rPr>
      <w:rFonts w:ascii="Calibri" w:eastAsiaTheme="minorHAnsi" w:hAnsi="Calibri" w:cs="Calibri"/>
      <w:sz w:val="22"/>
      <w:szCs w:val="2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941C8C"/>
    <w:pPr>
      <w:spacing w:before="100" w:beforeAutospacing="1" w:after="100" w:afterAutospacing="1" w:line="240" w:lineRule="auto"/>
    </w:pPr>
  </w:style>
  <w:style w:type="character" w:styleId="Hyperlink">
    <w:name w:val="Hyperlink"/>
    <w:basedOn w:val="DefaultParagraphFont"/>
    <w:uiPriority w:val="99"/>
    <w:semiHidden/>
    <w:unhideWhenUsed/>
    <w:rsid w:val="00DA2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3348">
      <w:bodyDiv w:val="1"/>
      <w:marLeft w:val="0"/>
      <w:marRight w:val="0"/>
      <w:marTop w:val="0"/>
      <w:marBottom w:val="0"/>
      <w:divBdr>
        <w:top w:val="none" w:sz="0" w:space="0" w:color="auto"/>
        <w:left w:val="none" w:sz="0" w:space="0" w:color="auto"/>
        <w:bottom w:val="none" w:sz="0" w:space="0" w:color="auto"/>
        <w:right w:val="none" w:sz="0" w:space="0" w:color="auto"/>
      </w:divBdr>
    </w:div>
    <w:div w:id="557126695">
      <w:bodyDiv w:val="1"/>
      <w:marLeft w:val="0"/>
      <w:marRight w:val="0"/>
      <w:marTop w:val="0"/>
      <w:marBottom w:val="0"/>
      <w:divBdr>
        <w:top w:val="none" w:sz="0" w:space="0" w:color="auto"/>
        <w:left w:val="none" w:sz="0" w:space="0" w:color="auto"/>
        <w:bottom w:val="none" w:sz="0" w:space="0" w:color="auto"/>
        <w:right w:val="none" w:sz="0" w:space="0" w:color="auto"/>
      </w:divBdr>
    </w:div>
    <w:div w:id="558517471">
      <w:bodyDiv w:val="1"/>
      <w:marLeft w:val="0"/>
      <w:marRight w:val="0"/>
      <w:marTop w:val="0"/>
      <w:marBottom w:val="0"/>
      <w:divBdr>
        <w:top w:val="none" w:sz="0" w:space="0" w:color="auto"/>
        <w:left w:val="none" w:sz="0" w:space="0" w:color="auto"/>
        <w:bottom w:val="none" w:sz="0" w:space="0" w:color="auto"/>
        <w:right w:val="none" w:sz="0" w:space="0" w:color="auto"/>
      </w:divBdr>
    </w:div>
    <w:div w:id="696196927">
      <w:bodyDiv w:val="1"/>
      <w:marLeft w:val="0"/>
      <w:marRight w:val="0"/>
      <w:marTop w:val="0"/>
      <w:marBottom w:val="0"/>
      <w:divBdr>
        <w:top w:val="none" w:sz="0" w:space="0" w:color="auto"/>
        <w:left w:val="none" w:sz="0" w:space="0" w:color="auto"/>
        <w:bottom w:val="none" w:sz="0" w:space="0" w:color="auto"/>
        <w:right w:val="none" w:sz="0" w:space="0" w:color="auto"/>
      </w:divBdr>
    </w:div>
    <w:div w:id="1362515304">
      <w:bodyDiv w:val="1"/>
      <w:marLeft w:val="0"/>
      <w:marRight w:val="0"/>
      <w:marTop w:val="0"/>
      <w:marBottom w:val="0"/>
      <w:divBdr>
        <w:top w:val="none" w:sz="0" w:space="0" w:color="auto"/>
        <w:left w:val="none" w:sz="0" w:space="0" w:color="auto"/>
        <w:bottom w:val="none" w:sz="0" w:space="0" w:color="auto"/>
        <w:right w:val="none" w:sz="0" w:space="0" w:color="auto"/>
      </w:divBdr>
    </w:div>
    <w:div w:id="1370109222">
      <w:bodyDiv w:val="1"/>
      <w:marLeft w:val="0"/>
      <w:marRight w:val="0"/>
      <w:marTop w:val="0"/>
      <w:marBottom w:val="0"/>
      <w:divBdr>
        <w:top w:val="none" w:sz="0" w:space="0" w:color="auto"/>
        <w:left w:val="none" w:sz="0" w:space="0" w:color="auto"/>
        <w:bottom w:val="none" w:sz="0" w:space="0" w:color="auto"/>
        <w:right w:val="none" w:sz="0" w:space="0" w:color="auto"/>
      </w:divBdr>
    </w:div>
    <w:div w:id="147845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n.gov/education/districts/academic-standards/arts-education.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2ba6613-4e55-4961-aa93-fdb09f48a0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3" ma:contentTypeDescription="Create a new document." ma:contentTypeScope="" ma:versionID="9e4353da27b671e422417377a5a185c3">
  <xsd:schema xmlns:xsd="http://www.w3.org/2001/XMLSchema" xmlns:xs="http://www.w3.org/2001/XMLSchema" xmlns:p="http://schemas.microsoft.com/office/2006/metadata/properties" xmlns:ns1="http://schemas.microsoft.com/sharepoint/v3" xmlns:ns3="72ba6613-4e55-4961-aa93-fdb09f48a0bb" targetNamespace="http://schemas.microsoft.com/office/2006/metadata/properties" ma:root="true" ma:fieldsID="4049a470b7d2c47926d393bd0dc2ea0d" ns1:_="" ns3:_="">
    <xsd:import namespace="http://schemas.microsoft.com/sharepoint/v3"/>
    <xsd:import namespace="72ba6613-4e55-4961-aa93-fdb09f48a0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BF767-29D4-4F00-B402-35FA8EF7A283}">
  <ds:schemaRefs>
    <ds:schemaRef ds:uri="http://schemas.microsoft.com/sharepoint/v3/contenttype/forms"/>
  </ds:schemaRefs>
</ds:datastoreItem>
</file>

<file path=customXml/itemProps2.xml><?xml version="1.0" encoding="utf-8"?>
<ds:datastoreItem xmlns:ds="http://schemas.openxmlformats.org/officeDocument/2006/customXml" ds:itemID="{17F71186-F73F-42A5-94D5-F2CDA02AF60A}">
  <ds:schemaRefs>
    <ds:schemaRef ds:uri="http://schemas.microsoft.com/office/2006/metadata/properties"/>
    <ds:schemaRef ds:uri="http://schemas.microsoft.com/office/infopath/2007/PartnerControls"/>
    <ds:schemaRef ds:uri="http://schemas.microsoft.com/sharepoint/v3"/>
    <ds:schemaRef ds:uri="72ba6613-4e55-4961-aa93-fdb09f48a0bb"/>
  </ds:schemaRefs>
</ds:datastoreItem>
</file>

<file path=customXml/itemProps3.xml><?xml version="1.0" encoding="utf-8"?>
<ds:datastoreItem xmlns:ds="http://schemas.openxmlformats.org/officeDocument/2006/customXml" ds:itemID="{3A6BA4D1-E0DF-48BF-9356-22B504D0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ba6613-4e55-4961-aa93-fdb09f48a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605</Words>
  <Characters>3454</Characters>
  <Application>Microsoft Office Word</Application>
  <DocSecurity>0</DocSecurity>
  <Lines>28</Lines>
  <Paragraphs>8</Paragraphs>
  <ScaleCrop>false</ScaleCrop>
  <Company>ETSU</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Partin, Brian Keith</dc:creator>
  <cp:lastModifiedBy>Colson, Kristin R</cp:lastModifiedBy>
  <cp:revision>19</cp:revision>
  <dcterms:created xsi:type="dcterms:W3CDTF">2024-05-28T15:52:00Z</dcterms:created>
  <dcterms:modified xsi:type="dcterms:W3CDTF">2024-05-28T16:22:00Z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