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F1" w:rsidRDefault="00EF3BF6">
      <w:pPr>
        <w:spacing w:before="86"/>
        <w:ind w:left="100"/>
        <w:rPr>
          <w:b/>
          <w:sz w:val="36"/>
        </w:rPr>
      </w:pPr>
      <w:r>
        <w:rPr>
          <w:b/>
          <w:sz w:val="36"/>
        </w:rPr>
        <w:t>Station 4: Propaganda Posters</w:t>
      </w:r>
    </w:p>
    <w:p w:rsidR="000C14F1" w:rsidRDefault="00EF3BF6">
      <w:pPr>
        <w:pStyle w:val="BodyText"/>
        <w:spacing w:before="8"/>
        <w:rPr>
          <w:b/>
          <w:sz w:val="19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168932</wp:posOffset>
            </wp:positionV>
            <wp:extent cx="2748758" cy="4234815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8758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3302634</wp:posOffset>
            </wp:positionH>
            <wp:positionV relativeFrom="paragraph">
              <wp:posOffset>234337</wp:posOffset>
            </wp:positionV>
            <wp:extent cx="2635838" cy="4198810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838" cy="419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6120129</wp:posOffset>
            </wp:positionH>
            <wp:positionV relativeFrom="paragraph">
              <wp:posOffset>168932</wp:posOffset>
            </wp:positionV>
            <wp:extent cx="3203831" cy="4225766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831" cy="4225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14F1" w:rsidRDefault="00EF3BF6">
      <w:pPr>
        <w:tabs>
          <w:tab w:val="left" w:pos="6580"/>
          <w:tab w:val="left" w:pos="10901"/>
        </w:tabs>
        <w:spacing w:before="218"/>
        <w:ind w:left="1540"/>
        <w:rPr>
          <w:rFonts w:ascii="Calibri"/>
          <w:b/>
          <w:sz w:val="48"/>
        </w:rPr>
      </w:pPr>
      <w:r>
        <w:rPr>
          <w:rFonts w:ascii="Calibri"/>
          <w:b/>
          <w:sz w:val="48"/>
        </w:rPr>
        <w:t>5</w:t>
      </w:r>
      <w:r>
        <w:rPr>
          <w:rFonts w:ascii="Calibri"/>
          <w:b/>
          <w:sz w:val="48"/>
        </w:rPr>
        <w:tab/>
        <w:t>6</w:t>
      </w:r>
      <w:r>
        <w:rPr>
          <w:rFonts w:ascii="Calibri"/>
          <w:b/>
          <w:sz w:val="48"/>
        </w:rPr>
        <w:tab/>
        <w:t>7</w:t>
      </w:r>
    </w:p>
    <w:p w:rsidR="000C14F1" w:rsidRDefault="000C14F1">
      <w:pPr>
        <w:rPr>
          <w:rFonts w:ascii="Calibri"/>
          <w:sz w:val="48"/>
        </w:rPr>
        <w:sectPr w:rsidR="000C14F1">
          <w:pgSz w:w="15840" w:h="12240" w:orient="landscape"/>
          <w:pgMar w:top="1140" w:right="760" w:bottom="280" w:left="620" w:header="720" w:footer="720" w:gutter="0"/>
          <w:cols w:space="720"/>
        </w:sectPr>
      </w:pPr>
    </w:p>
    <w:p w:rsidR="000C14F1" w:rsidRDefault="000C14F1">
      <w:pPr>
        <w:pStyle w:val="BodyText"/>
        <w:rPr>
          <w:rFonts w:ascii="Calibri"/>
          <w:b/>
          <w:sz w:val="20"/>
        </w:rPr>
      </w:pPr>
    </w:p>
    <w:p w:rsidR="000C14F1" w:rsidRDefault="000C14F1">
      <w:pPr>
        <w:pStyle w:val="BodyText"/>
        <w:rPr>
          <w:rFonts w:ascii="Calibri"/>
          <w:b/>
          <w:sz w:val="20"/>
        </w:rPr>
      </w:pPr>
    </w:p>
    <w:p w:rsidR="000C14F1" w:rsidRDefault="000C14F1">
      <w:pPr>
        <w:pStyle w:val="BodyText"/>
        <w:rPr>
          <w:rFonts w:ascii="Calibri"/>
          <w:b/>
          <w:sz w:val="20"/>
        </w:rPr>
      </w:pPr>
    </w:p>
    <w:p w:rsidR="000C14F1" w:rsidRDefault="000C14F1">
      <w:pPr>
        <w:pStyle w:val="BodyText"/>
        <w:rPr>
          <w:rFonts w:ascii="Calibri"/>
          <w:b/>
          <w:sz w:val="19"/>
        </w:rPr>
      </w:pPr>
    </w:p>
    <w:p w:rsidR="000C14F1" w:rsidRDefault="00EF3BF6">
      <w:pPr>
        <w:tabs>
          <w:tab w:val="left" w:pos="4420"/>
          <w:tab w:val="left" w:pos="10526"/>
        </w:tabs>
        <w:ind w:left="100"/>
        <w:rPr>
          <w:rFonts w:ascii="Calibri"/>
          <w:sz w:val="20"/>
        </w:rPr>
      </w:pPr>
      <w:r>
        <w:rPr>
          <w:rFonts w:ascii="Calibri"/>
          <w:noProof/>
          <w:sz w:val="20"/>
          <w:lang w:bidi="ar-SA"/>
        </w:rPr>
        <w:drawing>
          <wp:inline distT="0" distB="0" distL="0" distR="0">
            <wp:extent cx="2518410" cy="4138803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413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130"/>
          <w:sz w:val="20"/>
          <w:lang w:bidi="ar-SA"/>
        </w:rPr>
        <w:drawing>
          <wp:inline distT="0" distB="0" distL="0" distR="0">
            <wp:extent cx="3745402" cy="3033712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402" cy="303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130"/>
          <w:sz w:val="20"/>
        </w:rPr>
        <w:tab/>
      </w:r>
      <w:r>
        <w:rPr>
          <w:rFonts w:ascii="Calibri"/>
          <w:noProof/>
          <w:position w:val="2"/>
          <w:sz w:val="20"/>
          <w:lang w:bidi="ar-SA"/>
        </w:rPr>
        <w:drawing>
          <wp:inline distT="0" distB="0" distL="0" distR="0">
            <wp:extent cx="2432341" cy="4238625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341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4F1" w:rsidRDefault="000C14F1">
      <w:pPr>
        <w:pStyle w:val="BodyText"/>
        <w:spacing w:before="10"/>
        <w:rPr>
          <w:rFonts w:ascii="Calibri"/>
          <w:b/>
          <w:sz w:val="18"/>
        </w:rPr>
      </w:pPr>
    </w:p>
    <w:p w:rsidR="000C14F1" w:rsidRDefault="00EF3BF6">
      <w:pPr>
        <w:pStyle w:val="Heading1"/>
        <w:tabs>
          <w:tab w:val="left" w:pos="11967"/>
        </w:tabs>
        <w:ind w:left="163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-859155</wp:posOffset>
                </wp:positionV>
                <wp:extent cx="3752850" cy="990600"/>
                <wp:effectExtent l="9525" t="6985" r="952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14F1" w:rsidRDefault="00EF3BF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spacing w:before="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 “War” cloud the word “Hurry!”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appears</w:t>
                            </w:r>
                          </w:p>
                          <w:p w:rsidR="000C14F1" w:rsidRDefault="00EF3BF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ind w:right="71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Ships going towards war say: supplies, arms, soldiers, weapons,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food</w:t>
                            </w:r>
                          </w:p>
                          <w:p w:rsidR="000C14F1" w:rsidRDefault="00EF3BF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spacing w:before="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Ships going toward the woman say:</w:t>
                            </w:r>
                            <w:r>
                              <w:rPr>
                                <w:b/>
                                <w:spacing w:val="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sugar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-67.65pt;width:295.5pt;height:7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" filled="f">
                <v:textbox inset="0,0,0,0">
                  <w:txbxContent>
                    <w:p w:rsidR="000C14F1" w:rsidRDefault="00EF3BF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04"/>
                          <w:tab w:val="left" w:pos="505"/>
                        </w:tabs>
                        <w:spacing w:before="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 “War” cloud the word “Hurry!”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appears</w:t>
                      </w:r>
                    </w:p>
                    <w:p w:rsidR="000C14F1" w:rsidRDefault="00EF3BF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04"/>
                          <w:tab w:val="left" w:pos="505"/>
                        </w:tabs>
                        <w:ind w:right="71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Ships going towards war say: supplies, arms, soldiers, weapons,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food</w:t>
                      </w:r>
                    </w:p>
                    <w:p w:rsidR="000C14F1" w:rsidRDefault="00EF3BF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04"/>
                          <w:tab w:val="left" w:pos="505"/>
                        </w:tabs>
                        <w:spacing w:before="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Ships going toward the woman say:</w:t>
                      </w:r>
                      <w:r>
                        <w:rPr>
                          <w:b/>
                          <w:spacing w:val="6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sugar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8</w:t>
      </w:r>
      <w:r>
        <w:tab/>
        <w:t>10</w:t>
      </w:r>
    </w:p>
    <w:p w:rsidR="000C14F1" w:rsidRPr="00EF3BF6" w:rsidRDefault="00EF3BF6" w:rsidP="00EF3BF6">
      <w:pPr>
        <w:spacing w:before="76"/>
        <w:ind w:left="345"/>
        <w:jc w:val="center"/>
        <w:rPr>
          <w:rFonts w:ascii="Calibri"/>
          <w:b/>
          <w:sz w:val="40"/>
        </w:rPr>
        <w:sectPr w:rsidR="000C14F1" w:rsidRPr="00EF3BF6">
          <w:pgSz w:w="15840" w:h="12240" w:orient="landscape"/>
          <w:pgMar w:top="1140" w:right="760" w:bottom="280" w:left="620" w:header="720" w:footer="720" w:gutter="0"/>
          <w:cols w:space="720"/>
        </w:sectPr>
      </w:pPr>
      <w:r>
        <w:rPr>
          <w:rFonts w:ascii="Calibri"/>
          <w:b/>
          <w:sz w:val="40"/>
        </w:rPr>
        <w:t>9</w:t>
      </w:r>
      <w:bookmarkStart w:id="0" w:name="_GoBack"/>
      <w:bookmarkEnd w:id="0"/>
    </w:p>
    <w:p w:rsidR="000C14F1" w:rsidRDefault="000C14F1" w:rsidP="00EF3BF6">
      <w:pPr>
        <w:spacing w:before="86" w:line="391" w:lineRule="auto"/>
        <w:ind w:left="100" w:right="11399"/>
        <w:rPr>
          <w:rFonts w:ascii="Calibri"/>
          <w:sz w:val="32"/>
        </w:rPr>
      </w:pPr>
    </w:p>
    <w:sectPr w:rsidR="000C14F1" w:rsidSect="00EF3BF6">
      <w:pgSz w:w="15840" w:h="12240" w:orient="landscape"/>
      <w:pgMar w:top="114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F4E48"/>
    <w:multiLevelType w:val="hybridMultilevel"/>
    <w:tmpl w:val="EF44CD00"/>
    <w:lvl w:ilvl="0" w:tplc="FC32BEE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36"/>
        <w:szCs w:val="36"/>
        <w:lang w:val="en-US" w:eastAsia="en-US" w:bidi="en-US"/>
      </w:rPr>
    </w:lvl>
    <w:lvl w:ilvl="1" w:tplc="049C444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en-US"/>
      </w:rPr>
    </w:lvl>
    <w:lvl w:ilvl="2" w:tplc="7EDE9752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en-US"/>
      </w:rPr>
    </w:lvl>
    <w:lvl w:ilvl="3" w:tplc="AAE0011C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en-US"/>
      </w:rPr>
    </w:lvl>
    <w:lvl w:ilvl="4" w:tplc="DCCAC10C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en-US"/>
      </w:rPr>
    </w:lvl>
    <w:lvl w:ilvl="5" w:tplc="7D9AEB0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167854A2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en-US"/>
      </w:rPr>
    </w:lvl>
    <w:lvl w:ilvl="7" w:tplc="5CC2DE22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en-US"/>
      </w:rPr>
    </w:lvl>
    <w:lvl w:ilvl="8" w:tplc="71A894BE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DB01C66"/>
    <w:multiLevelType w:val="hybridMultilevel"/>
    <w:tmpl w:val="4BA42C4C"/>
    <w:lvl w:ilvl="0" w:tplc="D91C9FC6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E708C956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en-US"/>
      </w:rPr>
    </w:lvl>
    <w:lvl w:ilvl="2" w:tplc="6C36C25E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en-US"/>
      </w:rPr>
    </w:lvl>
    <w:lvl w:ilvl="3" w:tplc="2D4ADDD2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en-US"/>
      </w:rPr>
    </w:lvl>
    <w:lvl w:ilvl="4" w:tplc="409E5584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en-US"/>
      </w:rPr>
    </w:lvl>
    <w:lvl w:ilvl="5" w:tplc="3DB6D7F6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en-US"/>
      </w:rPr>
    </w:lvl>
    <w:lvl w:ilvl="6" w:tplc="765AFCAA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en-US"/>
      </w:rPr>
    </w:lvl>
    <w:lvl w:ilvl="7" w:tplc="BC9C4E1C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en-US"/>
      </w:rPr>
    </w:lvl>
    <w:lvl w:ilvl="8" w:tplc="04EE8092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AAD646F"/>
    <w:multiLevelType w:val="hybridMultilevel"/>
    <w:tmpl w:val="74347E8E"/>
    <w:lvl w:ilvl="0" w:tplc="7CE85446">
      <w:numFmt w:val="bullet"/>
      <w:lvlText w:val="•"/>
      <w:lvlJc w:val="left"/>
      <w:pPr>
        <w:ind w:left="5680" w:hanging="68"/>
      </w:pPr>
      <w:rPr>
        <w:rFonts w:ascii="Arial" w:eastAsia="Arial" w:hAnsi="Arial" w:cs="Arial" w:hint="default"/>
        <w:color w:val="826923"/>
        <w:spacing w:val="-1"/>
        <w:w w:val="105"/>
        <w:sz w:val="16"/>
        <w:szCs w:val="16"/>
        <w:lang w:val="en-US" w:eastAsia="en-US" w:bidi="en-US"/>
      </w:rPr>
    </w:lvl>
    <w:lvl w:ilvl="1" w:tplc="7496398E">
      <w:numFmt w:val="bullet"/>
      <w:lvlText w:val="•"/>
      <w:lvlJc w:val="left"/>
      <w:pPr>
        <w:ind w:left="6488" w:hanging="68"/>
      </w:pPr>
      <w:rPr>
        <w:rFonts w:hint="default"/>
        <w:lang w:val="en-US" w:eastAsia="en-US" w:bidi="en-US"/>
      </w:rPr>
    </w:lvl>
    <w:lvl w:ilvl="2" w:tplc="5DE6A4F0">
      <w:numFmt w:val="bullet"/>
      <w:lvlText w:val="•"/>
      <w:lvlJc w:val="left"/>
      <w:pPr>
        <w:ind w:left="7296" w:hanging="68"/>
      </w:pPr>
      <w:rPr>
        <w:rFonts w:hint="default"/>
        <w:lang w:val="en-US" w:eastAsia="en-US" w:bidi="en-US"/>
      </w:rPr>
    </w:lvl>
    <w:lvl w:ilvl="3" w:tplc="F842981A">
      <w:numFmt w:val="bullet"/>
      <w:lvlText w:val="•"/>
      <w:lvlJc w:val="left"/>
      <w:pPr>
        <w:ind w:left="8104" w:hanging="68"/>
      </w:pPr>
      <w:rPr>
        <w:rFonts w:hint="default"/>
        <w:lang w:val="en-US" w:eastAsia="en-US" w:bidi="en-US"/>
      </w:rPr>
    </w:lvl>
    <w:lvl w:ilvl="4" w:tplc="CD7E0B64">
      <w:numFmt w:val="bullet"/>
      <w:lvlText w:val="•"/>
      <w:lvlJc w:val="left"/>
      <w:pPr>
        <w:ind w:left="8912" w:hanging="68"/>
      </w:pPr>
      <w:rPr>
        <w:rFonts w:hint="default"/>
        <w:lang w:val="en-US" w:eastAsia="en-US" w:bidi="en-US"/>
      </w:rPr>
    </w:lvl>
    <w:lvl w:ilvl="5" w:tplc="6E7CFEF6">
      <w:numFmt w:val="bullet"/>
      <w:lvlText w:val="•"/>
      <w:lvlJc w:val="left"/>
      <w:pPr>
        <w:ind w:left="9720" w:hanging="68"/>
      </w:pPr>
      <w:rPr>
        <w:rFonts w:hint="default"/>
        <w:lang w:val="en-US" w:eastAsia="en-US" w:bidi="en-US"/>
      </w:rPr>
    </w:lvl>
    <w:lvl w:ilvl="6" w:tplc="BEA44D42">
      <w:numFmt w:val="bullet"/>
      <w:lvlText w:val="•"/>
      <w:lvlJc w:val="left"/>
      <w:pPr>
        <w:ind w:left="10528" w:hanging="68"/>
      </w:pPr>
      <w:rPr>
        <w:rFonts w:hint="default"/>
        <w:lang w:val="en-US" w:eastAsia="en-US" w:bidi="en-US"/>
      </w:rPr>
    </w:lvl>
    <w:lvl w:ilvl="7" w:tplc="44DAD612">
      <w:numFmt w:val="bullet"/>
      <w:lvlText w:val="•"/>
      <w:lvlJc w:val="left"/>
      <w:pPr>
        <w:ind w:left="11336" w:hanging="68"/>
      </w:pPr>
      <w:rPr>
        <w:rFonts w:hint="default"/>
        <w:lang w:val="en-US" w:eastAsia="en-US" w:bidi="en-US"/>
      </w:rPr>
    </w:lvl>
    <w:lvl w:ilvl="8" w:tplc="16FE7308">
      <w:numFmt w:val="bullet"/>
      <w:lvlText w:val="•"/>
      <w:lvlJc w:val="left"/>
      <w:pPr>
        <w:ind w:left="12144" w:hanging="68"/>
      </w:pPr>
      <w:rPr>
        <w:rFonts w:hint="default"/>
        <w:lang w:val="en-US" w:eastAsia="en-US" w:bidi="en-US"/>
      </w:rPr>
    </w:lvl>
  </w:abstractNum>
  <w:abstractNum w:abstractNumId="3" w15:restartNumberingAfterBreak="0">
    <w:nsid w:val="7F3442CA"/>
    <w:multiLevelType w:val="hybridMultilevel"/>
    <w:tmpl w:val="1638AE36"/>
    <w:lvl w:ilvl="0" w:tplc="F672F8D6">
      <w:start w:val="1"/>
      <w:numFmt w:val="decimal"/>
      <w:lvlText w:val="%1."/>
      <w:lvlJc w:val="left"/>
      <w:pPr>
        <w:ind w:left="520" w:hanging="32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66CD1E6">
      <w:numFmt w:val="bullet"/>
      <w:lvlText w:val="•"/>
      <w:lvlJc w:val="left"/>
      <w:pPr>
        <w:ind w:left="1424" w:hanging="329"/>
      </w:pPr>
      <w:rPr>
        <w:rFonts w:hint="default"/>
        <w:lang w:val="en-US" w:eastAsia="en-US" w:bidi="en-US"/>
      </w:rPr>
    </w:lvl>
    <w:lvl w:ilvl="2" w:tplc="E3561E8C">
      <w:numFmt w:val="bullet"/>
      <w:lvlText w:val="•"/>
      <w:lvlJc w:val="left"/>
      <w:pPr>
        <w:ind w:left="2328" w:hanging="329"/>
      </w:pPr>
      <w:rPr>
        <w:rFonts w:hint="default"/>
        <w:lang w:val="en-US" w:eastAsia="en-US" w:bidi="en-US"/>
      </w:rPr>
    </w:lvl>
    <w:lvl w:ilvl="3" w:tplc="6BB0B958">
      <w:numFmt w:val="bullet"/>
      <w:lvlText w:val="•"/>
      <w:lvlJc w:val="left"/>
      <w:pPr>
        <w:ind w:left="3232" w:hanging="329"/>
      </w:pPr>
      <w:rPr>
        <w:rFonts w:hint="default"/>
        <w:lang w:val="en-US" w:eastAsia="en-US" w:bidi="en-US"/>
      </w:rPr>
    </w:lvl>
    <w:lvl w:ilvl="4" w:tplc="E0A6ECF8">
      <w:numFmt w:val="bullet"/>
      <w:lvlText w:val="•"/>
      <w:lvlJc w:val="left"/>
      <w:pPr>
        <w:ind w:left="4136" w:hanging="329"/>
      </w:pPr>
      <w:rPr>
        <w:rFonts w:hint="default"/>
        <w:lang w:val="en-US" w:eastAsia="en-US" w:bidi="en-US"/>
      </w:rPr>
    </w:lvl>
    <w:lvl w:ilvl="5" w:tplc="7AA82130">
      <w:numFmt w:val="bullet"/>
      <w:lvlText w:val="•"/>
      <w:lvlJc w:val="left"/>
      <w:pPr>
        <w:ind w:left="5040" w:hanging="329"/>
      </w:pPr>
      <w:rPr>
        <w:rFonts w:hint="default"/>
        <w:lang w:val="en-US" w:eastAsia="en-US" w:bidi="en-US"/>
      </w:rPr>
    </w:lvl>
    <w:lvl w:ilvl="6" w:tplc="982A1634">
      <w:numFmt w:val="bullet"/>
      <w:lvlText w:val="•"/>
      <w:lvlJc w:val="left"/>
      <w:pPr>
        <w:ind w:left="5944" w:hanging="329"/>
      </w:pPr>
      <w:rPr>
        <w:rFonts w:hint="default"/>
        <w:lang w:val="en-US" w:eastAsia="en-US" w:bidi="en-US"/>
      </w:rPr>
    </w:lvl>
    <w:lvl w:ilvl="7" w:tplc="3A3C5D0C">
      <w:numFmt w:val="bullet"/>
      <w:lvlText w:val="•"/>
      <w:lvlJc w:val="left"/>
      <w:pPr>
        <w:ind w:left="6848" w:hanging="329"/>
      </w:pPr>
      <w:rPr>
        <w:rFonts w:hint="default"/>
        <w:lang w:val="en-US" w:eastAsia="en-US" w:bidi="en-US"/>
      </w:rPr>
    </w:lvl>
    <w:lvl w:ilvl="8" w:tplc="2AF0AFCC">
      <w:numFmt w:val="bullet"/>
      <w:lvlText w:val="•"/>
      <w:lvlJc w:val="left"/>
      <w:pPr>
        <w:ind w:left="7752" w:hanging="329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F1"/>
    <w:rsid w:val="000C14F1"/>
    <w:rsid w:val="00E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03F14072-B2CF-4496-8560-91F2BF53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20"/>
      <w:ind w:left="345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35"/>
      <w:ind w:left="160"/>
      <w:outlineLvl w:val="2"/>
    </w:pPr>
    <w:rPr>
      <w:rFonts w:ascii="Calibri" w:eastAsia="Calibri" w:hAnsi="Calibri" w:cs="Calibr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Britain</vt:lpstr>
    </vt:vector>
  </TitlesOfParts>
  <Company>ETSU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Britain</dc:title>
  <dc:creator>Lise</dc:creator>
  <cp:lastModifiedBy>Borthwick, Kristen Louise</cp:lastModifiedBy>
  <cp:revision>2</cp:revision>
  <dcterms:created xsi:type="dcterms:W3CDTF">2019-01-28T13:57:00Z</dcterms:created>
  <dcterms:modified xsi:type="dcterms:W3CDTF">2019-01-28T13:57:00Z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2019-01-28T00:00:00Z</vt:filetime>
  </property>
</Properties>
</file>