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BC" w:rsidRDefault="000E38E4">
      <w:pPr>
        <w:spacing w:before="32" w:line="304" w:lineRule="auto"/>
        <w:ind w:left="2522" w:right="1753" w:firstLine="838"/>
        <w:rPr>
          <w:rFonts w:ascii="Thorndale AMT" w:eastAsia="Thorndale AMT" w:hAnsi="Thorndale AMT" w:cs="Thorndale AMT"/>
          <w:sz w:val="40"/>
          <w:szCs w:val="40"/>
        </w:rPr>
      </w:pPr>
      <w:r>
        <w:rPr>
          <w:rFonts w:ascii="Thorndale AMT" w:eastAsia="Thorndale AMT" w:hAnsi="Thorndale AMT" w:cs="Thorndale AMT"/>
          <w:b/>
          <w:bCs/>
          <w:color w:val="231F20"/>
          <w:sz w:val="40"/>
          <w:szCs w:val="40"/>
        </w:rPr>
        <w:t>YOU’RE THE CRITIC: MUCH ADO MOVIE CRITIQUE</w:t>
      </w:r>
    </w:p>
    <w:p w:rsidR="009E1FBC" w:rsidRDefault="000E38E4">
      <w:pPr>
        <w:pStyle w:val="BodyText"/>
        <w:tabs>
          <w:tab w:val="left" w:pos="5000"/>
        </w:tabs>
        <w:spacing w:before="78"/>
        <w:ind w:left="120" w:right="1753" w:firstLine="0"/>
        <w:rPr>
          <w:rFonts w:ascii="Tahoma" w:eastAsia="Tahoma" w:hAnsi="Tahoma" w:cs="Tahoma"/>
        </w:rPr>
      </w:pPr>
      <w:r>
        <w:rPr>
          <w:rFonts w:ascii="Tahoma"/>
          <w:color w:val="231F20"/>
          <w:w w:val="105"/>
        </w:rPr>
        <w:t>NAME:</w:t>
      </w:r>
      <w:r>
        <w:rPr>
          <w:rFonts w:ascii="Tahoma"/>
          <w:color w:val="231F20"/>
          <w:spacing w:val="-4"/>
        </w:rPr>
        <w:t xml:space="preserve"> </w:t>
      </w:r>
      <w:r>
        <w:rPr>
          <w:rFonts w:ascii="Tahoma"/>
          <w:color w:val="231F20"/>
          <w:w w:val="96"/>
          <w:u w:val="single" w:color="221E1F"/>
        </w:rPr>
        <w:t xml:space="preserve"> </w:t>
      </w:r>
      <w:r>
        <w:rPr>
          <w:rFonts w:ascii="Tahoma"/>
          <w:color w:val="231F20"/>
          <w:u w:val="single" w:color="221E1F"/>
        </w:rPr>
        <w:tab/>
      </w:r>
    </w:p>
    <w:p w:rsidR="009E1FBC" w:rsidRDefault="009E1FBC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9E1FBC" w:rsidRPr="000E38E4" w:rsidRDefault="000E38E4">
      <w:pPr>
        <w:pStyle w:val="ListParagraph"/>
        <w:numPr>
          <w:ilvl w:val="0"/>
          <w:numId w:val="3"/>
        </w:numPr>
        <w:tabs>
          <w:tab w:val="left" w:pos="480"/>
        </w:tabs>
        <w:spacing w:before="54" w:line="249" w:lineRule="auto"/>
        <w:ind w:right="113"/>
        <w:rPr>
          <w:rFonts w:ascii="Comic Sans MS" w:eastAsia="Arial" w:hAnsi="Comic Sans MS" w:cs="Arial"/>
        </w:rPr>
      </w:pPr>
      <w:r w:rsidRPr="000E38E4">
        <w:rPr>
          <w:rFonts w:ascii="Comic Sans MS" w:eastAsia="Arial" w:hAnsi="Comic Sans MS" w:cs="Arial"/>
          <w:color w:val="231F20"/>
        </w:rPr>
        <w:t>Circle the number of stars that best matches how you’d rate this performance. (One star is the lowest rating and five stars is the best rating.) Then write a paragraph on a separate sheet of paper that specifically describes why you gave it that rating. Do</w:t>
      </w:r>
      <w:r w:rsidRPr="000E38E4">
        <w:rPr>
          <w:rFonts w:ascii="Comic Sans MS" w:eastAsia="Arial" w:hAnsi="Comic Sans MS" w:cs="Arial"/>
          <w:color w:val="231F20"/>
        </w:rPr>
        <w:t xml:space="preserve"> not simply say “I didn’t like it,” but say </w:t>
      </w:r>
      <w:r w:rsidRPr="000E38E4">
        <w:rPr>
          <w:rFonts w:ascii="Comic Sans MS" w:eastAsia="Arial" w:hAnsi="Comic Sans MS" w:cs="Arial"/>
          <w:color w:val="231F20"/>
          <w:spacing w:val="-7"/>
        </w:rPr>
        <w:t xml:space="preserve">why. </w:t>
      </w:r>
      <w:r w:rsidRPr="000E38E4">
        <w:rPr>
          <w:rFonts w:ascii="Comic Sans MS" w:eastAsia="Arial" w:hAnsi="Comic Sans MS" w:cs="Arial"/>
          <w:color w:val="231F20"/>
        </w:rPr>
        <w:t>For example, “I didn’t like the fact that the director changed the setting to</w:t>
      </w:r>
      <w:r w:rsidRPr="000E38E4">
        <w:rPr>
          <w:rFonts w:ascii="Comic Sans MS" w:eastAsia="Arial" w:hAnsi="Comic Sans MS" w:cs="Arial"/>
          <w:color w:val="231F20"/>
          <w:spacing w:val="8"/>
        </w:rPr>
        <w:t xml:space="preserve"> </w:t>
      </w:r>
      <w:r w:rsidRPr="000E38E4">
        <w:rPr>
          <w:rFonts w:ascii="Comic Sans MS" w:eastAsia="Arial" w:hAnsi="Comic Sans MS" w:cs="Arial"/>
          <w:color w:val="231F20"/>
        </w:rPr>
        <w:t xml:space="preserve">New </w:t>
      </w:r>
      <w:r w:rsidRPr="000E38E4">
        <w:rPr>
          <w:rFonts w:ascii="Comic Sans MS" w:eastAsia="Arial" w:hAnsi="Comic Sans MS" w:cs="Arial"/>
          <w:color w:val="231F20"/>
          <w:spacing w:val="-4"/>
        </w:rPr>
        <w:t xml:space="preserve">York” </w:t>
      </w:r>
      <w:r w:rsidRPr="000E38E4">
        <w:rPr>
          <w:rFonts w:ascii="Comic Sans MS" w:eastAsia="Arial" w:hAnsi="Comic Sans MS" w:cs="Arial"/>
          <w:color w:val="231F20"/>
        </w:rPr>
        <w:t>or “I loved the way the actors made me believe that they were really going to kill</w:t>
      </w:r>
      <w:r w:rsidRPr="000E38E4">
        <w:rPr>
          <w:rFonts w:ascii="Comic Sans MS" w:eastAsia="Arial" w:hAnsi="Comic Sans MS" w:cs="Arial"/>
          <w:color w:val="231F20"/>
          <w:spacing w:val="7"/>
        </w:rPr>
        <w:t xml:space="preserve"> </w:t>
      </w:r>
      <w:r w:rsidRPr="000E38E4">
        <w:rPr>
          <w:rFonts w:ascii="Comic Sans MS" w:eastAsia="Arial" w:hAnsi="Comic Sans MS" w:cs="Arial"/>
          <w:color w:val="231F20"/>
        </w:rPr>
        <w:t xml:space="preserve">each </w:t>
      </w:r>
      <w:r w:rsidRPr="000E38E4">
        <w:rPr>
          <w:rFonts w:ascii="Comic Sans MS" w:eastAsia="Arial" w:hAnsi="Comic Sans MS" w:cs="Arial"/>
          <w:color w:val="231F20"/>
          <w:spacing w:val="-4"/>
        </w:rPr>
        <w:t xml:space="preserve">other.” </w:t>
      </w:r>
      <w:r w:rsidRPr="000E38E4">
        <w:rPr>
          <w:rFonts w:ascii="Comic Sans MS" w:eastAsia="Arial" w:hAnsi="Comic Sans MS" w:cs="Arial"/>
          <w:color w:val="231F20"/>
        </w:rPr>
        <w:t>On the same sheet of paper, reflect on the following</w:t>
      </w:r>
      <w:r w:rsidRPr="000E38E4">
        <w:rPr>
          <w:rFonts w:ascii="Comic Sans MS" w:eastAsia="Arial" w:hAnsi="Comic Sans MS" w:cs="Arial"/>
          <w:color w:val="231F20"/>
          <w:spacing w:val="8"/>
        </w:rPr>
        <w:t xml:space="preserve"> </w:t>
      </w:r>
      <w:r w:rsidRPr="000E38E4">
        <w:rPr>
          <w:rFonts w:ascii="Comic Sans MS" w:eastAsia="Arial" w:hAnsi="Comic Sans MS" w:cs="Arial"/>
          <w:color w:val="231F20"/>
        </w:rPr>
        <w:t>questions:</w:t>
      </w:r>
    </w:p>
    <w:p w:rsidR="009E1FBC" w:rsidRPr="000E38E4" w:rsidRDefault="009E1FBC">
      <w:pPr>
        <w:rPr>
          <w:rFonts w:ascii="Comic Sans MS" w:eastAsia="Arial" w:hAnsi="Comic Sans MS" w:cs="Arial"/>
        </w:rPr>
      </w:pPr>
    </w:p>
    <w:p w:rsidR="009E1FBC" w:rsidRPr="000E38E4" w:rsidRDefault="000E38E4">
      <w:pPr>
        <w:tabs>
          <w:tab w:val="left" w:pos="3393"/>
          <w:tab w:val="left" w:pos="4923"/>
          <w:tab w:val="left" w:pos="6506"/>
          <w:tab w:val="left" w:pos="7970"/>
        </w:tabs>
        <w:spacing w:line="995" w:lineRule="exact"/>
        <w:ind w:left="1863"/>
        <w:rPr>
          <w:rFonts w:ascii="Comic Sans MS" w:eastAsia="Arial" w:hAnsi="Comic Sans MS" w:cs="Arial"/>
        </w:rPr>
      </w:pPr>
      <w:r w:rsidRPr="000E38E4">
        <w:rPr>
          <w:rFonts w:ascii="Comic Sans MS" w:hAnsi="Comic Sans MS"/>
          <w:noProof/>
          <w:position w:val="-18"/>
        </w:rPr>
        <w:drawing>
          <wp:inline distT="0" distB="0" distL="0" distR="0">
            <wp:extent cx="609600" cy="6156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8E4">
        <w:rPr>
          <w:rFonts w:ascii="Comic Sans MS" w:hAnsi="Comic Sans MS"/>
          <w:position w:val="-18"/>
        </w:rPr>
        <w:tab/>
      </w:r>
      <w:r w:rsidRPr="000E38E4">
        <w:rPr>
          <w:rFonts w:ascii="Comic Sans MS" w:hAnsi="Comic Sans MS"/>
          <w:noProof/>
          <w:position w:val="-16"/>
        </w:rPr>
        <w:drawing>
          <wp:inline distT="0" distB="0" distL="0" distR="0">
            <wp:extent cx="609600" cy="61569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8E4">
        <w:rPr>
          <w:rFonts w:ascii="Comic Sans MS" w:hAnsi="Comic Sans MS"/>
          <w:position w:val="-16"/>
        </w:rPr>
        <w:tab/>
      </w:r>
      <w:r w:rsidRPr="000E38E4">
        <w:rPr>
          <w:rFonts w:ascii="Comic Sans MS" w:hAnsi="Comic Sans MS"/>
          <w:noProof/>
          <w:position w:val="-18"/>
        </w:rPr>
        <w:drawing>
          <wp:inline distT="0" distB="0" distL="0" distR="0">
            <wp:extent cx="609600" cy="61569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8E4">
        <w:rPr>
          <w:rFonts w:ascii="Comic Sans MS" w:hAnsi="Comic Sans MS"/>
          <w:position w:val="-18"/>
        </w:rPr>
        <w:tab/>
      </w:r>
      <w:r w:rsidRPr="000E38E4">
        <w:rPr>
          <w:rFonts w:ascii="Comic Sans MS" w:hAnsi="Comic Sans MS"/>
          <w:noProof/>
          <w:position w:val="-19"/>
        </w:rPr>
        <w:drawing>
          <wp:inline distT="0" distB="0" distL="0" distR="0">
            <wp:extent cx="609600" cy="61569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8E4">
        <w:rPr>
          <w:rFonts w:ascii="Comic Sans MS" w:hAnsi="Comic Sans MS"/>
          <w:position w:val="-19"/>
        </w:rPr>
        <w:tab/>
      </w:r>
      <w:r w:rsidRPr="000E38E4">
        <w:rPr>
          <w:rFonts w:ascii="Comic Sans MS" w:hAnsi="Comic Sans MS"/>
          <w:noProof/>
          <w:position w:val="-19"/>
        </w:rPr>
        <w:drawing>
          <wp:inline distT="0" distB="0" distL="0" distR="0">
            <wp:extent cx="609600" cy="615696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Outline the main actions that happened in the plot. What were t</w:t>
      </w:r>
      <w:bookmarkStart w:id="0" w:name="_GoBack"/>
      <w:bookmarkEnd w:id="0"/>
      <w:r w:rsidRPr="000E38E4">
        <w:rPr>
          <w:rFonts w:ascii="Comic Sans MS" w:hAnsi="Comic Sans MS"/>
        </w:rPr>
        <w:t>he big events in the story?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What is the central idea or theme of the movie?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Describe what the actors did to help you understand the Shakespearean language.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What did you particularly like or dislike about the staging (set design, lights, costumes, music, etc.)?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eastAsia="Arial" w:hAnsi="Comic Sans MS" w:cs="Arial"/>
        </w:rPr>
        <w:t>Why are we still staging this play 400 years after Shakespeare’s death? Why do you think the director chose this play for a movie?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Think about and describe:</w:t>
      </w:r>
    </w:p>
    <w:p w:rsidR="009E1FBC" w:rsidRPr="000E38E4" w:rsidRDefault="000E38E4" w:rsidP="000E38E4">
      <w:pPr>
        <w:pStyle w:val="ListParagraph"/>
        <w:numPr>
          <w:ilvl w:val="0"/>
          <w:numId w:val="5"/>
        </w:numPr>
        <w:ind w:left="1080"/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The vocal and physical actions of the actors (characterization)</w:t>
      </w:r>
    </w:p>
    <w:p w:rsidR="009E1FBC" w:rsidRPr="000E38E4" w:rsidRDefault="000E38E4" w:rsidP="000E38E4">
      <w:pPr>
        <w:pStyle w:val="ListParagraph"/>
        <w:numPr>
          <w:ilvl w:val="0"/>
          <w:numId w:val="5"/>
        </w:numPr>
        <w:ind w:left="1080"/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The set</w:t>
      </w:r>
    </w:p>
    <w:p w:rsidR="009E1FBC" w:rsidRPr="000E38E4" w:rsidRDefault="000E38E4" w:rsidP="000E38E4">
      <w:pPr>
        <w:pStyle w:val="ListParagraph"/>
        <w:numPr>
          <w:ilvl w:val="0"/>
          <w:numId w:val="5"/>
        </w:numPr>
        <w:ind w:left="1080"/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The costumes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What do you think are some of the themes of the movie?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</w:rPr>
        <w:t>Did the elements of characterizations, set, and/or costumes reinforce any of these themes?</w:t>
      </w:r>
    </w:p>
    <w:p w:rsidR="009E1FBC" w:rsidRPr="000E38E4" w:rsidRDefault="000E38E4" w:rsidP="000E38E4">
      <w:pPr>
        <w:pStyle w:val="ListParagraph"/>
        <w:numPr>
          <w:ilvl w:val="0"/>
          <w:numId w:val="4"/>
        </w:numPr>
        <w:rPr>
          <w:rFonts w:ascii="Comic Sans MS" w:eastAsia="Arial" w:hAnsi="Comic Sans MS" w:cs="Arial"/>
        </w:rPr>
      </w:pPr>
      <w:r w:rsidRPr="000E38E4">
        <w:rPr>
          <w:rFonts w:ascii="Comic Sans MS" w:hAnsi="Comic Sans MS"/>
          <w:spacing w:val="-5"/>
        </w:rPr>
        <w:t xml:space="preserve">Now, </w:t>
      </w:r>
      <w:r w:rsidRPr="000E38E4">
        <w:rPr>
          <w:rFonts w:ascii="Comic Sans MS" w:hAnsi="Comic Sans MS"/>
        </w:rPr>
        <w:t>imagine you are the director of Much Ado, and use a new sheet of paper to create</w:t>
      </w:r>
      <w:r w:rsidRPr="000E38E4">
        <w:rPr>
          <w:rFonts w:ascii="Comic Sans MS" w:hAnsi="Comic Sans MS"/>
          <w:spacing w:val="7"/>
        </w:rPr>
        <w:t xml:space="preserve"> </w:t>
      </w:r>
      <w:r w:rsidRPr="000E38E4">
        <w:rPr>
          <w:rFonts w:ascii="Comic Sans MS" w:hAnsi="Comic Sans MS"/>
        </w:rPr>
        <w:t>your new pr</w:t>
      </w:r>
      <w:r w:rsidRPr="000E38E4">
        <w:rPr>
          <w:rFonts w:ascii="Comic Sans MS" w:hAnsi="Comic Sans MS"/>
        </w:rPr>
        <w:t>oduction.</w:t>
      </w:r>
    </w:p>
    <w:p w:rsidR="009E1FBC" w:rsidRPr="000E38E4" w:rsidRDefault="000E38E4" w:rsidP="000E38E4">
      <w:pPr>
        <w:pStyle w:val="ListParagraph"/>
        <w:numPr>
          <w:ilvl w:val="0"/>
          <w:numId w:val="6"/>
        </w:numPr>
        <w:tabs>
          <w:tab w:val="left" w:pos="1170"/>
        </w:tabs>
        <w:ind w:left="1080"/>
        <w:rPr>
          <w:rFonts w:ascii="Comic Sans MS" w:hAnsi="Comic Sans MS" w:cs="Arial"/>
        </w:rPr>
      </w:pPr>
      <w:r w:rsidRPr="000E38E4">
        <w:rPr>
          <w:rFonts w:ascii="Comic Sans MS" w:hAnsi="Comic Sans MS"/>
        </w:rPr>
        <w:t>Cast the characters of Beatrice and Benedick with famous actors. Why would you</w:t>
      </w:r>
      <w:r w:rsidRPr="000E38E4">
        <w:rPr>
          <w:rFonts w:ascii="Comic Sans MS" w:hAnsi="Comic Sans MS"/>
          <w:spacing w:val="18"/>
        </w:rPr>
        <w:t xml:space="preserve"> </w:t>
      </w:r>
      <w:r w:rsidRPr="000E38E4">
        <w:rPr>
          <w:rFonts w:ascii="Comic Sans MS" w:hAnsi="Comic Sans MS"/>
        </w:rPr>
        <w:t>choose these two people?</w:t>
      </w:r>
    </w:p>
    <w:p w:rsidR="009E1FBC" w:rsidRPr="000E38E4" w:rsidRDefault="000E38E4" w:rsidP="000E38E4">
      <w:pPr>
        <w:pStyle w:val="ListParagraph"/>
        <w:numPr>
          <w:ilvl w:val="0"/>
          <w:numId w:val="6"/>
        </w:numPr>
        <w:tabs>
          <w:tab w:val="left" w:pos="1170"/>
        </w:tabs>
        <w:ind w:left="1080"/>
        <w:rPr>
          <w:rFonts w:ascii="Comic Sans MS" w:hAnsi="Comic Sans MS" w:cs="Arial"/>
        </w:rPr>
      </w:pPr>
      <w:r w:rsidRPr="000E38E4">
        <w:rPr>
          <w:rFonts w:ascii="Comic Sans MS" w:hAnsi="Comic Sans MS"/>
        </w:rPr>
        <w:t>Many directors set Shakespeare plays in time periods other than the</w:t>
      </w:r>
      <w:r w:rsidRPr="000E38E4">
        <w:rPr>
          <w:rFonts w:ascii="Comic Sans MS" w:hAnsi="Comic Sans MS"/>
          <w:spacing w:val="24"/>
        </w:rPr>
        <w:t xml:space="preserve"> </w:t>
      </w:r>
      <w:r w:rsidRPr="000E38E4">
        <w:rPr>
          <w:rFonts w:ascii="Comic Sans MS" w:hAnsi="Comic Sans MS"/>
        </w:rPr>
        <w:t xml:space="preserve">Renaissance.  </w:t>
      </w:r>
      <w:r w:rsidRPr="000E38E4">
        <w:rPr>
          <w:rFonts w:ascii="Comic Sans MS" w:hAnsi="Comic Sans MS"/>
        </w:rPr>
        <w:t>What other setting could you place the play in that woul</w:t>
      </w:r>
      <w:r w:rsidRPr="000E38E4">
        <w:rPr>
          <w:rFonts w:ascii="Comic Sans MS" w:hAnsi="Comic Sans MS"/>
        </w:rPr>
        <w:t>d make sense? Why?</w:t>
      </w:r>
    </w:p>
    <w:p w:rsidR="009E1FBC" w:rsidRPr="000E38E4" w:rsidRDefault="000E38E4" w:rsidP="000E38E4">
      <w:pPr>
        <w:pStyle w:val="ListParagraph"/>
        <w:numPr>
          <w:ilvl w:val="0"/>
          <w:numId w:val="6"/>
        </w:numPr>
        <w:tabs>
          <w:tab w:val="left" w:pos="1170"/>
        </w:tabs>
        <w:ind w:left="1080"/>
        <w:rPr>
          <w:rFonts w:ascii="Comic Sans MS" w:hAnsi="Comic Sans MS" w:cs="Arial"/>
        </w:rPr>
      </w:pPr>
      <w:r w:rsidRPr="000E38E4">
        <w:rPr>
          <w:rFonts w:ascii="Comic Sans MS" w:hAnsi="Comic Sans MS"/>
        </w:rPr>
        <w:t>What about costumes? Imagine how the characters in your new production would</w:t>
      </w:r>
      <w:r w:rsidRPr="000E38E4">
        <w:rPr>
          <w:rFonts w:ascii="Comic Sans MS" w:hAnsi="Comic Sans MS"/>
          <w:spacing w:val="24"/>
        </w:rPr>
        <w:t xml:space="preserve"> </w:t>
      </w:r>
      <w:r w:rsidRPr="000E38E4">
        <w:rPr>
          <w:rFonts w:ascii="Comic Sans MS" w:hAnsi="Comic Sans MS"/>
        </w:rPr>
        <w:t>be dressed and how that would illustrate the kinds of characters they are and what setting you have put the play in.</w:t>
      </w:r>
    </w:p>
    <w:sectPr w:rsidR="009E1FBC" w:rsidRPr="000E38E4">
      <w:pgSz w:w="12240" w:h="15840"/>
      <w:pgMar w:top="1420" w:right="9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horndale AMT"/>
    <w:panose1 w:val="02020603050405020304"/>
    <w:charset w:val="00"/>
    <w:family w:val="roman"/>
    <w:pitch w:val="variable"/>
    <w:sig w:usb0="00002A87" w:usb1="C0000000" w:usb2="00000008" w:usb3="00000000" w:csb0="000000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363F2"/>
    <w:multiLevelType w:val="hybridMultilevel"/>
    <w:tmpl w:val="0D22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63393"/>
    <w:multiLevelType w:val="hybridMultilevel"/>
    <w:tmpl w:val="991A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2A47"/>
    <w:multiLevelType w:val="hybridMultilevel"/>
    <w:tmpl w:val="1C8EE0B2"/>
    <w:lvl w:ilvl="0" w:tplc="C3729E08">
      <w:start w:val="1"/>
      <w:numFmt w:val="decimal"/>
      <w:lvlText w:val="%1."/>
      <w:lvlJc w:val="left"/>
      <w:pPr>
        <w:ind w:left="480" w:hanging="360"/>
        <w:jc w:val="left"/>
      </w:pPr>
      <w:rPr>
        <w:rFonts w:ascii="Tahoma" w:eastAsia="Tahoma" w:hAnsi="Tahoma" w:hint="default"/>
        <w:color w:val="231F20"/>
        <w:w w:val="106"/>
        <w:sz w:val="24"/>
        <w:szCs w:val="24"/>
      </w:rPr>
    </w:lvl>
    <w:lvl w:ilvl="1" w:tplc="05EA4956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F19A3670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AFF2658C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2D325F14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ED1AB550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3E29996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9998E69C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767AA06A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3" w15:restartNumberingAfterBreak="0">
    <w:nsid w:val="57E77A01"/>
    <w:multiLevelType w:val="hybridMultilevel"/>
    <w:tmpl w:val="F2AC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AD8"/>
    <w:multiLevelType w:val="hybridMultilevel"/>
    <w:tmpl w:val="04F23082"/>
    <w:lvl w:ilvl="0" w:tplc="3982BC74">
      <w:start w:val="3"/>
      <w:numFmt w:val="decimal"/>
      <w:lvlText w:val="%1."/>
      <w:lvlJc w:val="left"/>
      <w:pPr>
        <w:ind w:left="453" w:hanging="344"/>
        <w:jc w:val="left"/>
      </w:pPr>
      <w:rPr>
        <w:rFonts w:ascii="Arial" w:eastAsia="Arial" w:hAnsi="Arial" w:hint="default"/>
        <w:color w:val="231F20"/>
        <w:w w:val="100"/>
        <w:sz w:val="24"/>
        <w:szCs w:val="24"/>
      </w:rPr>
    </w:lvl>
    <w:lvl w:ilvl="1" w:tplc="524E07DC">
      <w:start w:val="1"/>
      <w:numFmt w:val="lowerLetter"/>
      <w:lvlText w:val="%2."/>
      <w:lvlJc w:val="left"/>
      <w:pPr>
        <w:ind w:left="997" w:hanging="344"/>
        <w:jc w:val="left"/>
      </w:pPr>
      <w:rPr>
        <w:rFonts w:ascii="Arial" w:eastAsia="Arial" w:hAnsi="Arial" w:hint="default"/>
        <w:color w:val="231F20"/>
        <w:w w:val="100"/>
        <w:sz w:val="24"/>
        <w:szCs w:val="24"/>
      </w:rPr>
    </w:lvl>
    <w:lvl w:ilvl="2" w:tplc="D1E4B0F4">
      <w:start w:val="1"/>
      <w:numFmt w:val="bullet"/>
      <w:lvlText w:val="•"/>
      <w:lvlJc w:val="left"/>
      <w:pPr>
        <w:ind w:left="2062" w:hanging="344"/>
      </w:pPr>
      <w:rPr>
        <w:rFonts w:hint="default"/>
      </w:rPr>
    </w:lvl>
    <w:lvl w:ilvl="3" w:tplc="F3824F08">
      <w:start w:val="1"/>
      <w:numFmt w:val="bullet"/>
      <w:lvlText w:val="•"/>
      <w:lvlJc w:val="left"/>
      <w:pPr>
        <w:ind w:left="3124" w:hanging="344"/>
      </w:pPr>
      <w:rPr>
        <w:rFonts w:hint="default"/>
      </w:rPr>
    </w:lvl>
    <w:lvl w:ilvl="4" w:tplc="5ED0B8BA">
      <w:start w:val="1"/>
      <w:numFmt w:val="bullet"/>
      <w:lvlText w:val="•"/>
      <w:lvlJc w:val="left"/>
      <w:pPr>
        <w:ind w:left="4186" w:hanging="344"/>
      </w:pPr>
      <w:rPr>
        <w:rFonts w:hint="default"/>
      </w:rPr>
    </w:lvl>
    <w:lvl w:ilvl="5" w:tplc="3C2A84B6">
      <w:start w:val="1"/>
      <w:numFmt w:val="bullet"/>
      <w:lvlText w:val="•"/>
      <w:lvlJc w:val="left"/>
      <w:pPr>
        <w:ind w:left="5248" w:hanging="344"/>
      </w:pPr>
      <w:rPr>
        <w:rFonts w:hint="default"/>
      </w:rPr>
    </w:lvl>
    <w:lvl w:ilvl="6" w:tplc="99DAB960">
      <w:start w:val="1"/>
      <w:numFmt w:val="bullet"/>
      <w:lvlText w:val="•"/>
      <w:lvlJc w:val="left"/>
      <w:pPr>
        <w:ind w:left="6311" w:hanging="344"/>
      </w:pPr>
      <w:rPr>
        <w:rFonts w:hint="default"/>
      </w:rPr>
    </w:lvl>
    <w:lvl w:ilvl="7" w:tplc="2FC6264A">
      <w:start w:val="1"/>
      <w:numFmt w:val="bullet"/>
      <w:lvlText w:val="•"/>
      <w:lvlJc w:val="left"/>
      <w:pPr>
        <w:ind w:left="7373" w:hanging="344"/>
      </w:pPr>
      <w:rPr>
        <w:rFonts w:hint="default"/>
      </w:rPr>
    </w:lvl>
    <w:lvl w:ilvl="8" w:tplc="2DCEC73A">
      <w:start w:val="1"/>
      <w:numFmt w:val="bullet"/>
      <w:lvlText w:val="•"/>
      <w:lvlJc w:val="left"/>
      <w:pPr>
        <w:ind w:left="8435" w:hanging="344"/>
      </w:pPr>
      <w:rPr>
        <w:rFonts w:hint="default"/>
      </w:rPr>
    </w:lvl>
  </w:abstractNum>
  <w:abstractNum w:abstractNumId="5" w15:restartNumberingAfterBreak="0">
    <w:nsid w:val="65BB755E"/>
    <w:multiLevelType w:val="hybridMultilevel"/>
    <w:tmpl w:val="DD78E9D4"/>
    <w:lvl w:ilvl="0" w:tplc="F58CB126">
      <w:start w:val="1"/>
      <w:numFmt w:val="decimal"/>
      <w:lvlText w:val="%1."/>
      <w:lvlJc w:val="left"/>
      <w:pPr>
        <w:ind w:left="597" w:hanging="480"/>
        <w:jc w:val="left"/>
      </w:pPr>
      <w:rPr>
        <w:rFonts w:ascii="Arial" w:eastAsia="Arial" w:hAnsi="Arial" w:hint="default"/>
        <w:color w:val="231F20"/>
        <w:w w:val="100"/>
        <w:sz w:val="24"/>
        <w:szCs w:val="24"/>
      </w:rPr>
    </w:lvl>
    <w:lvl w:ilvl="1" w:tplc="6DEA49BE">
      <w:start w:val="1"/>
      <w:numFmt w:val="bullet"/>
      <w:lvlText w:val="•"/>
      <w:lvlJc w:val="left"/>
      <w:pPr>
        <w:ind w:left="1592" w:hanging="480"/>
      </w:pPr>
      <w:rPr>
        <w:rFonts w:hint="default"/>
      </w:rPr>
    </w:lvl>
    <w:lvl w:ilvl="2" w:tplc="52B69BEA">
      <w:start w:val="1"/>
      <w:numFmt w:val="bullet"/>
      <w:lvlText w:val="•"/>
      <w:lvlJc w:val="left"/>
      <w:pPr>
        <w:ind w:left="2584" w:hanging="480"/>
      </w:pPr>
      <w:rPr>
        <w:rFonts w:hint="default"/>
      </w:rPr>
    </w:lvl>
    <w:lvl w:ilvl="3" w:tplc="DC2C3DF6">
      <w:start w:val="1"/>
      <w:numFmt w:val="bullet"/>
      <w:lvlText w:val="•"/>
      <w:lvlJc w:val="left"/>
      <w:pPr>
        <w:ind w:left="3576" w:hanging="480"/>
      </w:pPr>
      <w:rPr>
        <w:rFonts w:hint="default"/>
      </w:rPr>
    </w:lvl>
    <w:lvl w:ilvl="4" w:tplc="963E31D2">
      <w:start w:val="1"/>
      <w:numFmt w:val="bullet"/>
      <w:lvlText w:val="•"/>
      <w:lvlJc w:val="left"/>
      <w:pPr>
        <w:ind w:left="4568" w:hanging="480"/>
      </w:pPr>
      <w:rPr>
        <w:rFonts w:hint="default"/>
      </w:rPr>
    </w:lvl>
    <w:lvl w:ilvl="5" w:tplc="CBDC383A">
      <w:start w:val="1"/>
      <w:numFmt w:val="bullet"/>
      <w:lvlText w:val="•"/>
      <w:lvlJc w:val="left"/>
      <w:pPr>
        <w:ind w:left="5560" w:hanging="480"/>
      </w:pPr>
      <w:rPr>
        <w:rFonts w:hint="default"/>
      </w:rPr>
    </w:lvl>
    <w:lvl w:ilvl="6" w:tplc="85B27E36">
      <w:start w:val="1"/>
      <w:numFmt w:val="bullet"/>
      <w:lvlText w:val="•"/>
      <w:lvlJc w:val="left"/>
      <w:pPr>
        <w:ind w:left="6552" w:hanging="480"/>
      </w:pPr>
      <w:rPr>
        <w:rFonts w:hint="default"/>
      </w:rPr>
    </w:lvl>
    <w:lvl w:ilvl="7" w:tplc="571A1392">
      <w:start w:val="1"/>
      <w:numFmt w:val="bullet"/>
      <w:lvlText w:val="•"/>
      <w:lvlJc w:val="left"/>
      <w:pPr>
        <w:ind w:left="7544" w:hanging="480"/>
      </w:pPr>
      <w:rPr>
        <w:rFonts w:hint="default"/>
      </w:rPr>
    </w:lvl>
    <w:lvl w:ilvl="8" w:tplc="4F807610">
      <w:start w:val="1"/>
      <w:numFmt w:val="bullet"/>
      <w:lvlText w:val="•"/>
      <w:lvlJc w:val="left"/>
      <w:pPr>
        <w:ind w:left="8536" w:hanging="4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1FBC"/>
    <w:rsid w:val="000E38E4"/>
    <w:rsid w:val="009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59875-5963-4A42-AA82-90A54014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453" w:hanging="34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Borthwick, Kristen Louise</cp:lastModifiedBy>
  <cp:revision>2</cp:revision>
  <cp:lastPrinted>2017-02-23T18:32:00Z</cp:lastPrinted>
  <dcterms:created xsi:type="dcterms:W3CDTF">2017-02-23T13:30:00Z</dcterms:created>
  <dcterms:modified xsi:type="dcterms:W3CDTF">2017-02-23T18:32:00Z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2017-02-23T00:00:00Z</vt:filetime>
  </property>
</Properties>
</file>